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rawings/drawing5.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569" w:rsidRPr="00F204FC" w:rsidRDefault="000B7569" w:rsidP="000B7569">
      <w:pPr>
        <w:spacing w:before="240" w:line="360" w:lineRule="auto"/>
        <w:jc w:val="center"/>
        <w:rPr>
          <w:rFonts w:asciiTheme="majorBidi" w:hAnsiTheme="majorBidi" w:cstheme="majorBidi"/>
          <w:b/>
          <w:bCs/>
          <w:sz w:val="32"/>
          <w:szCs w:val="32"/>
        </w:rPr>
      </w:pPr>
      <w:r w:rsidRPr="00F204FC">
        <w:rPr>
          <w:rFonts w:asciiTheme="majorBidi" w:hAnsiTheme="majorBidi" w:cstheme="majorBidi"/>
          <w:b/>
          <w:bCs/>
          <w:sz w:val="32"/>
          <w:szCs w:val="32"/>
          <w:lang w:bidi="ar-IQ"/>
        </w:rPr>
        <w:t>Preparation, Characterization of Ag</w:t>
      </w:r>
      <w:r w:rsidRPr="00F204FC">
        <w:rPr>
          <w:rFonts w:asciiTheme="majorBidi" w:hAnsiTheme="majorBidi" w:cstheme="majorBidi"/>
          <w:b/>
          <w:bCs/>
          <w:sz w:val="32"/>
          <w:szCs w:val="32"/>
          <w:vertAlign w:val="subscript"/>
          <w:lang w:bidi="ar-IQ"/>
        </w:rPr>
        <w:t>2</w:t>
      </w:r>
      <w:r w:rsidRPr="00F204FC">
        <w:rPr>
          <w:rFonts w:asciiTheme="majorBidi" w:hAnsiTheme="majorBidi" w:cstheme="majorBidi"/>
          <w:b/>
          <w:bCs/>
          <w:sz w:val="32"/>
          <w:szCs w:val="32"/>
          <w:lang w:bidi="ar-IQ"/>
        </w:rPr>
        <w:t>O/Cr</w:t>
      </w:r>
      <w:r w:rsidRPr="00F204FC">
        <w:rPr>
          <w:rFonts w:asciiTheme="majorBidi" w:hAnsiTheme="majorBidi" w:cstheme="majorBidi"/>
          <w:b/>
          <w:bCs/>
          <w:sz w:val="32"/>
          <w:szCs w:val="32"/>
          <w:vertAlign w:val="subscript"/>
          <w:lang w:bidi="ar-IQ"/>
        </w:rPr>
        <w:t>2</w:t>
      </w:r>
      <w:r w:rsidRPr="00F204FC">
        <w:rPr>
          <w:rFonts w:asciiTheme="majorBidi" w:hAnsiTheme="majorBidi" w:cstheme="majorBidi"/>
          <w:b/>
          <w:bCs/>
          <w:sz w:val="32"/>
          <w:szCs w:val="32"/>
          <w:lang w:bidi="ar-IQ"/>
        </w:rPr>
        <w:t>O</w:t>
      </w:r>
      <w:r w:rsidRPr="00F204FC">
        <w:rPr>
          <w:rFonts w:asciiTheme="majorBidi" w:hAnsiTheme="majorBidi" w:cstheme="majorBidi"/>
          <w:b/>
          <w:bCs/>
          <w:sz w:val="32"/>
          <w:szCs w:val="32"/>
          <w:vertAlign w:val="subscript"/>
          <w:lang w:bidi="ar-IQ"/>
        </w:rPr>
        <w:t>3</w:t>
      </w:r>
      <w:r w:rsidRPr="00F204FC">
        <w:rPr>
          <w:rFonts w:asciiTheme="majorBidi" w:hAnsiTheme="majorBidi" w:cstheme="majorBidi"/>
          <w:b/>
          <w:bCs/>
          <w:sz w:val="32"/>
          <w:szCs w:val="32"/>
          <w:lang w:bidi="ar-IQ"/>
        </w:rPr>
        <w:t xml:space="preserve"> and Investigation of The Photocatalytic Degradability on Congo </w:t>
      </w:r>
      <w:proofErr w:type="gramStart"/>
      <w:r w:rsidRPr="00F204FC">
        <w:rPr>
          <w:rFonts w:asciiTheme="majorBidi" w:hAnsiTheme="majorBidi" w:cstheme="majorBidi"/>
          <w:b/>
          <w:bCs/>
          <w:sz w:val="32"/>
          <w:szCs w:val="32"/>
          <w:lang w:bidi="ar-IQ"/>
        </w:rPr>
        <w:t>Red</w:t>
      </w:r>
      <w:proofErr w:type="gramEnd"/>
      <w:r w:rsidRPr="00F204FC">
        <w:rPr>
          <w:rFonts w:asciiTheme="majorBidi" w:hAnsiTheme="majorBidi" w:cstheme="majorBidi"/>
          <w:b/>
          <w:bCs/>
          <w:sz w:val="32"/>
          <w:szCs w:val="32"/>
          <w:lang w:bidi="ar-IQ"/>
        </w:rPr>
        <w:t xml:space="preserve"> textile dye</w:t>
      </w:r>
      <w:bookmarkStart w:id="0" w:name="_GoBack"/>
      <w:bookmarkEnd w:id="0"/>
    </w:p>
    <w:p w:rsidR="000B7569" w:rsidRPr="00F204FC" w:rsidRDefault="000B7569" w:rsidP="000B7569">
      <w:pPr>
        <w:jc w:val="center"/>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Mohammed </w:t>
      </w:r>
      <w:proofErr w:type="spellStart"/>
      <w:r w:rsidRPr="00F204FC">
        <w:rPr>
          <w:rFonts w:asciiTheme="majorBidi" w:hAnsiTheme="majorBidi" w:cstheme="majorBidi"/>
          <w:sz w:val="28"/>
          <w:szCs w:val="28"/>
          <w:lang w:bidi="ar-IQ"/>
        </w:rPr>
        <w:t>Zuheir</w:t>
      </w:r>
      <w:proofErr w:type="spellEnd"/>
      <w:r w:rsidRPr="00F204FC">
        <w:rPr>
          <w:rFonts w:asciiTheme="majorBidi" w:hAnsiTheme="majorBidi" w:cstheme="majorBidi"/>
          <w:sz w:val="28"/>
          <w:szCs w:val="28"/>
          <w:lang w:bidi="ar-IQ"/>
        </w:rPr>
        <w:t xml:space="preserve"> Hassan, Assist. Prof. Dr. Nada </w:t>
      </w:r>
      <w:proofErr w:type="spellStart"/>
      <w:r w:rsidRPr="00F204FC">
        <w:rPr>
          <w:rFonts w:asciiTheme="majorBidi" w:hAnsiTheme="majorBidi" w:cstheme="majorBidi"/>
          <w:sz w:val="28"/>
          <w:szCs w:val="28"/>
          <w:lang w:bidi="ar-IQ"/>
        </w:rPr>
        <w:t>Yehya</w:t>
      </w:r>
      <w:proofErr w:type="spellEnd"/>
      <w:r w:rsidRPr="00F204FC">
        <w:rPr>
          <w:rFonts w:asciiTheme="majorBidi" w:hAnsiTheme="majorBidi" w:cstheme="majorBidi"/>
          <w:sz w:val="28"/>
          <w:szCs w:val="28"/>
          <w:lang w:bidi="ar-IQ"/>
        </w:rPr>
        <w:t xml:space="preserve"> </w:t>
      </w:r>
      <w:proofErr w:type="spellStart"/>
      <w:r w:rsidRPr="00F204FC">
        <w:rPr>
          <w:rFonts w:asciiTheme="majorBidi" w:hAnsiTheme="majorBidi" w:cstheme="majorBidi"/>
          <w:sz w:val="28"/>
          <w:szCs w:val="28"/>
          <w:lang w:bidi="ar-IQ"/>
        </w:rPr>
        <w:t>Fairouz</w:t>
      </w:r>
      <w:proofErr w:type="spellEnd"/>
      <w:r w:rsidRPr="00F204FC">
        <w:rPr>
          <w:rFonts w:asciiTheme="majorBidi" w:hAnsiTheme="majorBidi" w:cstheme="majorBidi"/>
          <w:sz w:val="28"/>
          <w:szCs w:val="28"/>
          <w:lang w:bidi="ar-IQ"/>
        </w:rPr>
        <w:t xml:space="preserve"> </w:t>
      </w:r>
    </w:p>
    <w:p w:rsidR="000B7569" w:rsidRPr="00F204FC" w:rsidRDefault="000B7569" w:rsidP="000B7569">
      <w:pPr>
        <w:jc w:val="center"/>
        <w:rPr>
          <w:rFonts w:asciiTheme="majorBidi" w:hAnsiTheme="majorBidi" w:cstheme="majorBidi"/>
          <w:sz w:val="28"/>
          <w:szCs w:val="28"/>
          <w:lang w:bidi="ar-IQ"/>
        </w:rPr>
      </w:pPr>
      <w:proofErr w:type="spellStart"/>
      <w:r w:rsidRPr="00F204FC">
        <w:rPr>
          <w:rFonts w:asciiTheme="majorBidi" w:hAnsiTheme="majorBidi" w:cstheme="majorBidi"/>
          <w:sz w:val="28"/>
          <w:szCs w:val="28"/>
          <w:lang w:bidi="ar-IQ"/>
        </w:rPr>
        <w:t>Hilla</w:t>
      </w:r>
      <w:proofErr w:type="spellEnd"/>
      <w:r w:rsidRPr="00F204FC">
        <w:rPr>
          <w:rFonts w:asciiTheme="majorBidi" w:hAnsiTheme="majorBidi" w:cstheme="majorBidi"/>
          <w:sz w:val="28"/>
          <w:szCs w:val="28"/>
          <w:lang w:bidi="ar-IQ"/>
        </w:rPr>
        <w:t>, Babylon, Iraq</w:t>
      </w:r>
    </w:p>
    <w:p w:rsidR="000B7569" w:rsidRPr="00F204FC" w:rsidRDefault="000B7569" w:rsidP="000B7569">
      <w:pPr>
        <w:jc w:val="center"/>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Corresponding </w:t>
      </w:r>
      <w:proofErr w:type="gramStart"/>
      <w:r w:rsidRPr="00F204FC">
        <w:rPr>
          <w:rFonts w:asciiTheme="majorBidi" w:hAnsiTheme="majorBidi" w:cstheme="majorBidi"/>
          <w:sz w:val="28"/>
          <w:szCs w:val="28"/>
          <w:lang w:bidi="ar-IQ"/>
        </w:rPr>
        <w:t>author :</w:t>
      </w:r>
      <w:proofErr w:type="gramEnd"/>
      <w:r w:rsidRPr="00F204FC">
        <w:rPr>
          <w:rFonts w:asciiTheme="majorBidi" w:hAnsiTheme="majorBidi" w:cstheme="majorBidi"/>
          <w:sz w:val="28"/>
          <w:szCs w:val="28"/>
          <w:lang w:bidi="ar-IQ"/>
        </w:rPr>
        <w:t xml:space="preserve"> mohaalnajafy89@yahoo.com</w:t>
      </w:r>
    </w:p>
    <w:p w:rsidR="000B7569" w:rsidRPr="00F204FC" w:rsidRDefault="000B7569" w:rsidP="000B7569">
      <w:pPr>
        <w:spacing w:after="0" w:line="360" w:lineRule="auto"/>
        <w:jc w:val="right"/>
        <w:rPr>
          <w:rFonts w:asciiTheme="majorBidi" w:hAnsiTheme="majorBidi" w:cstheme="majorBidi"/>
          <w:b/>
          <w:bCs/>
          <w:sz w:val="27"/>
          <w:szCs w:val="27"/>
          <w:lang w:bidi="ar-IQ"/>
        </w:rPr>
      </w:pPr>
      <w:r w:rsidRPr="00F204FC">
        <w:rPr>
          <w:rFonts w:asciiTheme="majorBidi" w:hAnsiTheme="majorBidi" w:cstheme="majorBidi"/>
          <w:b/>
          <w:bCs/>
          <w:sz w:val="28"/>
          <w:szCs w:val="28"/>
          <w:lang w:bidi="ar-IQ"/>
        </w:rPr>
        <w:t>Abstract:</w:t>
      </w:r>
    </w:p>
    <w:p w:rsidR="000B7569" w:rsidRPr="00F204FC" w:rsidRDefault="000B7569" w:rsidP="000B7569">
      <w:pPr>
        <w:bidi w:val="0"/>
        <w:spacing w:after="0" w:line="360" w:lineRule="auto"/>
        <w:ind w:firstLine="720"/>
        <w:jc w:val="both"/>
        <w:rPr>
          <w:rFonts w:asciiTheme="majorBidi" w:hAnsiTheme="majorBidi" w:cstheme="majorBidi"/>
          <w:sz w:val="27"/>
          <w:szCs w:val="27"/>
          <w:lang w:bidi="ar-IQ"/>
        </w:rPr>
      </w:pPr>
      <w:r w:rsidRPr="00F204FC">
        <w:rPr>
          <w:rFonts w:asciiTheme="majorBidi" w:hAnsiTheme="majorBidi" w:cstheme="majorBidi"/>
          <w:sz w:val="27"/>
          <w:szCs w:val="27"/>
          <w:lang w:bidi="ar-IQ"/>
        </w:rPr>
        <w:t>A new photo catalyst (Ag</w:t>
      </w:r>
      <w:r w:rsidRPr="00F204FC">
        <w:rPr>
          <w:rFonts w:asciiTheme="majorBidi" w:hAnsiTheme="majorBidi" w:cstheme="majorBidi"/>
          <w:sz w:val="27"/>
          <w:szCs w:val="27"/>
          <w:vertAlign w:val="subscript"/>
          <w:lang w:bidi="ar-IQ"/>
        </w:rPr>
        <w:t>2</w:t>
      </w:r>
      <w:r w:rsidRPr="00F204FC">
        <w:rPr>
          <w:rFonts w:asciiTheme="majorBidi" w:hAnsiTheme="majorBidi" w:cstheme="majorBidi"/>
          <w:sz w:val="27"/>
          <w:szCs w:val="27"/>
          <w:lang w:bidi="ar-IQ"/>
        </w:rPr>
        <w:t>O/Cr</w:t>
      </w:r>
      <w:r w:rsidRPr="00F204FC">
        <w:rPr>
          <w:rFonts w:asciiTheme="majorBidi" w:hAnsiTheme="majorBidi" w:cstheme="majorBidi"/>
          <w:sz w:val="27"/>
          <w:szCs w:val="27"/>
          <w:vertAlign w:val="subscript"/>
          <w:lang w:bidi="ar-IQ"/>
        </w:rPr>
        <w:t>2</w:t>
      </w:r>
      <w:r w:rsidRPr="00F204FC">
        <w:rPr>
          <w:rFonts w:asciiTheme="majorBidi" w:hAnsiTheme="majorBidi" w:cstheme="majorBidi"/>
          <w:sz w:val="27"/>
          <w:szCs w:val="27"/>
          <w:lang w:bidi="ar-IQ"/>
        </w:rPr>
        <w:t>O</w:t>
      </w:r>
      <w:r w:rsidRPr="00F204FC">
        <w:rPr>
          <w:rFonts w:asciiTheme="majorBidi" w:hAnsiTheme="majorBidi" w:cstheme="majorBidi"/>
          <w:sz w:val="27"/>
          <w:szCs w:val="27"/>
          <w:vertAlign w:val="subscript"/>
          <w:lang w:bidi="ar-IQ"/>
        </w:rPr>
        <w:t>3</w:t>
      </w:r>
      <w:r w:rsidRPr="00F204FC">
        <w:rPr>
          <w:rFonts w:asciiTheme="majorBidi" w:hAnsiTheme="majorBidi" w:cstheme="majorBidi"/>
          <w:sz w:val="27"/>
          <w:szCs w:val="27"/>
          <w:lang w:bidi="ar-IQ"/>
        </w:rPr>
        <w:t>) was prepared by using of the co-precipitation method by mixing two different metal nitrate include of chromium(III) nitrate [Cr(NO</w:t>
      </w:r>
      <w:r w:rsidRPr="00F204FC">
        <w:rPr>
          <w:rFonts w:asciiTheme="majorBidi" w:hAnsiTheme="majorBidi" w:cstheme="majorBidi"/>
          <w:sz w:val="27"/>
          <w:szCs w:val="27"/>
          <w:vertAlign w:val="subscript"/>
          <w:lang w:bidi="ar-IQ"/>
        </w:rPr>
        <w:t>3</w:t>
      </w:r>
      <w:r w:rsidRPr="00F204FC">
        <w:rPr>
          <w:rFonts w:asciiTheme="majorBidi" w:hAnsiTheme="majorBidi" w:cstheme="majorBidi"/>
          <w:sz w:val="27"/>
          <w:szCs w:val="27"/>
          <w:lang w:bidi="ar-IQ"/>
        </w:rPr>
        <w:t>)</w:t>
      </w:r>
      <w:r w:rsidRPr="00F204FC">
        <w:rPr>
          <w:rFonts w:asciiTheme="majorBidi" w:hAnsiTheme="majorBidi" w:cstheme="majorBidi"/>
          <w:sz w:val="27"/>
          <w:szCs w:val="27"/>
          <w:vertAlign w:val="subscript"/>
          <w:lang w:bidi="ar-IQ"/>
        </w:rPr>
        <w:t>3</w:t>
      </w:r>
      <w:r w:rsidRPr="00F204FC">
        <w:rPr>
          <w:rFonts w:asciiTheme="majorBidi" w:hAnsiTheme="majorBidi" w:cstheme="majorBidi"/>
          <w:sz w:val="27"/>
          <w:szCs w:val="27"/>
          <w:lang w:bidi="ar-IQ"/>
        </w:rPr>
        <w:t>.9H</w:t>
      </w:r>
      <w:r w:rsidRPr="00F204FC">
        <w:rPr>
          <w:rFonts w:asciiTheme="majorBidi" w:hAnsiTheme="majorBidi" w:cstheme="majorBidi"/>
          <w:sz w:val="27"/>
          <w:szCs w:val="27"/>
          <w:vertAlign w:val="subscript"/>
          <w:lang w:bidi="ar-IQ"/>
        </w:rPr>
        <w:t>2</w:t>
      </w:r>
      <w:r w:rsidRPr="00F204FC">
        <w:rPr>
          <w:rFonts w:asciiTheme="majorBidi" w:hAnsiTheme="majorBidi" w:cstheme="majorBidi"/>
          <w:sz w:val="27"/>
          <w:szCs w:val="27"/>
          <w:lang w:bidi="ar-IQ"/>
        </w:rPr>
        <w:t>O] with silver nitrate AgNO</w:t>
      </w:r>
      <w:r w:rsidRPr="00F204FC">
        <w:rPr>
          <w:rFonts w:asciiTheme="majorBidi" w:hAnsiTheme="majorBidi" w:cstheme="majorBidi"/>
          <w:sz w:val="27"/>
          <w:szCs w:val="27"/>
          <w:vertAlign w:val="subscript"/>
          <w:lang w:bidi="ar-IQ"/>
        </w:rPr>
        <w:t>3</w:t>
      </w:r>
      <w:r w:rsidRPr="00F204FC">
        <w:rPr>
          <w:rFonts w:asciiTheme="majorBidi" w:hAnsiTheme="majorBidi" w:cstheme="majorBidi"/>
          <w:sz w:val="27"/>
          <w:szCs w:val="27"/>
          <w:lang w:bidi="ar-IQ"/>
        </w:rPr>
        <w:t xml:space="preserve"> in different values and was </w:t>
      </w:r>
      <w:proofErr w:type="spellStart"/>
      <w:r w:rsidRPr="00F204FC">
        <w:rPr>
          <w:rFonts w:asciiTheme="majorBidi" w:hAnsiTheme="majorBidi" w:cstheme="majorBidi"/>
          <w:sz w:val="27"/>
          <w:szCs w:val="27"/>
          <w:lang w:bidi="ar-IQ"/>
        </w:rPr>
        <w:t>calcinated</w:t>
      </w:r>
      <w:proofErr w:type="spellEnd"/>
      <w:r w:rsidRPr="00F204FC">
        <w:rPr>
          <w:rFonts w:asciiTheme="majorBidi" w:hAnsiTheme="majorBidi" w:cstheme="majorBidi"/>
          <w:sz w:val="27"/>
          <w:szCs w:val="27"/>
          <w:lang w:bidi="ar-IQ"/>
        </w:rPr>
        <w:t xml:space="preserve"> in three different temperatures (400°C, 500°C &amp; 700°C ), and then its effectiveness for the photocatalytic activity for the degradation of Congo red as a textile dye was done to optimize the best </w:t>
      </w:r>
      <w:proofErr w:type="spellStart"/>
      <w:r w:rsidRPr="00F204FC">
        <w:rPr>
          <w:rFonts w:asciiTheme="majorBidi" w:hAnsiTheme="majorBidi" w:cstheme="majorBidi"/>
          <w:sz w:val="27"/>
          <w:szCs w:val="27"/>
          <w:lang w:bidi="ar-IQ"/>
        </w:rPr>
        <w:t>photocatalyst</w:t>
      </w:r>
      <w:proofErr w:type="spellEnd"/>
      <w:r w:rsidRPr="00F204FC">
        <w:rPr>
          <w:rFonts w:asciiTheme="majorBidi" w:hAnsiTheme="majorBidi" w:cstheme="majorBidi"/>
          <w:sz w:val="27"/>
          <w:szCs w:val="27"/>
          <w:lang w:bidi="ar-IQ"/>
        </w:rPr>
        <w:t xml:space="preserve"> and was found that (Cat-3C-) was the best for the </w:t>
      </w:r>
      <w:proofErr w:type="spellStart"/>
      <w:r w:rsidRPr="00F204FC">
        <w:rPr>
          <w:rFonts w:asciiTheme="majorBidi" w:hAnsiTheme="majorBidi" w:cstheme="majorBidi"/>
          <w:sz w:val="27"/>
          <w:szCs w:val="27"/>
          <w:lang w:bidi="ar-IQ"/>
        </w:rPr>
        <w:t>photodegradation</w:t>
      </w:r>
      <w:proofErr w:type="spellEnd"/>
      <w:r w:rsidRPr="00F204FC">
        <w:rPr>
          <w:rFonts w:asciiTheme="majorBidi" w:hAnsiTheme="majorBidi" w:cstheme="majorBidi"/>
          <w:sz w:val="27"/>
          <w:szCs w:val="27"/>
          <w:lang w:bidi="ar-IQ"/>
        </w:rPr>
        <w:t xml:space="preserve"> of Congo red, and with removal percentage (69.35%) when the concentration of Congo red was (40 ppm) with weight of catalyst (0.15 g) at room temperature. The characterization of the prepared catalysts had been carried out by the XRD &amp; SEM and has been found that the appointed catalyst (Ag</w:t>
      </w:r>
      <w:r w:rsidRPr="00F204FC">
        <w:rPr>
          <w:rFonts w:asciiTheme="majorBidi" w:hAnsiTheme="majorBidi" w:cstheme="majorBidi"/>
          <w:sz w:val="27"/>
          <w:szCs w:val="27"/>
          <w:vertAlign w:val="subscript"/>
          <w:lang w:bidi="ar-IQ"/>
        </w:rPr>
        <w:t>2</w:t>
      </w:r>
      <w:r w:rsidRPr="00F204FC">
        <w:rPr>
          <w:rFonts w:asciiTheme="majorBidi" w:hAnsiTheme="majorBidi" w:cstheme="majorBidi"/>
          <w:sz w:val="27"/>
          <w:szCs w:val="27"/>
          <w:lang w:bidi="ar-IQ"/>
        </w:rPr>
        <w:t>O/Cr</w:t>
      </w:r>
      <w:r w:rsidRPr="00F204FC">
        <w:rPr>
          <w:rFonts w:asciiTheme="majorBidi" w:hAnsiTheme="majorBidi" w:cstheme="majorBidi"/>
          <w:sz w:val="27"/>
          <w:szCs w:val="27"/>
          <w:vertAlign w:val="subscript"/>
          <w:lang w:bidi="ar-IQ"/>
        </w:rPr>
        <w:t>2</w:t>
      </w:r>
      <w:r w:rsidRPr="00F204FC">
        <w:rPr>
          <w:rFonts w:asciiTheme="majorBidi" w:hAnsiTheme="majorBidi" w:cstheme="majorBidi"/>
          <w:sz w:val="27"/>
          <w:szCs w:val="27"/>
          <w:lang w:bidi="ar-IQ"/>
        </w:rPr>
        <w:t>O</w:t>
      </w:r>
      <w:r w:rsidRPr="00F204FC">
        <w:rPr>
          <w:rFonts w:asciiTheme="majorBidi" w:hAnsiTheme="majorBidi" w:cstheme="majorBidi"/>
          <w:sz w:val="27"/>
          <w:szCs w:val="27"/>
          <w:vertAlign w:val="subscript"/>
          <w:lang w:bidi="ar-IQ"/>
        </w:rPr>
        <w:t>3</w:t>
      </w:r>
      <w:r w:rsidRPr="00F204FC">
        <w:rPr>
          <w:rFonts w:asciiTheme="majorBidi" w:hAnsiTheme="majorBidi" w:cstheme="majorBidi"/>
          <w:sz w:val="27"/>
          <w:szCs w:val="27"/>
          <w:lang w:bidi="ar-IQ"/>
        </w:rPr>
        <w:t>) was successfully prepared. And then some studies had been performed to optimize the reaction effective parameters on the photocatalytic degradation of Congo red such as: catalyst weight, initial concentration of the dye solution. The best catalyst's weight was (0.07g) and the concentration of the dye was (10ppm).</w:t>
      </w:r>
    </w:p>
    <w:p w:rsidR="000B7569" w:rsidRPr="00F204FC" w:rsidRDefault="000B7569" w:rsidP="000B7569">
      <w:pPr>
        <w:bidi w:val="0"/>
        <w:spacing w:after="0" w:line="360" w:lineRule="auto"/>
        <w:rPr>
          <w:rFonts w:asciiTheme="majorBidi" w:hAnsiTheme="majorBidi" w:cstheme="majorBidi"/>
          <w:sz w:val="27"/>
          <w:szCs w:val="27"/>
          <w:rtl/>
          <w:lang w:bidi="ar-IQ"/>
        </w:rPr>
      </w:pPr>
      <w:r w:rsidRPr="00F204FC">
        <w:rPr>
          <w:rFonts w:asciiTheme="majorBidi" w:hAnsiTheme="majorBidi" w:cstheme="majorBidi"/>
          <w:b/>
          <w:bCs/>
          <w:sz w:val="27"/>
          <w:szCs w:val="27"/>
          <w:lang w:bidi="ar-IQ"/>
        </w:rPr>
        <w:t xml:space="preserve">Keywords: </w:t>
      </w:r>
      <w:r w:rsidRPr="00F204FC">
        <w:rPr>
          <w:rFonts w:asciiTheme="majorBidi" w:hAnsiTheme="majorBidi" w:cstheme="majorBidi"/>
          <w:sz w:val="27"/>
          <w:szCs w:val="27"/>
          <w:lang w:bidi="ar-IQ"/>
        </w:rPr>
        <w:t>Heterogeneous</w:t>
      </w:r>
      <w:r w:rsidRPr="00F204FC">
        <w:rPr>
          <w:rFonts w:asciiTheme="majorBidi" w:hAnsiTheme="majorBidi" w:cstheme="majorBidi"/>
          <w:b/>
          <w:bCs/>
          <w:sz w:val="27"/>
          <w:szCs w:val="27"/>
          <w:lang w:bidi="ar-IQ"/>
        </w:rPr>
        <w:t xml:space="preserve"> </w:t>
      </w:r>
      <w:r w:rsidRPr="00F204FC">
        <w:rPr>
          <w:rFonts w:asciiTheme="majorBidi" w:hAnsiTheme="majorBidi" w:cstheme="majorBidi"/>
          <w:sz w:val="27"/>
          <w:szCs w:val="27"/>
          <w:lang w:bidi="ar-IQ"/>
        </w:rPr>
        <w:t>photocatalytic, chromium (III) nitrate, silver nitrate, Ag</w:t>
      </w:r>
      <w:r w:rsidRPr="00F204FC">
        <w:rPr>
          <w:rFonts w:asciiTheme="majorBidi" w:hAnsiTheme="majorBidi" w:cstheme="majorBidi"/>
          <w:sz w:val="27"/>
          <w:szCs w:val="27"/>
          <w:vertAlign w:val="subscript"/>
          <w:lang w:bidi="ar-IQ"/>
        </w:rPr>
        <w:t>2</w:t>
      </w:r>
      <w:r w:rsidRPr="00F204FC">
        <w:rPr>
          <w:rFonts w:asciiTheme="majorBidi" w:hAnsiTheme="majorBidi" w:cstheme="majorBidi"/>
          <w:sz w:val="27"/>
          <w:szCs w:val="27"/>
          <w:lang w:bidi="ar-IQ"/>
        </w:rPr>
        <w:t>O/Cr</w:t>
      </w:r>
      <w:r w:rsidRPr="00F204FC">
        <w:rPr>
          <w:rFonts w:asciiTheme="majorBidi" w:hAnsiTheme="majorBidi" w:cstheme="majorBidi"/>
          <w:sz w:val="27"/>
          <w:szCs w:val="27"/>
          <w:vertAlign w:val="subscript"/>
          <w:lang w:bidi="ar-IQ"/>
        </w:rPr>
        <w:t>2</w:t>
      </w:r>
      <w:r w:rsidRPr="00F204FC">
        <w:rPr>
          <w:rFonts w:asciiTheme="majorBidi" w:hAnsiTheme="majorBidi" w:cstheme="majorBidi"/>
          <w:sz w:val="27"/>
          <w:szCs w:val="27"/>
          <w:lang w:bidi="ar-IQ"/>
        </w:rPr>
        <w:t>O</w:t>
      </w:r>
      <w:r w:rsidRPr="00F204FC">
        <w:rPr>
          <w:rFonts w:asciiTheme="majorBidi" w:hAnsiTheme="majorBidi" w:cstheme="majorBidi"/>
          <w:sz w:val="27"/>
          <w:szCs w:val="27"/>
          <w:vertAlign w:val="subscript"/>
          <w:lang w:bidi="ar-IQ"/>
        </w:rPr>
        <w:t>3</w:t>
      </w:r>
      <w:r w:rsidRPr="00F204FC">
        <w:rPr>
          <w:rFonts w:asciiTheme="majorBidi" w:hAnsiTheme="majorBidi" w:cstheme="majorBidi"/>
          <w:sz w:val="27"/>
          <w:szCs w:val="27"/>
          <w:lang w:bidi="ar-IQ"/>
        </w:rPr>
        <w:t>, Congo red, XRD and SEM.</w:t>
      </w:r>
    </w:p>
    <w:p w:rsidR="000B7569" w:rsidRPr="00F204FC" w:rsidRDefault="000B7569" w:rsidP="000B7569">
      <w:pPr>
        <w:jc w:val="both"/>
        <w:rPr>
          <w:rFonts w:asciiTheme="majorBidi" w:hAnsiTheme="majorBidi" w:cstheme="majorBidi"/>
          <w:b/>
          <w:bCs/>
          <w:sz w:val="28"/>
          <w:szCs w:val="28"/>
          <w:lang w:bidi="ar-IQ"/>
        </w:rPr>
      </w:pPr>
    </w:p>
    <w:p w:rsidR="000B7569" w:rsidRPr="00F204FC" w:rsidRDefault="000B7569" w:rsidP="000B7569">
      <w:pPr>
        <w:spacing w:line="360" w:lineRule="auto"/>
        <w:jc w:val="both"/>
        <w:rPr>
          <w:rFonts w:asciiTheme="majorBidi" w:hAnsiTheme="majorBidi" w:cstheme="majorBidi"/>
          <w:b/>
          <w:bCs/>
          <w:sz w:val="28"/>
          <w:szCs w:val="28"/>
          <w:rtl/>
          <w:lang w:bidi="ar-IQ"/>
        </w:rPr>
      </w:pPr>
      <w:r w:rsidRPr="00F204FC">
        <w:rPr>
          <w:rFonts w:asciiTheme="majorBidi" w:hAnsiTheme="majorBidi" w:cstheme="majorBidi"/>
          <w:b/>
          <w:bCs/>
          <w:sz w:val="28"/>
          <w:szCs w:val="28"/>
          <w:rtl/>
          <w:lang w:bidi="ar-IQ"/>
        </w:rPr>
        <w:t>الخـــــــــــــــــــلاصــة:</w:t>
      </w:r>
    </w:p>
    <w:p w:rsidR="000B7569" w:rsidRPr="00F204FC" w:rsidRDefault="000B7569" w:rsidP="000B7569">
      <w:pPr>
        <w:spacing w:line="360" w:lineRule="auto"/>
        <w:ind w:firstLine="720"/>
        <w:jc w:val="both"/>
        <w:rPr>
          <w:rFonts w:asciiTheme="majorBidi" w:hAnsiTheme="majorBidi" w:cstheme="majorBidi"/>
          <w:sz w:val="28"/>
          <w:szCs w:val="28"/>
          <w:lang w:bidi="ar-IQ"/>
        </w:rPr>
      </w:pPr>
      <w:r w:rsidRPr="00F204FC">
        <w:rPr>
          <w:rFonts w:asciiTheme="majorBidi" w:hAnsiTheme="majorBidi" w:cstheme="majorBidi"/>
          <w:sz w:val="28"/>
          <w:szCs w:val="28"/>
          <w:rtl/>
          <w:lang w:bidi="ar-IQ"/>
        </w:rPr>
        <w:lastRenderedPageBreak/>
        <w:t>تم تحضير العامل المساعد الجديد (</w:t>
      </w:r>
      <w:r w:rsidRPr="00F204FC">
        <w:rPr>
          <w:rFonts w:asciiTheme="majorBidi" w:hAnsiTheme="majorBidi" w:cstheme="majorBidi"/>
          <w:sz w:val="28"/>
          <w:szCs w:val="28"/>
          <w:lang w:bidi="ar-IQ"/>
        </w:rPr>
        <w:t>Ag</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O/Cr</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O</w:t>
      </w:r>
      <w:r w:rsidRPr="00F204FC">
        <w:rPr>
          <w:rFonts w:asciiTheme="majorBidi" w:hAnsiTheme="majorBidi" w:cstheme="majorBidi"/>
          <w:sz w:val="28"/>
          <w:szCs w:val="28"/>
          <w:vertAlign w:val="subscript"/>
          <w:lang w:bidi="ar-IQ"/>
        </w:rPr>
        <w:t>3</w:t>
      </w:r>
      <w:r w:rsidRPr="00F204FC">
        <w:rPr>
          <w:rFonts w:asciiTheme="majorBidi" w:hAnsiTheme="majorBidi" w:cstheme="majorBidi"/>
          <w:sz w:val="28"/>
          <w:szCs w:val="28"/>
          <w:rtl/>
          <w:lang w:bidi="ar-IQ"/>
        </w:rPr>
        <w:t xml:space="preserve">) عن طريق استخدام طريقة الترسيب المشارك بواسطة مزج نترات لفلزين مختلفين وهما نترات الكروم الثلاثية تساعية الماء مع نترات </w:t>
      </w:r>
      <w:r w:rsidRPr="00F204FC">
        <w:rPr>
          <w:rFonts w:asciiTheme="majorBidi" w:hAnsiTheme="majorBidi" w:cstheme="majorBidi"/>
          <w:sz w:val="28"/>
          <w:szCs w:val="28"/>
          <w:rtl/>
        </w:rPr>
        <w:t>الفضة</w:t>
      </w:r>
      <w:r w:rsidRPr="00F204FC">
        <w:rPr>
          <w:rFonts w:asciiTheme="majorBidi" w:hAnsiTheme="majorBidi" w:cstheme="majorBidi"/>
          <w:sz w:val="28"/>
          <w:szCs w:val="28"/>
          <w:rtl/>
          <w:lang w:bidi="ar-IQ"/>
        </w:rPr>
        <w:t xml:space="preserve"> وبنسب مختلفة وتم تحميصها في ثلاث درجات حرارة مختلفة (400°م و500°م و 700°م), ومن ثم تم تعيين فعاليتها في التحفيز الضوئي في تكسير صبغة الكونغو الأحمر التي هو من الاصباغ النسيجية ,اذ تم تعيين العامل المساعد الافضل في التحفيز الضوئي الذي هو (</w:t>
      </w:r>
      <w:r w:rsidRPr="00F204FC">
        <w:rPr>
          <w:rFonts w:asciiTheme="majorBidi" w:hAnsiTheme="majorBidi" w:cstheme="majorBidi"/>
          <w:sz w:val="28"/>
          <w:szCs w:val="28"/>
          <w:lang w:bidi="ar-IQ"/>
        </w:rPr>
        <w:t>Cat-3C-</w:t>
      </w:r>
      <w:r w:rsidRPr="00F204FC">
        <w:rPr>
          <w:rFonts w:asciiTheme="majorBidi" w:hAnsiTheme="majorBidi" w:cstheme="majorBidi"/>
          <w:sz w:val="28"/>
          <w:szCs w:val="28"/>
          <w:rtl/>
          <w:lang w:bidi="ar-IQ"/>
        </w:rPr>
        <w:t>) حيث أعطى نسبة إزالة للصبغة (</w:t>
      </w:r>
      <w:r w:rsidRPr="00F204FC">
        <w:rPr>
          <w:rFonts w:asciiTheme="majorBidi" w:hAnsiTheme="majorBidi" w:cstheme="majorBidi"/>
          <w:iCs/>
          <w:sz w:val="28"/>
          <w:szCs w:val="28"/>
          <w:lang w:bidi="ar-IQ"/>
        </w:rPr>
        <w:t>69.</w:t>
      </w:r>
      <w:proofErr w:type="gramStart"/>
      <w:r w:rsidRPr="00F204FC">
        <w:rPr>
          <w:rFonts w:asciiTheme="majorBidi" w:hAnsiTheme="majorBidi" w:cstheme="majorBidi"/>
          <w:iCs/>
          <w:sz w:val="28"/>
          <w:szCs w:val="28"/>
          <w:lang w:bidi="ar-IQ"/>
        </w:rPr>
        <w:t>35%</w:t>
      </w:r>
      <w:r w:rsidRPr="00F204FC">
        <w:rPr>
          <w:rFonts w:asciiTheme="majorBidi" w:hAnsiTheme="majorBidi" w:cstheme="majorBidi"/>
          <w:sz w:val="28"/>
          <w:szCs w:val="28"/>
          <w:rtl/>
          <w:lang w:bidi="ar-IQ"/>
        </w:rPr>
        <w:t>) عندما يكون الكونغو الأحمر (</w:t>
      </w:r>
      <w:r w:rsidRPr="00F204FC">
        <w:rPr>
          <w:rFonts w:asciiTheme="majorBidi" w:hAnsiTheme="majorBidi" w:cstheme="majorBidi"/>
          <w:sz w:val="28"/>
          <w:szCs w:val="28"/>
          <w:lang w:bidi="ar-IQ"/>
        </w:rPr>
        <w:t>40ppm</w:t>
      </w:r>
      <w:r w:rsidRPr="00F204FC">
        <w:rPr>
          <w:rFonts w:asciiTheme="majorBidi" w:hAnsiTheme="majorBidi" w:cstheme="majorBidi"/>
          <w:sz w:val="28"/>
          <w:szCs w:val="28"/>
          <w:rtl/>
          <w:lang w:bidi="ar-IQ"/>
        </w:rPr>
        <w:t>) ووزن العامل المساعد (</w:t>
      </w:r>
      <w:r w:rsidRPr="00F204FC">
        <w:rPr>
          <w:rFonts w:asciiTheme="majorBidi" w:hAnsiTheme="majorBidi" w:cstheme="majorBidi"/>
          <w:sz w:val="28"/>
          <w:szCs w:val="28"/>
          <w:lang w:bidi="ar-IQ"/>
        </w:rPr>
        <w:t>5</w:t>
      </w:r>
      <w:r w:rsidRPr="00F204FC">
        <w:rPr>
          <w:rFonts w:asciiTheme="majorBidi" w:hAnsiTheme="majorBidi" w:cstheme="majorBidi"/>
          <w:sz w:val="28"/>
          <w:szCs w:val="28"/>
          <w:rtl/>
          <w:lang w:bidi="ar-IQ"/>
        </w:rPr>
        <w:t>0.1 غم) عند درجة حرارة الغرفة.</w:t>
      </w:r>
      <w:proofErr w:type="gramEnd"/>
      <w:r w:rsidRPr="00F204FC">
        <w:rPr>
          <w:rFonts w:asciiTheme="majorBidi" w:hAnsiTheme="majorBidi" w:cstheme="majorBidi"/>
          <w:sz w:val="28"/>
          <w:szCs w:val="28"/>
          <w:rtl/>
          <w:lang w:bidi="ar-IQ"/>
        </w:rPr>
        <w:t xml:space="preserve"> تم تشخيص العوامل المساعدة المحضرة بواسطة جهاز حيود الاشعة السينية (</w:t>
      </w:r>
      <w:r w:rsidRPr="00F204FC">
        <w:rPr>
          <w:rFonts w:asciiTheme="majorBidi" w:hAnsiTheme="majorBidi" w:cstheme="majorBidi"/>
          <w:sz w:val="28"/>
          <w:szCs w:val="28"/>
          <w:lang w:bidi="ar-IQ"/>
        </w:rPr>
        <w:t>XRD</w:t>
      </w:r>
      <w:r w:rsidRPr="00F204FC">
        <w:rPr>
          <w:rFonts w:asciiTheme="majorBidi" w:hAnsiTheme="majorBidi" w:cstheme="majorBidi"/>
          <w:sz w:val="28"/>
          <w:szCs w:val="28"/>
          <w:rtl/>
          <w:lang w:bidi="ar-IQ"/>
        </w:rPr>
        <w:t xml:space="preserve">) و مجهر المسح الالكتروني </w:t>
      </w:r>
      <w:r w:rsidRPr="00F204FC">
        <w:rPr>
          <w:rFonts w:asciiTheme="majorBidi" w:hAnsiTheme="majorBidi" w:cstheme="majorBidi"/>
          <w:sz w:val="28"/>
          <w:szCs w:val="28"/>
          <w:lang w:bidi="ar-IQ"/>
        </w:rPr>
        <w:t xml:space="preserve"> (SEM)</w:t>
      </w:r>
      <w:r w:rsidRPr="00F204FC">
        <w:rPr>
          <w:rFonts w:asciiTheme="majorBidi" w:hAnsiTheme="majorBidi" w:cstheme="majorBidi"/>
          <w:sz w:val="28"/>
          <w:szCs w:val="28"/>
          <w:rtl/>
        </w:rPr>
        <w:t>حيث تم التأكد من</w:t>
      </w:r>
      <w:r w:rsidRPr="00F204FC">
        <w:rPr>
          <w:rFonts w:asciiTheme="majorBidi" w:hAnsiTheme="majorBidi" w:cstheme="majorBidi"/>
          <w:sz w:val="28"/>
          <w:szCs w:val="28"/>
          <w:rtl/>
          <w:lang w:bidi="ar-IQ"/>
        </w:rPr>
        <w:t xml:space="preserve"> تحضير العامل المساعد بنجاح. وكتطبيق لفعالية العامل المساعد المحضر تم اجراء بعض الدراسات لتحديد العوامل المؤثرة على كفاءة التكسير الضوئي المحفز للكونغو الأحمر مثل :تــــأثير وزن العامل وكذلك التركيز الابتدائي لمحلول الصبغة: اذ أن افضل وزن للعامل المساعد هو (</w:t>
      </w:r>
      <w:r w:rsidRPr="00F204FC">
        <w:rPr>
          <w:rFonts w:asciiTheme="majorBidi" w:hAnsiTheme="majorBidi" w:cstheme="majorBidi"/>
          <w:sz w:val="28"/>
          <w:szCs w:val="28"/>
          <w:lang w:bidi="ar-IQ"/>
        </w:rPr>
        <w:t>0.</w:t>
      </w:r>
      <w:proofErr w:type="gramStart"/>
      <w:r w:rsidRPr="00F204FC">
        <w:rPr>
          <w:rFonts w:asciiTheme="majorBidi" w:hAnsiTheme="majorBidi" w:cstheme="majorBidi"/>
          <w:sz w:val="28"/>
          <w:szCs w:val="28"/>
          <w:lang w:bidi="ar-IQ"/>
        </w:rPr>
        <w:t>07</w:t>
      </w:r>
      <w:r w:rsidRPr="00F204FC">
        <w:rPr>
          <w:rFonts w:asciiTheme="majorBidi" w:hAnsiTheme="majorBidi" w:cstheme="majorBidi"/>
          <w:sz w:val="28"/>
          <w:szCs w:val="28"/>
          <w:rtl/>
          <w:lang w:bidi="ar-IQ"/>
        </w:rPr>
        <w:t xml:space="preserve"> غم) الذي أعطى أفضل نسبة تكسير لصبغة الكونغو الأحمر بتركيز (</w:t>
      </w:r>
      <w:r w:rsidRPr="00F204FC">
        <w:rPr>
          <w:rFonts w:asciiTheme="majorBidi" w:hAnsiTheme="majorBidi" w:cstheme="majorBidi"/>
          <w:sz w:val="28"/>
          <w:szCs w:val="28"/>
          <w:lang w:bidi="ar-IQ"/>
        </w:rPr>
        <w:t>10ppm</w:t>
      </w:r>
      <w:r w:rsidRPr="00F204FC">
        <w:rPr>
          <w:rFonts w:asciiTheme="majorBidi" w:hAnsiTheme="majorBidi" w:cstheme="majorBidi"/>
          <w:sz w:val="28"/>
          <w:szCs w:val="28"/>
          <w:rtl/>
          <w:lang w:bidi="ar-IQ"/>
        </w:rPr>
        <w:t>)</w:t>
      </w:r>
      <w:r w:rsidRPr="00F204FC">
        <w:rPr>
          <w:rFonts w:asciiTheme="majorBidi" w:hAnsiTheme="majorBidi" w:cstheme="majorBidi"/>
          <w:sz w:val="28"/>
          <w:szCs w:val="28"/>
          <w:lang w:bidi="ar-IQ"/>
        </w:rPr>
        <w:t>.</w:t>
      </w:r>
      <w:proofErr w:type="gramEnd"/>
    </w:p>
    <w:p w:rsidR="000B7569" w:rsidRPr="00F204FC" w:rsidRDefault="000B7569" w:rsidP="000B7569">
      <w:pPr>
        <w:spacing w:line="360" w:lineRule="auto"/>
        <w:jc w:val="right"/>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Introduction:</w:t>
      </w:r>
    </w:p>
    <w:p w:rsidR="000B7569" w:rsidRPr="00F204FC" w:rsidRDefault="000B7569" w:rsidP="000B7569">
      <w:pPr>
        <w:bidi w:val="0"/>
        <w:spacing w:line="360" w:lineRule="auto"/>
        <w:ind w:firstLine="709"/>
        <w:jc w:val="both"/>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One of the biggest troubles that facing our countries in the last centuries is water pollution especially by the wastes of the industrial wastewater because it is high soluble in water and need for many hours and days unless need for many years to be degraded by the sunlight alone. So the advanced oxidation processes (AOPs) are used to remediate this problem  and the heterogeneous photocatalytic  process is one of the most important method used to damage these organic and inorganic wastes [Lee (2008), </w:t>
      </w:r>
      <w:proofErr w:type="spellStart"/>
      <w:r w:rsidRPr="00F204FC">
        <w:rPr>
          <w:rFonts w:asciiTheme="majorBidi" w:hAnsiTheme="majorBidi" w:cstheme="majorBidi"/>
          <w:sz w:val="28"/>
          <w:szCs w:val="28"/>
          <w:lang w:bidi="ar-IQ"/>
        </w:rPr>
        <w:t>Bibek</w:t>
      </w:r>
      <w:proofErr w:type="spellEnd"/>
      <w:r w:rsidRPr="00F204FC">
        <w:rPr>
          <w:rFonts w:asciiTheme="majorBidi" w:hAnsiTheme="majorBidi" w:cstheme="majorBidi"/>
          <w:sz w:val="28"/>
          <w:szCs w:val="28"/>
          <w:lang w:bidi="ar-IQ"/>
        </w:rPr>
        <w:t xml:space="preserve"> (2010) and </w:t>
      </w:r>
      <w:proofErr w:type="spellStart"/>
      <w:r w:rsidRPr="00F204FC">
        <w:rPr>
          <w:rFonts w:asciiTheme="majorBidi" w:hAnsiTheme="majorBidi" w:cstheme="majorBidi"/>
          <w:sz w:val="28"/>
          <w:szCs w:val="28"/>
          <w:lang w:bidi="ar-IQ"/>
        </w:rPr>
        <w:t>Harikumar</w:t>
      </w:r>
      <w:proofErr w:type="spellEnd"/>
      <w:r w:rsidRPr="00F204FC">
        <w:rPr>
          <w:rFonts w:asciiTheme="majorBidi" w:hAnsiTheme="majorBidi" w:cstheme="majorBidi"/>
          <w:sz w:val="28"/>
          <w:szCs w:val="28"/>
          <w:lang w:bidi="ar-IQ"/>
        </w:rPr>
        <w:t xml:space="preserve"> </w:t>
      </w:r>
      <w:r w:rsidRPr="00F204FC">
        <w:rPr>
          <w:rFonts w:asciiTheme="majorBidi" w:hAnsiTheme="majorBidi" w:cstheme="majorBidi"/>
          <w:i/>
          <w:iCs/>
          <w:sz w:val="28"/>
          <w:szCs w:val="28"/>
          <w:lang w:bidi="ar-IQ"/>
        </w:rPr>
        <w:t>et al.</w:t>
      </w:r>
      <w:r w:rsidRPr="00F204FC">
        <w:rPr>
          <w:rFonts w:asciiTheme="majorBidi" w:hAnsiTheme="majorBidi" w:cstheme="majorBidi"/>
          <w:sz w:val="28"/>
          <w:szCs w:val="28"/>
          <w:lang w:bidi="ar-IQ"/>
        </w:rPr>
        <w:t xml:space="preserve"> (2013), Miguel (2003)].</w:t>
      </w:r>
    </w:p>
    <w:p w:rsidR="000B7569" w:rsidRPr="00F204FC" w:rsidRDefault="000B7569" w:rsidP="000B7569">
      <w:pPr>
        <w:bidi w:val="0"/>
        <w:spacing w:line="360" w:lineRule="auto"/>
        <w:ind w:firstLine="709"/>
        <w:jc w:val="both"/>
        <w:rPr>
          <w:rFonts w:asciiTheme="majorBidi" w:hAnsiTheme="majorBidi" w:cstheme="majorBidi"/>
          <w:sz w:val="28"/>
          <w:szCs w:val="28"/>
          <w:lang w:bidi="ar-IQ"/>
        </w:rPr>
      </w:pPr>
      <w:proofErr w:type="gramStart"/>
      <w:r w:rsidRPr="00F204FC">
        <w:rPr>
          <w:rFonts w:asciiTheme="majorBidi" w:hAnsiTheme="majorBidi" w:cstheme="majorBidi"/>
          <w:sz w:val="28"/>
          <w:szCs w:val="28"/>
          <w:lang w:bidi="ar-IQ"/>
        </w:rPr>
        <w:t>When someone thinking about the wastewater treatment, in the beginning he has to think about both the feasibility of the treatment and consideration of the economics sides of the process.</w:t>
      </w:r>
      <w:proofErr w:type="gramEnd"/>
      <w:r w:rsidRPr="00F204FC">
        <w:rPr>
          <w:rFonts w:asciiTheme="majorBidi" w:hAnsiTheme="majorBidi" w:cstheme="majorBidi"/>
          <w:sz w:val="28"/>
          <w:szCs w:val="28"/>
          <w:lang w:bidi="ar-IQ"/>
        </w:rPr>
        <w:t xml:space="preserve"> There are different types of techniques available to the remediation of the organic contaminants in the wastewater such as chemical, physical, </w:t>
      </w:r>
      <w:r w:rsidRPr="00F204FC">
        <w:rPr>
          <w:rFonts w:asciiTheme="majorBidi" w:hAnsiTheme="majorBidi" w:cstheme="majorBidi"/>
          <w:sz w:val="28"/>
          <w:szCs w:val="28"/>
          <w:lang w:bidi="ar-IQ"/>
        </w:rPr>
        <w:lastRenderedPageBreak/>
        <w:t>physicochemical and biological processes [</w:t>
      </w:r>
      <w:proofErr w:type="spellStart"/>
      <w:r w:rsidRPr="00F204FC">
        <w:rPr>
          <w:rFonts w:asciiTheme="majorBidi" w:hAnsiTheme="majorBidi" w:cstheme="majorBidi"/>
          <w:sz w:val="28"/>
          <w:szCs w:val="28"/>
          <w:lang w:bidi="ar-IQ"/>
        </w:rPr>
        <w:t>Heponiemi</w:t>
      </w:r>
      <w:proofErr w:type="spellEnd"/>
      <w:r w:rsidRPr="00F204FC">
        <w:rPr>
          <w:rFonts w:asciiTheme="majorBidi" w:hAnsiTheme="majorBidi" w:cstheme="majorBidi"/>
          <w:sz w:val="28"/>
          <w:szCs w:val="28"/>
          <w:lang w:bidi="ar-IQ"/>
        </w:rPr>
        <w:t xml:space="preserve">, A. &amp; </w:t>
      </w:r>
      <w:proofErr w:type="spellStart"/>
      <w:r w:rsidRPr="00F204FC">
        <w:rPr>
          <w:rFonts w:asciiTheme="majorBidi" w:hAnsiTheme="majorBidi" w:cstheme="majorBidi"/>
          <w:sz w:val="28"/>
          <w:szCs w:val="28"/>
          <w:lang w:bidi="ar-IQ"/>
        </w:rPr>
        <w:t>Lassi</w:t>
      </w:r>
      <w:proofErr w:type="spellEnd"/>
      <w:r w:rsidRPr="00F204FC">
        <w:rPr>
          <w:rFonts w:asciiTheme="majorBidi" w:hAnsiTheme="majorBidi" w:cstheme="majorBidi"/>
          <w:sz w:val="28"/>
          <w:szCs w:val="28"/>
          <w:lang w:bidi="ar-IQ"/>
        </w:rPr>
        <w:t>, U</w:t>
      </w:r>
      <w:proofErr w:type="gramStart"/>
      <w:r w:rsidRPr="00F204FC">
        <w:rPr>
          <w:rFonts w:asciiTheme="majorBidi" w:hAnsiTheme="majorBidi" w:cstheme="majorBidi"/>
          <w:sz w:val="28"/>
          <w:szCs w:val="28"/>
          <w:lang w:bidi="ar-IQ"/>
        </w:rPr>
        <w:t>.(</w:t>
      </w:r>
      <w:proofErr w:type="gramEnd"/>
      <w:r w:rsidRPr="00F204FC">
        <w:rPr>
          <w:rFonts w:asciiTheme="majorBidi" w:hAnsiTheme="majorBidi" w:cstheme="majorBidi"/>
          <w:sz w:val="28"/>
          <w:szCs w:val="28"/>
          <w:lang w:bidi="ar-IQ"/>
        </w:rPr>
        <w:t>2012)].</w:t>
      </w:r>
    </w:p>
    <w:p w:rsidR="000B7569" w:rsidRPr="00F204FC" w:rsidRDefault="000B7569" w:rsidP="000B7569">
      <w:pPr>
        <w:bidi w:val="0"/>
        <w:spacing w:line="360" w:lineRule="auto"/>
        <w:ind w:firstLine="709"/>
        <w:jc w:val="both"/>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Heterogeneous photocatalytic processes can be easy </w:t>
      </w:r>
      <w:proofErr w:type="gramStart"/>
      <w:r w:rsidRPr="00F204FC">
        <w:rPr>
          <w:rFonts w:asciiTheme="majorBidi" w:hAnsiTheme="majorBidi" w:cstheme="majorBidi"/>
          <w:sz w:val="28"/>
          <w:szCs w:val="28"/>
          <w:lang w:bidi="ar-IQ"/>
        </w:rPr>
        <w:t>understood ,</w:t>
      </w:r>
      <w:proofErr w:type="gramEnd"/>
      <w:r w:rsidRPr="00F204FC">
        <w:rPr>
          <w:rFonts w:asciiTheme="majorBidi" w:hAnsiTheme="majorBidi" w:cstheme="majorBidi"/>
          <w:sz w:val="28"/>
          <w:szCs w:val="28"/>
          <w:lang w:bidi="ar-IQ"/>
        </w:rPr>
        <w:t xml:space="preserve"> and that is due to its definition as the employing under irradiation of steady solid semiconductor (such as TiO</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 for stimulating a reaction of the solid/solution interface [Galvez, J. B.  and Rodriguez, S. M., (2003)], It is impressive to know how the photocatalytic processes work, when the incident light (</w:t>
      </w:r>
      <w:proofErr w:type="spellStart"/>
      <w:r w:rsidRPr="00F204FC">
        <w:rPr>
          <w:rFonts w:asciiTheme="majorBidi" w:hAnsiTheme="majorBidi" w:cstheme="majorBidi"/>
          <w:sz w:val="28"/>
          <w:szCs w:val="28"/>
          <w:lang w:bidi="ar-IQ"/>
        </w:rPr>
        <w:t>hν</w:t>
      </w:r>
      <w:proofErr w:type="spellEnd"/>
      <w:r w:rsidRPr="00F204FC">
        <w:rPr>
          <w:rFonts w:asciiTheme="majorBidi" w:hAnsiTheme="majorBidi" w:cstheme="majorBidi"/>
          <w:sz w:val="28"/>
          <w:szCs w:val="28"/>
          <w:lang w:bidi="ar-IQ"/>
        </w:rPr>
        <w:t>) energy by a UV-lamp on a semiconductor is been equal to or higher than the band gap energy of the semiconductor it will excite the electron from the valence band(VB) which is full of electrons at zero Kelvin to the conduction band (CB) which is empty at the zero Kelvin, left a hole in the valence band and that what is called excitons (</w:t>
      </w:r>
      <w:r w:rsidRPr="00F204FC">
        <w:rPr>
          <w:rFonts w:asciiTheme="majorBidi" w:hAnsiTheme="majorBidi" w:cstheme="majorBidi"/>
          <w:b/>
          <w:bCs/>
          <w:sz w:val="28"/>
          <w:szCs w:val="28"/>
          <w:lang w:bidi="ar-IQ"/>
        </w:rPr>
        <w:t>e</w:t>
      </w:r>
      <w:r w:rsidRPr="00F204FC">
        <w:rPr>
          <w:rFonts w:asciiTheme="majorBidi" w:hAnsiTheme="majorBidi" w:cstheme="majorBidi"/>
          <w:b/>
          <w:bCs/>
          <w:sz w:val="28"/>
          <w:szCs w:val="28"/>
          <w:vertAlign w:val="superscript"/>
          <w:lang w:bidi="ar-IQ"/>
        </w:rPr>
        <w:t>-</w:t>
      </w:r>
      <w:r w:rsidRPr="00F204FC">
        <w:rPr>
          <w:rFonts w:asciiTheme="majorBidi" w:hAnsiTheme="majorBidi" w:cstheme="majorBidi"/>
          <w:b/>
          <w:bCs/>
          <w:sz w:val="28"/>
          <w:szCs w:val="28"/>
          <w:lang w:bidi="ar-IQ"/>
        </w:rPr>
        <w:t>/h</w:t>
      </w:r>
      <w:r w:rsidRPr="00F204FC">
        <w:rPr>
          <w:rFonts w:asciiTheme="majorBidi" w:hAnsiTheme="majorBidi" w:cstheme="majorBidi"/>
          <w:b/>
          <w:bCs/>
          <w:sz w:val="28"/>
          <w:szCs w:val="28"/>
          <w:vertAlign w:val="superscript"/>
          <w:lang w:bidi="ar-IQ"/>
        </w:rPr>
        <w:t>+</w:t>
      </w:r>
      <w:r w:rsidRPr="00F204FC">
        <w:rPr>
          <w:rFonts w:asciiTheme="majorBidi" w:hAnsiTheme="majorBidi" w:cstheme="majorBidi"/>
          <w:sz w:val="28"/>
          <w:szCs w:val="28"/>
          <w:lang w:bidi="ar-IQ"/>
        </w:rPr>
        <w:t xml:space="preserve">) then the generated electron and hole transfer to the surface of the semiconductor, where the semiconductor acts in two types of reactions, acts as a donor for electrons when the promoted electron enter in reduction reaction with the species on the surface, while it acts as an acceptor for electron when the positive hole participates in an oxidation reaction [Nicholas (2010) &amp; </w:t>
      </w:r>
      <w:proofErr w:type="spellStart"/>
      <w:r w:rsidRPr="00F204FC">
        <w:rPr>
          <w:rFonts w:asciiTheme="majorBidi" w:hAnsiTheme="majorBidi" w:cstheme="majorBidi"/>
          <w:sz w:val="28"/>
          <w:szCs w:val="28"/>
          <w:lang w:bidi="ar-IQ"/>
        </w:rPr>
        <w:t>Falah</w:t>
      </w:r>
      <w:proofErr w:type="spellEnd"/>
      <w:r w:rsidRPr="00F204FC">
        <w:rPr>
          <w:rFonts w:asciiTheme="majorBidi" w:hAnsiTheme="majorBidi" w:cstheme="majorBidi"/>
          <w:sz w:val="28"/>
          <w:szCs w:val="28"/>
          <w:lang w:bidi="ar-IQ"/>
        </w:rPr>
        <w:t xml:space="preserve"> H. (2011)] Figure-1-.</w:t>
      </w:r>
    </w:p>
    <w:p w:rsidR="000B7569" w:rsidRPr="00F204FC" w:rsidRDefault="000B7569" w:rsidP="000B7569">
      <w:pPr>
        <w:spacing w:line="360" w:lineRule="auto"/>
        <w:jc w:val="right"/>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Mechanisms of releasing oxidizing species:</w:t>
      </w:r>
    </w:p>
    <w:p w:rsidR="000B7569" w:rsidRPr="00F204FC" w:rsidRDefault="000B7569" w:rsidP="000B7569">
      <w:pPr>
        <w:bidi w:val="0"/>
        <w:spacing w:line="360" w:lineRule="auto"/>
        <w:ind w:firstLine="284"/>
        <w:jc w:val="both"/>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The heterogeneous process was a very complicated process because the oxidizing pathway wasn't very clear until Jean-Marie Herrmann suggested that the heterogeneous process can be divided into five </w:t>
      </w:r>
      <w:proofErr w:type="gramStart"/>
      <w:r w:rsidRPr="00F204FC">
        <w:rPr>
          <w:rFonts w:asciiTheme="majorBidi" w:hAnsiTheme="majorBidi" w:cstheme="majorBidi"/>
          <w:sz w:val="28"/>
          <w:szCs w:val="28"/>
          <w:lang w:bidi="ar-IQ"/>
        </w:rPr>
        <w:t>steps  [</w:t>
      </w:r>
      <w:proofErr w:type="gramEnd"/>
      <w:r w:rsidRPr="00F204FC">
        <w:rPr>
          <w:rFonts w:asciiTheme="majorBidi" w:hAnsiTheme="majorBidi" w:cstheme="majorBidi"/>
          <w:sz w:val="28"/>
          <w:szCs w:val="28"/>
          <w:lang w:bidi="ar-IQ"/>
        </w:rPr>
        <w:t>Herrmann, (1999)]:</w:t>
      </w:r>
    </w:p>
    <w:p w:rsidR="000B7569" w:rsidRPr="00F204FC" w:rsidRDefault="000B7569" w:rsidP="000B7569">
      <w:pPr>
        <w:numPr>
          <w:ilvl w:val="0"/>
          <w:numId w:val="2"/>
        </w:numPr>
        <w:bidi w:val="0"/>
        <w:spacing w:after="0" w:line="360" w:lineRule="auto"/>
        <w:ind w:left="0" w:firstLine="426"/>
        <w:jc w:val="both"/>
        <w:rPr>
          <w:rFonts w:asciiTheme="majorBidi" w:hAnsiTheme="majorBidi" w:cstheme="majorBidi"/>
          <w:sz w:val="28"/>
          <w:szCs w:val="28"/>
          <w:lang w:bidi="ar-IQ"/>
        </w:rPr>
      </w:pPr>
      <w:r w:rsidRPr="00F204FC">
        <w:rPr>
          <w:rFonts w:asciiTheme="majorBidi" w:hAnsiTheme="majorBidi" w:cstheme="majorBidi"/>
          <w:sz w:val="28"/>
          <w:szCs w:val="28"/>
          <w:lang w:bidi="ar-IQ"/>
        </w:rPr>
        <w:t>Transferring of reactants to the surface.</w:t>
      </w:r>
    </w:p>
    <w:p w:rsidR="000B7569" w:rsidRPr="00F204FC" w:rsidRDefault="000B7569" w:rsidP="000B7569">
      <w:pPr>
        <w:numPr>
          <w:ilvl w:val="0"/>
          <w:numId w:val="2"/>
        </w:numPr>
        <w:bidi w:val="0"/>
        <w:spacing w:after="0" w:line="360" w:lineRule="auto"/>
        <w:ind w:left="0" w:firstLine="426"/>
        <w:jc w:val="both"/>
        <w:rPr>
          <w:rFonts w:asciiTheme="majorBidi" w:hAnsiTheme="majorBidi" w:cstheme="majorBidi"/>
          <w:sz w:val="28"/>
          <w:szCs w:val="28"/>
          <w:lang w:bidi="ar-IQ"/>
        </w:rPr>
      </w:pPr>
      <w:r w:rsidRPr="00F204FC">
        <w:rPr>
          <w:rFonts w:asciiTheme="majorBidi" w:hAnsiTheme="majorBidi" w:cstheme="majorBidi"/>
          <w:sz w:val="28"/>
          <w:szCs w:val="28"/>
          <w:lang w:bidi="ar-IQ"/>
        </w:rPr>
        <w:t>Adsorption of one of the reactants.</w:t>
      </w:r>
    </w:p>
    <w:p w:rsidR="000B7569" w:rsidRPr="00F204FC" w:rsidRDefault="000B7569" w:rsidP="000B7569">
      <w:pPr>
        <w:numPr>
          <w:ilvl w:val="0"/>
          <w:numId w:val="2"/>
        </w:numPr>
        <w:bidi w:val="0"/>
        <w:spacing w:after="0" w:line="360" w:lineRule="auto"/>
        <w:ind w:left="0" w:firstLine="426"/>
        <w:jc w:val="both"/>
        <w:rPr>
          <w:rFonts w:asciiTheme="majorBidi" w:hAnsiTheme="majorBidi" w:cstheme="majorBidi"/>
          <w:sz w:val="28"/>
          <w:szCs w:val="28"/>
          <w:lang w:bidi="ar-IQ"/>
        </w:rPr>
      </w:pPr>
      <w:r w:rsidRPr="00F204FC">
        <w:rPr>
          <w:rFonts w:asciiTheme="majorBidi" w:hAnsiTheme="majorBidi" w:cstheme="majorBidi"/>
          <w:sz w:val="28"/>
          <w:szCs w:val="28"/>
          <w:lang w:bidi="ar-IQ"/>
        </w:rPr>
        <w:t>Reactions of the reactants in the adsorbed phase.</w:t>
      </w:r>
    </w:p>
    <w:p w:rsidR="000B7569" w:rsidRPr="00F204FC" w:rsidRDefault="000B7569" w:rsidP="000B7569">
      <w:pPr>
        <w:numPr>
          <w:ilvl w:val="0"/>
          <w:numId w:val="2"/>
        </w:numPr>
        <w:bidi w:val="0"/>
        <w:spacing w:after="0" w:line="360" w:lineRule="auto"/>
        <w:ind w:left="0" w:firstLine="426"/>
        <w:jc w:val="both"/>
        <w:rPr>
          <w:rFonts w:asciiTheme="majorBidi" w:hAnsiTheme="majorBidi" w:cstheme="majorBidi"/>
          <w:sz w:val="28"/>
          <w:szCs w:val="28"/>
          <w:lang w:bidi="ar-IQ"/>
        </w:rPr>
      </w:pPr>
      <w:r w:rsidRPr="00F204FC">
        <w:rPr>
          <w:rFonts w:asciiTheme="majorBidi" w:hAnsiTheme="majorBidi" w:cstheme="majorBidi"/>
          <w:sz w:val="28"/>
          <w:szCs w:val="28"/>
          <w:lang w:bidi="ar-IQ"/>
        </w:rPr>
        <w:t>Desorption of the product(s).</w:t>
      </w:r>
    </w:p>
    <w:p w:rsidR="000B7569" w:rsidRPr="00F204FC" w:rsidRDefault="000B7569" w:rsidP="000B7569">
      <w:pPr>
        <w:numPr>
          <w:ilvl w:val="0"/>
          <w:numId w:val="2"/>
        </w:numPr>
        <w:bidi w:val="0"/>
        <w:spacing w:after="0" w:line="360" w:lineRule="auto"/>
        <w:ind w:left="0" w:firstLine="426"/>
        <w:jc w:val="both"/>
        <w:rPr>
          <w:rFonts w:asciiTheme="majorBidi" w:hAnsiTheme="majorBidi" w:cstheme="majorBidi"/>
          <w:sz w:val="28"/>
          <w:szCs w:val="28"/>
          <w:lang w:bidi="ar-IQ"/>
        </w:rPr>
      </w:pPr>
      <w:r w:rsidRPr="00F204FC">
        <w:rPr>
          <w:rFonts w:asciiTheme="majorBidi" w:hAnsiTheme="majorBidi" w:cstheme="majorBidi"/>
          <w:sz w:val="28"/>
          <w:szCs w:val="28"/>
          <w:lang w:bidi="ar-IQ"/>
        </w:rPr>
        <w:lastRenderedPageBreak/>
        <w:t>Diffusion of the product(s) from the surface.</w:t>
      </w:r>
    </w:p>
    <w:p w:rsidR="000B7569" w:rsidRPr="00F204FC" w:rsidRDefault="000B7569" w:rsidP="000B7569">
      <w:pPr>
        <w:bidi w:val="0"/>
        <w:spacing w:line="360" w:lineRule="auto"/>
        <w:ind w:left="142" w:firstLine="284"/>
        <w:jc w:val="both"/>
        <w:rPr>
          <w:rFonts w:asciiTheme="majorBidi" w:hAnsiTheme="majorBidi" w:cstheme="majorBidi"/>
          <w:sz w:val="28"/>
          <w:szCs w:val="28"/>
          <w:lang w:bidi="ar-IQ"/>
        </w:rPr>
      </w:pPr>
      <w:r w:rsidRPr="00F204FC">
        <w:rPr>
          <w:rFonts w:asciiTheme="majorBidi" w:hAnsiTheme="majorBidi" w:cstheme="majorBidi"/>
          <w:sz w:val="28"/>
          <w:szCs w:val="28"/>
          <w:lang w:bidi="ar-IQ"/>
        </w:rPr>
        <w:t>The hydroxyl radicals can be formed by two pathways, the hole in the valence band (</w:t>
      </w:r>
      <w:proofErr w:type="spellStart"/>
      <w:r w:rsidRPr="00F204FC">
        <w:rPr>
          <w:rFonts w:asciiTheme="majorBidi" w:hAnsiTheme="majorBidi" w:cstheme="majorBidi"/>
          <w:sz w:val="28"/>
          <w:szCs w:val="28"/>
          <w:lang w:bidi="ar-IQ"/>
        </w:rPr>
        <w:t>h</w:t>
      </w:r>
      <w:r w:rsidRPr="00F204FC">
        <w:rPr>
          <w:rFonts w:asciiTheme="majorBidi" w:hAnsiTheme="majorBidi" w:cstheme="majorBidi"/>
          <w:sz w:val="28"/>
          <w:szCs w:val="28"/>
          <w:vertAlign w:val="subscript"/>
          <w:lang w:bidi="ar-IQ"/>
        </w:rPr>
        <w:t>Vb</w:t>
      </w:r>
      <w:proofErr w:type="spellEnd"/>
      <w:r w:rsidRPr="00F204FC">
        <w:rPr>
          <w:rFonts w:asciiTheme="majorBidi" w:hAnsiTheme="majorBidi" w:cstheme="majorBidi"/>
          <w:sz w:val="28"/>
          <w:szCs w:val="28"/>
          <w:vertAlign w:val="superscript"/>
          <w:lang w:bidi="ar-IQ"/>
        </w:rPr>
        <w:t>+</w:t>
      </w:r>
      <w:r w:rsidRPr="00F204FC">
        <w:rPr>
          <w:rFonts w:asciiTheme="majorBidi" w:hAnsiTheme="majorBidi" w:cstheme="majorBidi"/>
          <w:sz w:val="28"/>
          <w:szCs w:val="28"/>
          <w:lang w:bidi="ar-IQ"/>
        </w:rPr>
        <w:t>) can either react with the adsorbed water or the surface hydroxide ions (OH</w:t>
      </w:r>
      <w:r w:rsidRPr="00F204FC">
        <w:rPr>
          <w:rFonts w:asciiTheme="majorBidi" w:hAnsiTheme="majorBidi" w:cstheme="majorBidi"/>
          <w:sz w:val="28"/>
          <w:szCs w:val="28"/>
          <w:vertAlign w:val="superscript"/>
          <w:lang w:bidi="ar-IQ"/>
        </w:rPr>
        <w:t>-</w:t>
      </w:r>
      <w:r w:rsidRPr="00F204FC">
        <w:rPr>
          <w:rFonts w:asciiTheme="majorBidi" w:hAnsiTheme="majorBidi" w:cstheme="majorBidi"/>
          <w:sz w:val="28"/>
          <w:szCs w:val="28"/>
          <w:lang w:bidi="ar-IQ"/>
        </w:rPr>
        <w:t>) groups on the surface of catalyst such as titanium dioxide (TiO</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 particles [</w:t>
      </w:r>
      <w:proofErr w:type="spellStart"/>
      <w:r w:rsidRPr="00F204FC">
        <w:rPr>
          <w:rFonts w:asciiTheme="majorBidi" w:hAnsiTheme="majorBidi" w:cstheme="majorBidi"/>
          <w:sz w:val="28"/>
          <w:szCs w:val="28"/>
          <w:lang w:bidi="ar-IQ"/>
        </w:rPr>
        <w:t>Radwan</w:t>
      </w:r>
      <w:proofErr w:type="spellEnd"/>
      <w:r w:rsidRPr="00F204FC">
        <w:rPr>
          <w:rFonts w:asciiTheme="majorBidi" w:hAnsiTheme="majorBidi" w:cstheme="majorBidi"/>
          <w:sz w:val="28"/>
          <w:szCs w:val="28"/>
          <w:lang w:bidi="ar-IQ"/>
        </w:rPr>
        <w:t xml:space="preserve"> A. (2005), </w:t>
      </w:r>
      <w:proofErr w:type="spellStart"/>
      <w:r w:rsidRPr="00F204FC">
        <w:rPr>
          <w:rFonts w:asciiTheme="majorBidi" w:hAnsiTheme="majorBidi" w:cstheme="majorBidi"/>
          <w:sz w:val="28"/>
          <w:szCs w:val="28"/>
          <w:lang w:bidi="ar-IQ"/>
        </w:rPr>
        <w:t>Lomoră</w:t>
      </w:r>
      <w:proofErr w:type="spellEnd"/>
      <w:r w:rsidRPr="00F204FC">
        <w:rPr>
          <w:rFonts w:asciiTheme="majorBidi" w:hAnsiTheme="majorBidi" w:cstheme="majorBidi"/>
          <w:sz w:val="28"/>
          <w:szCs w:val="28"/>
          <w:lang w:bidi="ar-IQ"/>
        </w:rPr>
        <w:t xml:space="preserve"> M. </w:t>
      </w:r>
      <w:r w:rsidRPr="00F204FC">
        <w:rPr>
          <w:rFonts w:asciiTheme="majorBidi" w:hAnsiTheme="majorBidi" w:cstheme="majorBidi"/>
          <w:i/>
          <w:iCs/>
          <w:sz w:val="28"/>
          <w:szCs w:val="28"/>
          <w:lang w:bidi="ar-IQ"/>
        </w:rPr>
        <w:t>et al.</w:t>
      </w:r>
      <w:r w:rsidRPr="00F204FC">
        <w:rPr>
          <w:rFonts w:asciiTheme="majorBidi" w:hAnsiTheme="majorBidi" w:cstheme="majorBidi"/>
          <w:sz w:val="28"/>
          <w:szCs w:val="28"/>
          <w:lang w:bidi="ar-IQ"/>
        </w:rPr>
        <w:t xml:space="preserve"> (2011), Cheng C. </w:t>
      </w:r>
      <w:r w:rsidRPr="00F204FC">
        <w:rPr>
          <w:rFonts w:asciiTheme="majorBidi" w:hAnsiTheme="majorBidi" w:cstheme="majorBidi"/>
          <w:i/>
          <w:iCs/>
          <w:sz w:val="28"/>
          <w:szCs w:val="28"/>
          <w:lang w:bidi="ar-IQ"/>
        </w:rPr>
        <w:t>et al</w:t>
      </w:r>
      <w:r w:rsidRPr="00F204FC">
        <w:rPr>
          <w:rFonts w:asciiTheme="majorBidi" w:hAnsiTheme="majorBidi" w:cstheme="majorBidi"/>
          <w:sz w:val="28"/>
          <w:szCs w:val="28"/>
          <w:lang w:bidi="ar-IQ"/>
        </w:rPr>
        <w:t>. (2012)]:</w:t>
      </w:r>
    </w:p>
    <w:p w:rsidR="000B7569" w:rsidRPr="00F204FC" w:rsidRDefault="000B7569" w:rsidP="000B7569">
      <w:pPr>
        <w:spacing w:line="360" w:lineRule="auto"/>
        <w:ind w:left="142" w:firstLine="284"/>
        <w:jc w:val="right"/>
        <w:rPr>
          <w:rFonts w:asciiTheme="majorBidi" w:hAnsiTheme="majorBidi" w:cstheme="majorBidi"/>
          <w:sz w:val="28"/>
          <w:szCs w:val="28"/>
          <w:lang w:bidi="ar-IQ"/>
        </w:rPr>
      </w:pPr>
    </w:p>
    <w:p w:rsidR="000B7569" w:rsidRPr="00F204FC" w:rsidRDefault="000B7569" w:rsidP="000B7569">
      <w:pPr>
        <w:spacing w:line="360" w:lineRule="auto"/>
        <w:jc w:val="center"/>
        <w:rPr>
          <w:rFonts w:asciiTheme="majorBidi" w:hAnsiTheme="majorBidi" w:cstheme="majorBidi"/>
          <w:sz w:val="28"/>
          <w:szCs w:val="28"/>
          <w:lang w:bidi="ar-IQ"/>
        </w:rPr>
      </w:pPr>
      <w:r w:rsidRPr="00F204FC">
        <w:rPr>
          <w:rFonts w:asciiTheme="majorBidi" w:hAnsiTheme="majorBidi" w:cstheme="majorBidi"/>
          <w:noProof/>
          <w:sz w:val="28"/>
          <w:szCs w:val="28"/>
        </w:rPr>
        <mc:AlternateContent>
          <mc:Choice Requires="wps">
            <w:drawing>
              <wp:anchor distT="0" distB="0" distL="114300" distR="114300" simplePos="0" relativeHeight="251659264" behindDoc="0" locked="0" layoutInCell="1" allowOverlap="1" wp14:anchorId="368D634E" wp14:editId="692778A2">
                <wp:simplePos x="0" y="0"/>
                <wp:positionH relativeFrom="column">
                  <wp:posOffset>4465320</wp:posOffset>
                </wp:positionH>
                <wp:positionV relativeFrom="paragraph">
                  <wp:posOffset>55245</wp:posOffset>
                </wp:positionV>
                <wp:extent cx="400050" cy="390525"/>
                <wp:effectExtent l="0" t="0" r="0" b="9525"/>
                <wp:wrapNone/>
                <wp:docPr id="1074" name="مربع نص 3"/>
                <wp:cNvGraphicFramePr/>
                <a:graphic xmlns:a="http://schemas.openxmlformats.org/drawingml/2006/main">
                  <a:graphicData uri="http://schemas.microsoft.com/office/word/2010/wordprocessingShape">
                    <wps:wsp>
                      <wps:cNvSpPr txBox="1"/>
                      <wps:spPr>
                        <a:xfrm>
                          <a:off x="0" y="0"/>
                          <a:ext cx="400050"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7569" w:rsidRPr="001434FA" w:rsidRDefault="000B7569" w:rsidP="000B7569">
                            <w:pPr>
                              <w:jc w:val="center"/>
                              <w:rPr>
                                <w:rFonts w:asciiTheme="majorBidi" w:hAnsiTheme="majorBidi" w:cstheme="majorBidi"/>
                                <w:sz w:val="28"/>
                                <w:szCs w:val="28"/>
                              </w:rPr>
                            </w:pPr>
                            <w:r>
                              <w:rPr>
                                <w:rFonts w:asciiTheme="majorBidi" w:hAnsiTheme="majorBidi" w:cstheme="majorBidi"/>
                                <w:sz w:val="28"/>
                                <w:szCs w:val="28"/>
                              </w:rPr>
                              <w:t>(1)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مربع نص 3" o:spid="_x0000_s1026" type="#_x0000_t202" style="position:absolute;left:0;text-align:left;margin-left:351.6pt;margin-top:4.35pt;width:31.5pt;height:30.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" fillcolor="white [3201]" stroked="f" strokeweight=".5pt">
                <v:textbox>
                  <w:txbxContent>
                    <w:p w:rsidR="000B7569" w:rsidRPr="001434FA" w:rsidRDefault="000B7569" w:rsidP="000B7569">
                      <w:pPr>
                        <w:jc w:val="center"/>
                        <w:rPr>
                          <w:rFonts w:asciiTheme="majorBidi" w:hAnsiTheme="majorBidi" w:cstheme="majorBidi"/>
                          <w:sz w:val="28"/>
                          <w:szCs w:val="28"/>
                        </w:rPr>
                      </w:pPr>
                      <w:r>
                        <w:rPr>
                          <w:rFonts w:asciiTheme="majorBidi" w:hAnsiTheme="majorBidi" w:cstheme="majorBidi"/>
                          <w:sz w:val="28"/>
                          <w:szCs w:val="28"/>
                        </w:rPr>
                        <w:t>(1)</w:t>
                      </w:r>
                    </w:p>
                  </w:txbxContent>
                </v:textbox>
              </v:shape>
            </w:pict>
          </mc:Fallback>
        </mc:AlternateContent>
      </w:r>
      <w:r w:rsidRPr="00F204FC">
        <w:rPr>
          <w:rFonts w:asciiTheme="majorBidi" w:hAnsiTheme="majorBidi" w:cstheme="majorBidi"/>
          <w:noProof/>
          <w:sz w:val="28"/>
          <w:szCs w:val="28"/>
        </w:rPr>
        <w:drawing>
          <wp:inline distT="0" distB="0" distL="0" distR="0" wp14:anchorId="2A4BBBC4" wp14:editId="366F0AAC">
            <wp:extent cx="3105150" cy="438150"/>
            <wp:effectExtent l="0" t="0" r="0" b="0"/>
            <wp:docPr id="1088"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105150" cy="438150"/>
                    </a:xfrm>
                    <a:prstGeom prst="rect">
                      <a:avLst/>
                    </a:prstGeom>
                  </pic:spPr>
                </pic:pic>
              </a:graphicData>
            </a:graphic>
          </wp:inline>
        </w:drawing>
      </w:r>
    </w:p>
    <w:p w:rsidR="000B7569" w:rsidRPr="00F204FC" w:rsidRDefault="000B7569" w:rsidP="000B7569">
      <w:pPr>
        <w:spacing w:line="360" w:lineRule="auto"/>
        <w:jc w:val="center"/>
        <w:rPr>
          <w:rFonts w:asciiTheme="majorBidi" w:hAnsiTheme="majorBidi" w:cstheme="majorBidi"/>
          <w:sz w:val="28"/>
          <w:szCs w:val="28"/>
        </w:rPr>
      </w:pPr>
      <w:r w:rsidRPr="00F204FC">
        <w:rPr>
          <w:rFonts w:asciiTheme="majorBidi" w:hAnsiTheme="majorBidi" w:cstheme="majorBidi"/>
          <w:noProof/>
          <w:sz w:val="28"/>
          <w:szCs w:val="28"/>
        </w:rPr>
        <mc:AlternateContent>
          <mc:Choice Requires="wps">
            <w:drawing>
              <wp:anchor distT="0" distB="0" distL="114300" distR="114300" simplePos="0" relativeHeight="251661312" behindDoc="0" locked="0" layoutInCell="1" allowOverlap="1" wp14:anchorId="098FA7DE" wp14:editId="6727A4C5">
                <wp:simplePos x="0" y="0"/>
                <wp:positionH relativeFrom="column">
                  <wp:posOffset>4463304</wp:posOffset>
                </wp:positionH>
                <wp:positionV relativeFrom="paragraph">
                  <wp:posOffset>100524</wp:posOffset>
                </wp:positionV>
                <wp:extent cx="400050" cy="676275"/>
                <wp:effectExtent l="0" t="0" r="0" b="9525"/>
                <wp:wrapNone/>
                <wp:docPr id="1075" name="مربع نص 2"/>
                <wp:cNvGraphicFramePr/>
                <a:graphic xmlns:a="http://schemas.openxmlformats.org/drawingml/2006/main">
                  <a:graphicData uri="http://schemas.microsoft.com/office/word/2010/wordprocessingShape">
                    <wps:wsp>
                      <wps:cNvSpPr txBox="1"/>
                      <wps:spPr>
                        <a:xfrm>
                          <a:off x="0" y="0"/>
                          <a:ext cx="400050" cy="676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7569" w:rsidRDefault="000B7569" w:rsidP="000B7569">
                            <w:pPr>
                              <w:jc w:val="center"/>
                              <w:rPr>
                                <w:rFonts w:asciiTheme="majorBidi" w:hAnsiTheme="majorBidi" w:cstheme="majorBidi"/>
                                <w:sz w:val="26"/>
                                <w:szCs w:val="26"/>
                              </w:rPr>
                            </w:pPr>
                            <w:r w:rsidRPr="00370C0E">
                              <w:rPr>
                                <w:rFonts w:asciiTheme="majorBidi" w:hAnsiTheme="majorBidi" w:cstheme="majorBidi"/>
                                <w:sz w:val="26"/>
                                <w:szCs w:val="26"/>
                              </w:rPr>
                              <w:t>(2)</w:t>
                            </w:r>
                          </w:p>
                          <w:p w:rsidR="000B7569" w:rsidRPr="00370C0E" w:rsidRDefault="000B7569" w:rsidP="000B7569">
                            <w:pPr>
                              <w:jc w:val="center"/>
                              <w:rPr>
                                <w:rFonts w:asciiTheme="majorBidi" w:hAnsiTheme="majorBidi" w:cstheme="majorBidi"/>
                                <w:sz w:val="26"/>
                                <w:szCs w:val="26"/>
                              </w:rPr>
                            </w:pPr>
                            <w:r>
                              <w:rPr>
                                <w:rFonts w:asciiTheme="majorBidi" w:hAnsiTheme="majorBidi" w:cstheme="majorBidi"/>
                                <w:sz w:val="26"/>
                                <w:szCs w:val="26"/>
                              </w:rPr>
                              <w:t>(3)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 o:spid="_x0000_s1027" type="#_x0000_t202" style="position:absolute;left:0;text-align:left;margin-left:351.45pt;margin-top:7.9pt;width:31.5pt;height:5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" fillcolor="white [3201]" stroked="f" strokeweight=".5pt">
                <v:textbox>
                  <w:txbxContent>
                    <w:p w:rsidR="000B7569" w:rsidRDefault="000B7569" w:rsidP="000B7569">
                      <w:pPr>
                        <w:jc w:val="center"/>
                        <w:rPr>
                          <w:rFonts w:asciiTheme="majorBidi" w:hAnsiTheme="majorBidi" w:cstheme="majorBidi"/>
                          <w:sz w:val="26"/>
                          <w:szCs w:val="26"/>
                        </w:rPr>
                      </w:pPr>
                      <w:r w:rsidRPr="00370C0E">
                        <w:rPr>
                          <w:rFonts w:asciiTheme="majorBidi" w:hAnsiTheme="majorBidi" w:cstheme="majorBidi"/>
                          <w:sz w:val="26"/>
                          <w:szCs w:val="26"/>
                        </w:rPr>
                        <w:t>(2)</w:t>
                      </w:r>
                    </w:p>
                    <w:p w:rsidR="000B7569" w:rsidRPr="00370C0E" w:rsidRDefault="000B7569" w:rsidP="000B7569">
                      <w:pPr>
                        <w:jc w:val="center"/>
                        <w:rPr>
                          <w:rFonts w:asciiTheme="majorBidi" w:hAnsiTheme="majorBidi" w:cstheme="majorBidi"/>
                          <w:sz w:val="26"/>
                          <w:szCs w:val="26"/>
                        </w:rPr>
                      </w:pPr>
                      <w:r>
                        <w:rPr>
                          <w:rFonts w:asciiTheme="majorBidi" w:hAnsiTheme="majorBidi" w:cstheme="majorBidi"/>
                          <w:sz w:val="26"/>
                          <w:szCs w:val="26"/>
                        </w:rPr>
                        <w:t>(3)</w:t>
                      </w:r>
                    </w:p>
                  </w:txbxContent>
                </v:textbox>
              </v:shape>
            </w:pict>
          </mc:Fallback>
        </mc:AlternateContent>
      </w:r>
      <w:r w:rsidRPr="00F204FC">
        <w:rPr>
          <w:rFonts w:asciiTheme="majorBidi" w:hAnsiTheme="majorBidi" w:cstheme="majorBidi"/>
          <w:sz w:val="28"/>
          <w:szCs w:val="28"/>
          <w:lang w:bidi="ar-IQ"/>
        </w:rPr>
        <w:object w:dxaOrig="7396" w:dyaOrig="10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8pt;height:57.6pt" o:ole="">
            <v:imagedata r:id="rId7" o:title=""/>
          </v:shape>
          <o:OLEObject Type="Embed" ProgID="ChemDraw.Document.6.0" ShapeID="_x0000_i1025" DrawAspect="Content" ObjectID="_1587288628" r:id="rId8"/>
        </w:object>
      </w:r>
    </w:p>
    <w:p w:rsidR="000B7569" w:rsidRPr="00F204FC" w:rsidRDefault="000B7569" w:rsidP="000B7569">
      <w:pPr>
        <w:spacing w:line="360" w:lineRule="auto"/>
        <w:ind w:firstLine="284"/>
        <w:jc w:val="right"/>
        <w:rPr>
          <w:rFonts w:asciiTheme="majorBidi" w:hAnsiTheme="majorBidi" w:cstheme="majorBidi"/>
          <w:sz w:val="28"/>
          <w:szCs w:val="28"/>
          <w:lang w:bidi="ar-IQ"/>
        </w:rPr>
      </w:pPr>
      <w:r w:rsidRPr="00F204FC">
        <w:rPr>
          <w:rFonts w:asciiTheme="majorBidi" w:hAnsiTheme="majorBidi" w:cstheme="majorBidi"/>
          <w:sz w:val="28"/>
          <w:szCs w:val="28"/>
          <w:lang w:bidi="ar-IQ"/>
        </w:rPr>
        <w:t>Generally, as acceptor molecules (A) such as O</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 xml:space="preserve"> will be adsorbed and react with an electron in the conduction band, while donor molecules (D) such as water (H</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O) will be adsorbed as well and react with a hole in the valence band [</w:t>
      </w:r>
      <w:proofErr w:type="spellStart"/>
      <w:r w:rsidRPr="00F204FC">
        <w:rPr>
          <w:rFonts w:asciiTheme="majorBidi" w:hAnsiTheme="majorBidi" w:cstheme="majorBidi"/>
          <w:sz w:val="28"/>
          <w:szCs w:val="28"/>
          <w:lang w:bidi="ar-IQ"/>
        </w:rPr>
        <w:t>Lomoră</w:t>
      </w:r>
      <w:proofErr w:type="spellEnd"/>
      <w:r w:rsidRPr="00F204FC">
        <w:rPr>
          <w:rFonts w:asciiTheme="majorBidi" w:hAnsiTheme="majorBidi" w:cstheme="majorBidi"/>
          <w:sz w:val="28"/>
          <w:szCs w:val="28"/>
          <w:lang w:bidi="ar-IQ"/>
        </w:rPr>
        <w:t xml:space="preserve"> M. </w:t>
      </w:r>
      <w:r w:rsidRPr="00F204FC">
        <w:rPr>
          <w:rFonts w:asciiTheme="majorBidi" w:hAnsiTheme="majorBidi" w:cstheme="majorBidi"/>
          <w:i/>
          <w:iCs/>
          <w:sz w:val="28"/>
          <w:szCs w:val="28"/>
          <w:lang w:bidi="ar-IQ"/>
        </w:rPr>
        <w:t>et al.</w:t>
      </w:r>
      <w:r w:rsidRPr="00F204FC">
        <w:rPr>
          <w:rFonts w:asciiTheme="majorBidi" w:hAnsiTheme="majorBidi" w:cstheme="majorBidi"/>
          <w:sz w:val="28"/>
          <w:szCs w:val="28"/>
          <w:lang w:bidi="ar-IQ"/>
        </w:rPr>
        <w:t xml:space="preserve"> (2011), Cheng C. </w:t>
      </w:r>
      <w:r w:rsidRPr="00F204FC">
        <w:rPr>
          <w:rFonts w:asciiTheme="majorBidi" w:hAnsiTheme="majorBidi" w:cstheme="majorBidi"/>
          <w:i/>
          <w:iCs/>
          <w:sz w:val="28"/>
          <w:szCs w:val="28"/>
          <w:lang w:bidi="ar-IQ"/>
        </w:rPr>
        <w:t>et al</w:t>
      </w:r>
      <w:r w:rsidRPr="00F204FC">
        <w:rPr>
          <w:rFonts w:asciiTheme="majorBidi" w:hAnsiTheme="majorBidi" w:cstheme="majorBidi"/>
          <w:sz w:val="28"/>
          <w:szCs w:val="28"/>
          <w:lang w:bidi="ar-IQ"/>
        </w:rPr>
        <w:t>. (2012)], as the following equations:</w:t>
      </w:r>
    </w:p>
    <w:p w:rsidR="000B7569" w:rsidRPr="00F204FC" w:rsidRDefault="000B7569" w:rsidP="000B7569">
      <w:pPr>
        <w:spacing w:line="360" w:lineRule="auto"/>
        <w:jc w:val="center"/>
        <w:rPr>
          <w:rFonts w:asciiTheme="majorBidi" w:hAnsiTheme="majorBidi" w:cstheme="majorBidi"/>
          <w:sz w:val="28"/>
          <w:szCs w:val="28"/>
          <w:lang w:bidi="ar-IQ"/>
        </w:rPr>
      </w:pPr>
      <w:r w:rsidRPr="00F204FC">
        <w:rPr>
          <w:rFonts w:asciiTheme="majorBidi" w:hAnsiTheme="majorBidi" w:cstheme="majorBidi"/>
          <w:noProof/>
          <w:sz w:val="28"/>
          <w:szCs w:val="28"/>
        </w:rPr>
        <mc:AlternateContent>
          <mc:Choice Requires="wps">
            <w:drawing>
              <wp:anchor distT="0" distB="0" distL="114300" distR="114300" simplePos="0" relativeHeight="251660288" behindDoc="0" locked="0" layoutInCell="1" allowOverlap="1" wp14:anchorId="49F0C9F9" wp14:editId="358122B6">
                <wp:simplePos x="0" y="0"/>
                <wp:positionH relativeFrom="column">
                  <wp:posOffset>4463884</wp:posOffset>
                </wp:positionH>
                <wp:positionV relativeFrom="paragraph">
                  <wp:posOffset>20955</wp:posOffset>
                </wp:positionV>
                <wp:extent cx="457200" cy="619125"/>
                <wp:effectExtent l="0" t="0" r="0" b="9525"/>
                <wp:wrapNone/>
                <wp:docPr id="1076" name="مربع نص 4"/>
                <wp:cNvGraphicFramePr/>
                <a:graphic xmlns:a="http://schemas.openxmlformats.org/drawingml/2006/main">
                  <a:graphicData uri="http://schemas.microsoft.com/office/word/2010/wordprocessingShape">
                    <wps:wsp>
                      <wps:cNvSpPr txBox="1"/>
                      <wps:spPr>
                        <a:xfrm>
                          <a:off x="0" y="0"/>
                          <a:ext cx="457200" cy="619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7569" w:rsidRDefault="000B7569" w:rsidP="000B7569">
                            <w:pPr>
                              <w:spacing w:after="120" w:line="240" w:lineRule="auto"/>
                              <w:jc w:val="center"/>
                              <w:rPr>
                                <w:rFonts w:asciiTheme="majorBidi" w:hAnsiTheme="majorBidi" w:cstheme="majorBidi"/>
                                <w:sz w:val="28"/>
                                <w:szCs w:val="28"/>
                                <w:lang w:bidi="ar-IQ"/>
                              </w:rPr>
                            </w:pPr>
                            <w:r>
                              <w:rPr>
                                <w:rFonts w:asciiTheme="majorBidi" w:hAnsiTheme="majorBidi" w:cstheme="majorBidi"/>
                                <w:sz w:val="28"/>
                                <w:szCs w:val="28"/>
                                <w:lang w:bidi="ar-IQ"/>
                              </w:rPr>
                              <w:t>(4)</w:t>
                            </w:r>
                          </w:p>
                          <w:p w:rsidR="000B7569" w:rsidRPr="001434FA" w:rsidRDefault="000B7569" w:rsidP="000B7569">
                            <w:pPr>
                              <w:spacing w:after="120" w:line="240" w:lineRule="auto"/>
                              <w:jc w:val="center"/>
                              <w:rPr>
                                <w:rFonts w:asciiTheme="majorBidi" w:hAnsiTheme="majorBidi" w:cstheme="majorBidi"/>
                                <w:sz w:val="28"/>
                                <w:szCs w:val="28"/>
                                <w:lang w:bidi="ar-IQ"/>
                              </w:rPr>
                            </w:pPr>
                            <w:r>
                              <w:rPr>
                                <w:rFonts w:asciiTheme="majorBidi" w:hAnsiTheme="majorBidi" w:cstheme="majorBidi"/>
                                <w:sz w:val="28"/>
                                <w:szCs w:val="28"/>
                                <w:lang w:bidi="ar-IQ"/>
                              </w:rPr>
                              <w:t>(5)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4" o:spid="_x0000_s1028" type="#_x0000_t202" style="position:absolute;left:0;text-align:left;margin-left:351.5pt;margin-top:1.65pt;width:36pt;height:4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" fillcolor="white [3201]" stroked="f" strokeweight=".5pt">
                <v:textbox>
                  <w:txbxContent>
                    <w:p w:rsidR="000B7569" w:rsidRDefault="000B7569" w:rsidP="000B7569">
                      <w:pPr>
                        <w:spacing w:after="120" w:line="240" w:lineRule="auto"/>
                        <w:jc w:val="center"/>
                        <w:rPr>
                          <w:rFonts w:asciiTheme="majorBidi" w:hAnsiTheme="majorBidi" w:cstheme="majorBidi"/>
                          <w:sz w:val="28"/>
                          <w:szCs w:val="28"/>
                          <w:lang w:bidi="ar-IQ"/>
                        </w:rPr>
                      </w:pPr>
                      <w:r>
                        <w:rPr>
                          <w:rFonts w:asciiTheme="majorBidi" w:hAnsiTheme="majorBidi" w:cstheme="majorBidi"/>
                          <w:sz w:val="28"/>
                          <w:szCs w:val="28"/>
                          <w:lang w:bidi="ar-IQ"/>
                        </w:rPr>
                        <w:t>(4)</w:t>
                      </w:r>
                    </w:p>
                    <w:p w:rsidR="000B7569" w:rsidRPr="001434FA" w:rsidRDefault="000B7569" w:rsidP="000B7569">
                      <w:pPr>
                        <w:spacing w:after="120" w:line="240" w:lineRule="auto"/>
                        <w:jc w:val="center"/>
                        <w:rPr>
                          <w:rFonts w:asciiTheme="majorBidi" w:hAnsiTheme="majorBidi" w:cstheme="majorBidi"/>
                          <w:sz w:val="28"/>
                          <w:szCs w:val="28"/>
                          <w:lang w:bidi="ar-IQ"/>
                        </w:rPr>
                      </w:pPr>
                      <w:r>
                        <w:rPr>
                          <w:rFonts w:asciiTheme="majorBidi" w:hAnsiTheme="majorBidi" w:cstheme="majorBidi"/>
                          <w:sz w:val="28"/>
                          <w:szCs w:val="28"/>
                          <w:lang w:bidi="ar-IQ"/>
                        </w:rPr>
                        <w:t>(5)</w:t>
                      </w:r>
                    </w:p>
                  </w:txbxContent>
                </v:textbox>
              </v:shape>
            </w:pict>
          </mc:Fallback>
        </mc:AlternateContent>
      </w:r>
      <w:r w:rsidRPr="00F204FC">
        <w:rPr>
          <w:rFonts w:asciiTheme="majorBidi" w:hAnsiTheme="majorBidi" w:cstheme="majorBidi"/>
          <w:sz w:val="28"/>
          <w:szCs w:val="28"/>
          <w:lang w:bidi="ar-IQ"/>
        </w:rPr>
        <w:object w:dxaOrig="6734" w:dyaOrig="893">
          <v:shape id="_x0000_i1026" type="#_x0000_t75" style="width:245.4pt;height:46.2pt" o:ole="">
            <v:imagedata r:id="rId9" o:title=""/>
          </v:shape>
          <o:OLEObject Type="Embed" ProgID="ChemDraw.Document.6.0" ShapeID="_x0000_i1026" DrawAspect="Content" ObjectID="_1587288629" r:id="rId10"/>
        </w:object>
      </w:r>
    </w:p>
    <w:p w:rsidR="000B7569" w:rsidRPr="00F204FC" w:rsidRDefault="000B7569" w:rsidP="000B7569">
      <w:pPr>
        <w:spacing w:line="360" w:lineRule="auto"/>
        <w:jc w:val="both"/>
        <w:rPr>
          <w:rFonts w:asciiTheme="majorBidi" w:hAnsiTheme="majorBidi" w:cstheme="majorBidi"/>
          <w:sz w:val="28"/>
          <w:szCs w:val="28"/>
          <w:lang w:bidi="ar-IQ"/>
        </w:rPr>
      </w:pPr>
    </w:p>
    <w:p w:rsidR="000B7569" w:rsidRPr="00F204FC" w:rsidRDefault="000B7569" w:rsidP="000B7569">
      <w:pPr>
        <w:spacing w:line="360" w:lineRule="auto"/>
        <w:jc w:val="center"/>
        <w:rPr>
          <w:rFonts w:asciiTheme="majorBidi" w:hAnsiTheme="majorBidi" w:cstheme="majorBidi"/>
          <w:sz w:val="28"/>
          <w:szCs w:val="28"/>
          <w:lang w:bidi="ar-IQ"/>
        </w:rPr>
      </w:pPr>
      <w:r w:rsidRPr="00F204FC">
        <w:rPr>
          <w:rFonts w:asciiTheme="majorBidi" w:hAnsiTheme="majorBidi" w:cstheme="majorBidi"/>
          <w:noProof/>
          <w:sz w:val="28"/>
          <w:szCs w:val="28"/>
        </w:rPr>
        <w:lastRenderedPageBreak/>
        <w:drawing>
          <wp:inline distT="0" distB="0" distL="0" distR="0" wp14:anchorId="3035E605" wp14:editId="1EC629C1">
            <wp:extent cx="4364392" cy="2910178"/>
            <wp:effectExtent l="0" t="0" r="0" b="5080"/>
            <wp:docPr id="1089" name="صورة 1" descr="D:\رســـالة المـــاجســتير\رسومات المقدمة\bandg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رســـالة المـــاجســتير\رسومات المقدمة\bandga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5346" cy="2910814"/>
                    </a:xfrm>
                    <a:prstGeom prst="rect">
                      <a:avLst/>
                    </a:prstGeom>
                    <a:noFill/>
                    <a:ln>
                      <a:noFill/>
                    </a:ln>
                  </pic:spPr>
                </pic:pic>
              </a:graphicData>
            </a:graphic>
          </wp:inline>
        </w:drawing>
      </w:r>
    </w:p>
    <w:p w:rsidR="000B7569" w:rsidRPr="00F204FC" w:rsidRDefault="000B7569" w:rsidP="000B7569">
      <w:pPr>
        <w:spacing w:line="360" w:lineRule="auto"/>
        <w:jc w:val="right"/>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Figure-1- the simplified photocatalytic process on TiO</w:t>
      </w:r>
      <w:r w:rsidRPr="00F204FC">
        <w:rPr>
          <w:rFonts w:asciiTheme="majorBidi" w:hAnsiTheme="majorBidi" w:cstheme="majorBidi"/>
          <w:b/>
          <w:bCs/>
          <w:sz w:val="28"/>
          <w:szCs w:val="28"/>
          <w:vertAlign w:val="subscript"/>
          <w:lang w:bidi="ar-IQ"/>
        </w:rPr>
        <w:t>2</w:t>
      </w:r>
      <w:r w:rsidRPr="00F204FC">
        <w:rPr>
          <w:rFonts w:asciiTheme="majorBidi" w:hAnsiTheme="majorBidi" w:cstheme="majorBidi"/>
          <w:b/>
          <w:bCs/>
          <w:sz w:val="28"/>
          <w:szCs w:val="28"/>
          <w:lang w:bidi="ar-IQ"/>
        </w:rPr>
        <w:t xml:space="preserve"> surface.</w:t>
      </w:r>
    </w:p>
    <w:p w:rsidR="000B7569" w:rsidRPr="00F204FC" w:rsidRDefault="000B7569" w:rsidP="000B7569">
      <w:pPr>
        <w:spacing w:line="360" w:lineRule="auto"/>
        <w:jc w:val="right"/>
        <w:rPr>
          <w:rFonts w:asciiTheme="majorBidi" w:hAnsiTheme="majorBidi" w:cstheme="majorBidi"/>
          <w:b/>
          <w:bCs/>
          <w:sz w:val="28"/>
          <w:szCs w:val="28"/>
          <w:lang w:bidi="ar-IQ"/>
        </w:rPr>
      </w:pPr>
    </w:p>
    <w:p w:rsidR="000B7569" w:rsidRPr="00F204FC" w:rsidRDefault="000B7569" w:rsidP="000B7569">
      <w:pPr>
        <w:spacing w:line="360" w:lineRule="auto"/>
        <w:jc w:val="right"/>
        <w:rPr>
          <w:rFonts w:asciiTheme="majorBidi" w:hAnsiTheme="majorBidi" w:cstheme="majorBidi"/>
          <w:sz w:val="28"/>
          <w:szCs w:val="28"/>
          <w:lang w:bidi="ar-IQ"/>
        </w:rPr>
      </w:pPr>
    </w:p>
    <w:p w:rsidR="000B7569" w:rsidRPr="00F204FC" w:rsidRDefault="000B7569" w:rsidP="000B7569">
      <w:pPr>
        <w:spacing w:line="360" w:lineRule="auto"/>
        <w:jc w:val="right"/>
        <w:rPr>
          <w:rFonts w:asciiTheme="majorBidi" w:hAnsiTheme="majorBidi" w:cstheme="majorBidi"/>
          <w:sz w:val="28"/>
          <w:szCs w:val="28"/>
          <w:rtl/>
          <w:lang w:bidi="ar-IQ"/>
        </w:rPr>
      </w:pPr>
      <w:r w:rsidRPr="00F204FC">
        <w:rPr>
          <w:rFonts w:asciiTheme="majorBidi" w:hAnsiTheme="majorBidi" w:cstheme="majorBidi"/>
          <w:sz w:val="28"/>
          <w:szCs w:val="28"/>
          <w:lang w:bidi="ar-IQ"/>
        </w:rPr>
        <w:t>The advantages of heterogeneous systems are [</w:t>
      </w:r>
      <w:proofErr w:type="spellStart"/>
      <w:r w:rsidRPr="00F204FC">
        <w:rPr>
          <w:rFonts w:asciiTheme="majorBidi" w:hAnsiTheme="majorBidi" w:cstheme="majorBidi"/>
          <w:sz w:val="28"/>
          <w:szCs w:val="28"/>
          <w:lang w:bidi="ar-IQ"/>
        </w:rPr>
        <w:t>Sathish</w:t>
      </w:r>
      <w:proofErr w:type="spellEnd"/>
      <w:r w:rsidRPr="00F204FC">
        <w:rPr>
          <w:rFonts w:asciiTheme="majorBidi" w:hAnsiTheme="majorBidi" w:cstheme="majorBidi"/>
          <w:sz w:val="28"/>
          <w:szCs w:val="28"/>
          <w:lang w:bidi="ar-IQ"/>
        </w:rPr>
        <w:t xml:space="preserve"> M. (2006)]:</w:t>
      </w:r>
    </w:p>
    <w:p w:rsidR="000B7569" w:rsidRPr="00F204FC" w:rsidRDefault="000B7569" w:rsidP="000B7569">
      <w:pPr>
        <w:numPr>
          <w:ilvl w:val="0"/>
          <w:numId w:val="1"/>
        </w:numPr>
        <w:bidi w:val="0"/>
        <w:spacing w:after="200" w:line="360" w:lineRule="auto"/>
        <w:ind w:left="0" w:firstLine="284"/>
        <w:rPr>
          <w:rFonts w:asciiTheme="majorBidi" w:hAnsiTheme="majorBidi" w:cstheme="majorBidi"/>
          <w:sz w:val="28"/>
          <w:szCs w:val="28"/>
          <w:lang w:bidi="ar-IQ"/>
        </w:rPr>
      </w:pPr>
      <w:r w:rsidRPr="00F204FC">
        <w:rPr>
          <w:rFonts w:asciiTheme="majorBidi" w:hAnsiTheme="majorBidi" w:cstheme="majorBidi"/>
          <w:sz w:val="28"/>
          <w:szCs w:val="28"/>
          <w:lang w:bidi="ar-IQ"/>
        </w:rPr>
        <w:t>Simplicity of separation of catalyst after reaction by centrifuge.</w:t>
      </w:r>
    </w:p>
    <w:p w:rsidR="000B7569" w:rsidRPr="00F204FC" w:rsidRDefault="000B7569" w:rsidP="000B7569">
      <w:pPr>
        <w:numPr>
          <w:ilvl w:val="0"/>
          <w:numId w:val="1"/>
        </w:numPr>
        <w:bidi w:val="0"/>
        <w:spacing w:after="200" w:line="360" w:lineRule="auto"/>
        <w:ind w:left="0" w:firstLine="284"/>
        <w:rPr>
          <w:rFonts w:asciiTheme="majorBidi" w:hAnsiTheme="majorBidi" w:cstheme="majorBidi"/>
          <w:sz w:val="28"/>
          <w:szCs w:val="28"/>
          <w:lang w:bidi="ar-IQ"/>
        </w:rPr>
      </w:pPr>
      <w:r w:rsidRPr="00F204FC">
        <w:rPr>
          <w:rFonts w:asciiTheme="majorBidi" w:hAnsiTheme="majorBidi" w:cstheme="majorBidi"/>
          <w:sz w:val="28"/>
          <w:szCs w:val="28"/>
          <w:lang w:bidi="ar-IQ"/>
        </w:rPr>
        <w:t>Availability of large surface area.</w:t>
      </w:r>
    </w:p>
    <w:p w:rsidR="000B7569" w:rsidRPr="00F204FC" w:rsidRDefault="000B7569" w:rsidP="000B7569">
      <w:pPr>
        <w:numPr>
          <w:ilvl w:val="0"/>
          <w:numId w:val="1"/>
        </w:numPr>
        <w:bidi w:val="0"/>
        <w:spacing w:after="200" w:line="360" w:lineRule="auto"/>
        <w:ind w:left="0" w:firstLine="284"/>
        <w:rPr>
          <w:rFonts w:asciiTheme="majorBidi" w:hAnsiTheme="majorBidi" w:cstheme="majorBidi"/>
          <w:sz w:val="28"/>
          <w:szCs w:val="28"/>
          <w:lang w:bidi="ar-IQ"/>
        </w:rPr>
      </w:pPr>
      <w:r w:rsidRPr="00F204FC">
        <w:rPr>
          <w:rFonts w:asciiTheme="majorBidi" w:hAnsiTheme="majorBidi" w:cstheme="majorBidi"/>
          <w:sz w:val="28"/>
          <w:szCs w:val="28"/>
          <w:lang w:bidi="ar-IQ"/>
        </w:rPr>
        <w:t>Low cost.</w:t>
      </w:r>
    </w:p>
    <w:p w:rsidR="000B7569" w:rsidRPr="00F204FC" w:rsidRDefault="000B7569" w:rsidP="000B7569">
      <w:pPr>
        <w:pStyle w:val="a3"/>
        <w:numPr>
          <w:ilvl w:val="0"/>
          <w:numId w:val="1"/>
        </w:numPr>
        <w:bidi w:val="0"/>
        <w:spacing w:line="360" w:lineRule="auto"/>
        <w:ind w:left="0" w:firstLine="284"/>
        <w:rPr>
          <w:rFonts w:asciiTheme="majorBidi" w:hAnsiTheme="majorBidi" w:cstheme="majorBidi"/>
          <w:sz w:val="28"/>
          <w:szCs w:val="28"/>
          <w:lang w:bidi="ar-IQ"/>
        </w:rPr>
      </w:pPr>
      <w:r w:rsidRPr="00F204FC">
        <w:rPr>
          <w:rFonts w:asciiTheme="majorBidi" w:hAnsiTheme="majorBidi" w:cstheme="majorBidi"/>
          <w:sz w:val="28"/>
          <w:szCs w:val="28"/>
          <w:lang w:bidi="ar-IQ"/>
        </w:rPr>
        <w:t>Stability (no chemical reaction).</w:t>
      </w:r>
    </w:p>
    <w:p w:rsidR="000B7569" w:rsidRPr="00F204FC" w:rsidRDefault="000B7569" w:rsidP="000B7569">
      <w:pPr>
        <w:bidi w:val="0"/>
        <w:spacing w:line="360" w:lineRule="auto"/>
        <w:ind w:firstLine="284"/>
        <w:jc w:val="both"/>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In the heterogeneous photocatalytic process not all the semiconductors have high </w:t>
      </w:r>
      <w:proofErr w:type="spellStart"/>
      <w:r w:rsidRPr="00F204FC">
        <w:rPr>
          <w:rFonts w:asciiTheme="majorBidi" w:hAnsiTheme="majorBidi" w:cstheme="majorBidi"/>
          <w:sz w:val="28"/>
          <w:szCs w:val="28"/>
          <w:lang w:bidi="ar-IQ"/>
        </w:rPr>
        <w:t>photoactivity</w:t>
      </w:r>
      <w:proofErr w:type="spellEnd"/>
      <w:r w:rsidRPr="00F204FC">
        <w:rPr>
          <w:rFonts w:asciiTheme="majorBidi" w:hAnsiTheme="majorBidi" w:cstheme="majorBidi"/>
          <w:sz w:val="28"/>
          <w:szCs w:val="28"/>
          <w:lang w:bidi="ar-IQ"/>
        </w:rPr>
        <w:t xml:space="preserve">, because of the recombination process that occurred between the </w:t>
      </w:r>
      <w:proofErr w:type="spellStart"/>
      <w:r w:rsidRPr="00F204FC">
        <w:rPr>
          <w:rFonts w:asciiTheme="majorBidi" w:hAnsiTheme="majorBidi" w:cstheme="majorBidi"/>
          <w:sz w:val="28"/>
          <w:szCs w:val="28"/>
          <w:lang w:bidi="ar-IQ"/>
        </w:rPr>
        <w:t>photohole</w:t>
      </w:r>
      <w:proofErr w:type="spellEnd"/>
      <w:r w:rsidRPr="00F204FC">
        <w:rPr>
          <w:rFonts w:asciiTheme="majorBidi" w:hAnsiTheme="majorBidi" w:cstheme="majorBidi"/>
          <w:sz w:val="28"/>
          <w:szCs w:val="28"/>
          <w:lang w:bidi="ar-IQ"/>
        </w:rPr>
        <w:t xml:space="preserve"> and photoelectron, so one of the most important remediation methods is the doping of metal on the surface of the semiconductor, the activity can be </w:t>
      </w:r>
      <w:proofErr w:type="gramStart"/>
      <w:r w:rsidRPr="00F204FC">
        <w:rPr>
          <w:rFonts w:asciiTheme="majorBidi" w:hAnsiTheme="majorBidi" w:cstheme="majorBidi"/>
          <w:sz w:val="28"/>
          <w:szCs w:val="28"/>
          <w:lang w:bidi="ar-IQ"/>
        </w:rPr>
        <w:t>increased  by</w:t>
      </w:r>
      <w:proofErr w:type="gramEnd"/>
      <w:r w:rsidRPr="00F204FC">
        <w:rPr>
          <w:rFonts w:asciiTheme="majorBidi" w:hAnsiTheme="majorBidi" w:cstheme="majorBidi"/>
          <w:sz w:val="28"/>
          <w:szCs w:val="28"/>
          <w:lang w:bidi="ar-IQ"/>
        </w:rPr>
        <w:t xml:space="preserve"> adding a noble metal or a metal from the transitional series of the periodic table. The metal doped on the surface of the semiconductor acts as a capture for the released electrons by the exerted UV light on the </w:t>
      </w:r>
      <w:proofErr w:type="spellStart"/>
      <w:r w:rsidRPr="00F204FC">
        <w:rPr>
          <w:rFonts w:asciiTheme="majorBidi" w:hAnsiTheme="majorBidi" w:cstheme="majorBidi"/>
          <w:sz w:val="28"/>
          <w:szCs w:val="28"/>
          <w:lang w:bidi="ar-IQ"/>
        </w:rPr>
        <w:t>photocatalyst</w:t>
      </w:r>
      <w:proofErr w:type="spellEnd"/>
      <w:r w:rsidRPr="00F204FC">
        <w:rPr>
          <w:rFonts w:asciiTheme="majorBidi" w:hAnsiTheme="majorBidi" w:cstheme="majorBidi"/>
          <w:sz w:val="28"/>
          <w:szCs w:val="28"/>
          <w:lang w:bidi="ar-IQ"/>
        </w:rPr>
        <w:t xml:space="preserve"> [Julian G. </w:t>
      </w:r>
      <w:r w:rsidRPr="00F204FC">
        <w:rPr>
          <w:rFonts w:asciiTheme="majorBidi" w:hAnsiTheme="majorBidi" w:cstheme="majorBidi"/>
          <w:i/>
          <w:iCs/>
          <w:sz w:val="28"/>
          <w:szCs w:val="28"/>
          <w:lang w:bidi="ar-IQ"/>
        </w:rPr>
        <w:lastRenderedPageBreak/>
        <w:t>et al.</w:t>
      </w:r>
      <w:r w:rsidRPr="00F204FC">
        <w:rPr>
          <w:rFonts w:asciiTheme="majorBidi" w:hAnsiTheme="majorBidi" w:cstheme="majorBidi"/>
          <w:sz w:val="28"/>
          <w:szCs w:val="28"/>
          <w:lang w:bidi="ar-IQ"/>
        </w:rPr>
        <w:t xml:space="preserve"> (2003), </w:t>
      </w:r>
      <w:proofErr w:type="spellStart"/>
      <w:r w:rsidRPr="00F204FC">
        <w:rPr>
          <w:rFonts w:asciiTheme="majorBidi" w:hAnsiTheme="majorBidi" w:cstheme="majorBidi"/>
          <w:sz w:val="28"/>
          <w:szCs w:val="28"/>
          <w:lang w:bidi="ar-IQ"/>
        </w:rPr>
        <w:t>Dingwang</w:t>
      </w:r>
      <w:proofErr w:type="spellEnd"/>
      <w:r w:rsidRPr="00F204FC">
        <w:rPr>
          <w:rFonts w:asciiTheme="majorBidi" w:hAnsiTheme="majorBidi" w:cstheme="majorBidi"/>
          <w:sz w:val="28"/>
          <w:szCs w:val="28"/>
          <w:lang w:bidi="ar-IQ"/>
        </w:rPr>
        <w:t xml:space="preserve"> C. </w:t>
      </w:r>
      <w:r w:rsidRPr="00F204FC">
        <w:rPr>
          <w:rFonts w:asciiTheme="majorBidi" w:hAnsiTheme="majorBidi" w:cstheme="majorBidi"/>
          <w:i/>
          <w:iCs/>
          <w:sz w:val="28"/>
          <w:szCs w:val="28"/>
          <w:lang w:bidi="ar-IQ"/>
        </w:rPr>
        <w:t>et al.</w:t>
      </w:r>
      <w:r w:rsidRPr="00F204FC">
        <w:rPr>
          <w:rFonts w:asciiTheme="majorBidi" w:hAnsiTheme="majorBidi" w:cstheme="majorBidi"/>
          <w:sz w:val="28"/>
          <w:szCs w:val="28"/>
          <w:lang w:bidi="ar-IQ"/>
        </w:rPr>
        <w:t xml:space="preserve"> (2001), </w:t>
      </w:r>
      <w:proofErr w:type="spellStart"/>
      <w:r w:rsidRPr="00F204FC">
        <w:rPr>
          <w:rFonts w:asciiTheme="majorBidi" w:hAnsiTheme="majorBidi" w:cstheme="majorBidi"/>
          <w:sz w:val="28"/>
          <w:szCs w:val="28"/>
          <w:lang w:bidi="ar-IQ"/>
        </w:rPr>
        <w:t>Sakthivel</w:t>
      </w:r>
      <w:proofErr w:type="spellEnd"/>
      <w:r w:rsidRPr="00F204FC">
        <w:rPr>
          <w:rFonts w:asciiTheme="majorBidi" w:hAnsiTheme="majorBidi" w:cstheme="majorBidi"/>
          <w:sz w:val="28"/>
          <w:szCs w:val="28"/>
          <w:lang w:bidi="ar-IQ"/>
        </w:rPr>
        <w:t xml:space="preserve"> </w:t>
      </w:r>
      <w:r w:rsidRPr="00F204FC">
        <w:rPr>
          <w:rFonts w:asciiTheme="majorBidi" w:hAnsiTheme="majorBidi" w:cstheme="majorBidi"/>
          <w:i/>
          <w:iCs/>
          <w:sz w:val="28"/>
          <w:szCs w:val="28"/>
          <w:lang w:bidi="ar-IQ"/>
        </w:rPr>
        <w:t xml:space="preserve">et al. </w:t>
      </w:r>
      <w:r w:rsidRPr="00F204FC">
        <w:rPr>
          <w:rFonts w:asciiTheme="majorBidi" w:hAnsiTheme="majorBidi" w:cstheme="majorBidi"/>
          <w:sz w:val="28"/>
          <w:szCs w:val="28"/>
          <w:lang w:bidi="ar-IQ"/>
        </w:rPr>
        <w:t xml:space="preserve">(2004)], the electron migrated to the conduction band and then trapped by the metal to avoid the recombination process, while the hole migrates to the surface of the </w:t>
      </w:r>
      <w:proofErr w:type="spellStart"/>
      <w:r w:rsidRPr="00F204FC">
        <w:rPr>
          <w:rFonts w:asciiTheme="majorBidi" w:hAnsiTheme="majorBidi" w:cstheme="majorBidi"/>
          <w:sz w:val="28"/>
          <w:szCs w:val="28"/>
          <w:lang w:bidi="ar-IQ"/>
        </w:rPr>
        <w:t>photocatalyst</w:t>
      </w:r>
      <w:proofErr w:type="spellEnd"/>
      <w:r w:rsidRPr="00F204FC">
        <w:rPr>
          <w:rFonts w:asciiTheme="majorBidi" w:hAnsiTheme="majorBidi" w:cstheme="majorBidi"/>
          <w:sz w:val="28"/>
          <w:szCs w:val="28"/>
          <w:lang w:bidi="ar-IQ"/>
        </w:rPr>
        <w:t xml:space="preserve"> and participates in an oxidation process with the adsorbed water of other organic compounds as the schematic figure(2). </w:t>
      </w:r>
    </w:p>
    <w:p w:rsidR="000B7569" w:rsidRPr="00F204FC" w:rsidRDefault="000B7569" w:rsidP="000B7569">
      <w:pPr>
        <w:spacing w:line="360" w:lineRule="auto"/>
        <w:ind w:firstLine="284"/>
        <w:jc w:val="both"/>
        <w:rPr>
          <w:rFonts w:asciiTheme="majorBidi" w:hAnsiTheme="majorBidi" w:cstheme="majorBidi"/>
          <w:sz w:val="28"/>
          <w:szCs w:val="28"/>
          <w:lang w:bidi="ar-IQ"/>
        </w:rPr>
      </w:pPr>
      <w:proofErr w:type="gramStart"/>
      <w:r w:rsidRPr="00F204FC">
        <w:rPr>
          <w:rFonts w:asciiTheme="majorBidi" w:hAnsiTheme="majorBidi" w:cstheme="majorBidi"/>
          <w:sz w:val="28"/>
          <w:szCs w:val="28"/>
          <w:lang w:bidi="ar-IQ"/>
        </w:rPr>
        <w:t>As an example for the metal doped a semiconductor Ag/TiO</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 xml:space="preserve"> and Pt/TiO</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 xml:space="preserve"> (prepared by the </w:t>
      </w:r>
      <w:proofErr w:type="spellStart"/>
      <w:r w:rsidRPr="00F204FC">
        <w:rPr>
          <w:rFonts w:asciiTheme="majorBidi" w:hAnsiTheme="majorBidi" w:cstheme="majorBidi"/>
          <w:sz w:val="28"/>
          <w:szCs w:val="28"/>
          <w:lang w:bidi="ar-IQ"/>
        </w:rPr>
        <w:t>photoreduction</w:t>
      </w:r>
      <w:proofErr w:type="spellEnd"/>
      <w:r w:rsidRPr="00F204FC">
        <w:rPr>
          <w:rFonts w:asciiTheme="majorBidi" w:hAnsiTheme="majorBidi" w:cstheme="majorBidi"/>
          <w:sz w:val="28"/>
          <w:szCs w:val="28"/>
          <w:lang w:bidi="ar-IQ"/>
        </w:rPr>
        <w:t xml:space="preserve"> deposition process and the chemical vapor deposition "CVD") [Chia-H.</w:t>
      </w:r>
      <w:proofErr w:type="gramEnd"/>
      <w:r w:rsidRPr="00F204FC">
        <w:rPr>
          <w:rFonts w:asciiTheme="majorBidi" w:hAnsiTheme="majorBidi" w:cstheme="majorBidi"/>
          <w:sz w:val="28"/>
          <w:szCs w:val="28"/>
          <w:lang w:bidi="ar-IQ"/>
        </w:rPr>
        <w:t xml:space="preserve"> (2007)]. </w:t>
      </w:r>
    </w:p>
    <w:p w:rsidR="000B7569" w:rsidRPr="00F204FC" w:rsidRDefault="000B7569" w:rsidP="000B7569">
      <w:pPr>
        <w:spacing w:line="360" w:lineRule="auto"/>
        <w:ind w:firstLine="284"/>
        <w:jc w:val="center"/>
        <w:rPr>
          <w:rFonts w:asciiTheme="majorBidi" w:hAnsiTheme="majorBidi" w:cstheme="majorBidi"/>
          <w:sz w:val="28"/>
          <w:szCs w:val="28"/>
          <w:lang w:bidi="ar-IQ"/>
        </w:rPr>
      </w:pPr>
      <w:r w:rsidRPr="00F204FC">
        <w:rPr>
          <w:rFonts w:asciiTheme="majorBidi" w:hAnsiTheme="majorBidi" w:cstheme="majorBidi"/>
          <w:noProof/>
          <w:sz w:val="28"/>
          <w:szCs w:val="28"/>
        </w:rPr>
        <w:drawing>
          <wp:inline distT="0" distB="0" distL="0" distR="0" wp14:anchorId="21F2CF33" wp14:editId="7B03A35A">
            <wp:extent cx="2931599" cy="2313830"/>
            <wp:effectExtent l="0" t="0" r="2540" b="0"/>
            <wp:docPr id="1090" name="صورة 8" descr="C:\Users\MOHAMMED\Desktop\doping of sem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OHAMMED\Desktop\doping of semi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2092" cy="2322112"/>
                    </a:xfrm>
                    <a:prstGeom prst="rect">
                      <a:avLst/>
                    </a:prstGeom>
                    <a:noFill/>
                    <a:ln>
                      <a:noFill/>
                    </a:ln>
                  </pic:spPr>
                </pic:pic>
              </a:graphicData>
            </a:graphic>
          </wp:inline>
        </w:drawing>
      </w:r>
    </w:p>
    <w:p w:rsidR="000B7569" w:rsidRPr="00F204FC" w:rsidRDefault="000B7569" w:rsidP="000B7569">
      <w:pPr>
        <w:spacing w:line="360" w:lineRule="auto"/>
        <w:jc w:val="right"/>
        <w:rPr>
          <w:rFonts w:asciiTheme="majorBidi" w:hAnsiTheme="majorBidi" w:cstheme="majorBidi"/>
          <w:sz w:val="28"/>
          <w:szCs w:val="28"/>
          <w:lang w:bidi="ar-IQ"/>
        </w:rPr>
      </w:pPr>
      <w:proofErr w:type="gramStart"/>
      <w:r w:rsidRPr="00F204FC">
        <w:rPr>
          <w:rFonts w:asciiTheme="majorBidi" w:hAnsiTheme="majorBidi" w:cstheme="majorBidi"/>
          <w:b/>
          <w:bCs/>
          <w:sz w:val="28"/>
          <w:szCs w:val="28"/>
          <w:lang w:bidi="ar-IQ"/>
        </w:rPr>
        <w:t>Figure-2- Metal deposition on the surface of the semiconductor and the process of trapping the electron by the metal</w:t>
      </w:r>
      <w:r w:rsidRPr="00F204FC">
        <w:rPr>
          <w:rFonts w:asciiTheme="majorBidi" w:hAnsiTheme="majorBidi" w:cstheme="majorBidi"/>
          <w:sz w:val="28"/>
          <w:szCs w:val="28"/>
          <w:lang w:bidi="ar-IQ"/>
        </w:rPr>
        <w:t>.</w:t>
      </w:r>
      <w:proofErr w:type="gramEnd"/>
    </w:p>
    <w:p w:rsidR="000B7569" w:rsidRPr="00F204FC" w:rsidRDefault="000B7569" w:rsidP="000B7569">
      <w:pPr>
        <w:spacing w:line="360" w:lineRule="auto"/>
        <w:ind w:firstLine="284"/>
        <w:jc w:val="right"/>
        <w:rPr>
          <w:rFonts w:asciiTheme="majorBidi" w:hAnsiTheme="majorBidi" w:cstheme="majorBidi"/>
          <w:sz w:val="28"/>
          <w:szCs w:val="28"/>
          <w:lang w:bidi="ar-IQ"/>
        </w:rPr>
      </w:pPr>
      <w:r w:rsidRPr="00F204FC">
        <w:rPr>
          <w:rFonts w:asciiTheme="majorBidi" w:hAnsiTheme="majorBidi" w:cstheme="majorBidi"/>
          <w:b/>
          <w:bCs/>
          <w:sz w:val="28"/>
          <w:szCs w:val="28"/>
          <w:lang w:bidi="ar-IQ"/>
        </w:rPr>
        <w:t>Congo red:</w:t>
      </w:r>
    </w:p>
    <w:p w:rsidR="000B7569" w:rsidRPr="00F204FC" w:rsidRDefault="000B7569" w:rsidP="000B7569">
      <w:pPr>
        <w:bidi w:val="0"/>
        <w:spacing w:line="360" w:lineRule="auto"/>
        <w:ind w:firstLine="284"/>
        <w:jc w:val="both"/>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Congo red dye was first synthesized in 1883 by Paul </w:t>
      </w:r>
      <w:proofErr w:type="spellStart"/>
      <w:r w:rsidRPr="00F204FC">
        <w:rPr>
          <w:rFonts w:asciiTheme="majorBidi" w:hAnsiTheme="majorBidi" w:cstheme="majorBidi"/>
          <w:sz w:val="28"/>
          <w:szCs w:val="28"/>
          <w:lang w:bidi="ar-IQ"/>
        </w:rPr>
        <w:t>Bottiger</w:t>
      </w:r>
      <w:proofErr w:type="spellEnd"/>
      <w:r w:rsidRPr="00F204FC">
        <w:rPr>
          <w:rFonts w:asciiTheme="majorBidi" w:hAnsiTheme="majorBidi" w:cstheme="majorBidi"/>
          <w:sz w:val="28"/>
          <w:szCs w:val="28"/>
          <w:lang w:bidi="ar-IQ"/>
        </w:rPr>
        <w:t xml:space="preserve"> who was working then for the </w:t>
      </w:r>
      <w:proofErr w:type="gramStart"/>
      <w:r w:rsidRPr="00F204FC">
        <w:rPr>
          <w:rFonts w:asciiTheme="majorBidi" w:hAnsiTheme="majorBidi" w:cstheme="majorBidi"/>
          <w:sz w:val="28"/>
          <w:szCs w:val="28"/>
          <w:lang w:bidi="ar-IQ"/>
        </w:rPr>
        <w:t>Friedrich  Bayer</w:t>
      </w:r>
      <w:proofErr w:type="gramEnd"/>
      <w:r w:rsidRPr="00F204FC">
        <w:rPr>
          <w:rFonts w:asciiTheme="majorBidi" w:hAnsiTheme="majorBidi" w:cstheme="majorBidi"/>
          <w:sz w:val="28"/>
          <w:szCs w:val="28"/>
          <w:lang w:bidi="ar-IQ"/>
        </w:rPr>
        <w:t xml:space="preserve"> company in Elberfeld, Germany. Congo red is considered a pH indicator because it changes of color from blue to red at </w:t>
      </w:r>
      <w:proofErr w:type="gramStart"/>
      <w:r w:rsidRPr="00F204FC">
        <w:rPr>
          <w:rFonts w:asciiTheme="majorBidi" w:hAnsiTheme="majorBidi" w:cstheme="majorBidi"/>
          <w:sz w:val="28"/>
          <w:szCs w:val="28"/>
          <w:lang w:bidi="ar-IQ"/>
        </w:rPr>
        <w:t>pH(</w:t>
      </w:r>
      <w:proofErr w:type="gramEnd"/>
      <w:r w:rsidRPr="00F204FC">
        <w:rPr>
          <w:rFonts w:asciiTheme="majorBidi" w:hAnsiTheme="majorBidi" w:cstheme="majorBidi"/>
          <w:sz w:val="28"/>
          <w:szCs w:val="28"/>
          <w:lang w:bidi="ar-IQ"/>
        </w:rPr>
        <w:t>3.0-5.2) [</w:t>
      </w:r>
      <w:proofErr w:type="spellStart"/>
      <w:r w:rsidRPr="00F204FC">
        <w:rPr>
          <w:rFonts w:asciiTheme="majorBidi" w:hAnsiTheme="majorBidi" w:cstheme="majorBidi"/>
          <w:sz w:val="28"/>
          <w:szCs w:val="28"/>
          <w:lang w:bidi="ar-IQ"/>
        </w:rPr>
        <w:t>Bibek</w:t>
      </w:r>
      <w:proofErr w:type="spellEnd"/>
      <w:r w:rsidRPr="00F204FC">
        <w:rPr>
          <w:rFonts w:asciiTheme="majorBidi" w:hAnsiTheme="majorBidi" w:cstheme="majorBidi"/>
          <w:sz w:val="28"/>
          <w:szCs w:val="28"/>
          <w:lang w:bidi="ar-IQ"/>
        </w:rPr>
        <w:t xml:space="preserve"> (2010)]. Congo red is the sodium salt 3,3’-([1,1’-biphenyl]-4,4’-diyl)bis(4-aminonaphthalene-1-sulfonic acid), its formula is (C</w:t>
      </w:r>
      <w:r w:rsidRPr="00F204FC">
        <w:rPr>
          <w:rFonts w:asciiTheme="majorBidi" w:hAnsiTheme="majorBidi" w:cstheme="majorBidi"/>
          <w:sz w:val="28"/>
          <w:szCs w:val="28"/>
          <w:vertAlign w:val="subscript"/>
          <w:lang w:bidi="ar-IQ"/>
        </w:rPr>
        <w:t>32</w:t>
      </w:r>
      <w:r w:rsidRPr="00F204FC">
        <w:rPr>
          <w:rFonts w:asciiTheme="majorBidi" w:hAnsiTheme="majorBidi" w:cstheme="majorBidi"/>
          <w:sz w:val="28"/>
          <w:szCs w:val="28"/>
          <w:lang w:bidi="ar-IQ"/>
        </w:rPr>
        <w:t>H</w:t>
      </w:r>
      <w:r w:rsidRPr="00F204FC">
        <w:rPr>
          <w:rFonts w:asciiTheme="majorBidi" w:hAnsiTheme="majorBidi" w:cstheme="majorBidi"/>
          <w:sz w:val="28"/>
          <w:szCs w:val="28"/>
          <w:vertAlign w:val="subscript"/>
          <w:lang w:bidi="ar-IQ"/>
        </w:rPr>
        <w:t>22</w:t>
      </w:r>
      <w:r w:rsidRPr="00F204FC">
        <w:rPr>
          <w:rFonts w:asciiTheme="majorBidi" w:hAnsiTheme="majorBidi" w:cstheme="majorBidi"/>
          <w:sz w:val="28"/>
          <w:szCs w:val="28"/>
          <w:lang w:bidi="ar-IQ"/>
        </w:rPr>
        <w:t>N</w:t>
      </w:r>
      <w:r w:rsidRPr="00F204FC">
        <w:rPr>
          <w:rFonts w:asciiTheme="majorBidi" w:hAnsiTheme="majorBidi" w:cstheme="majorBidi"/>
          <w:sz w:val="28"/>
          <w:szCs w:val="28"/>
          <w:vertAlign w:val="subscript"/>
          <w:lang w:bidi="ar-IQ"/>
        </w:rPr>
        <w:t>6</w:t>
      </w:r>
      <w:r w:rsidRPr="00F204FC">
        <w:rPr>
          <w:rFonts w:asciiTheme="majorBidi" w:hAnsiTheme="majorBidi" w:cstheme="majorBidi"/>
          <w:sz w:val="28"/>
          <w:szCs w:val="28"/>
          <w:lang w:bidi="ar-IQ"/>
        </w:rPr>
        <w:t>Na</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O</w:t>
      </w:r>
      <w:r w:rsidRPr="00F204FC">
        <w:rPr>
          <w:rFonts w:asciiTheme="majorBidi" w:hAnsiTheme="majorBidi" w:cstheme="majorBidi"/>
          <w:sz w:val="28"/>
          <w:szCs w:val="28"/>
          <w:vertAlign w:val="subscript"/>
          <w:lang w:bidi="ar-IQ"/>
        </w:rPr>
        <w:t>6</w:t>
      </w:r>
      <w:r w:rsidRPr="00F204FC">
        <w:rPr>
          <w:rFonts w:asciiTheme="majorBidi" w:hAnsiTheme="majorBidi" w:cstheme="majorBidi"/>
          <w:sz w:val="28"/>
          <w:szCs w:val="28"/>
          <w:lang w:bidi="ar-IQ"/>
        </w:rPr>
        <w:t>S</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 xml:space="preserve">) and its molecular weight is (696.66 g/mole) and it is considered a secondary diazo dye because it contains </w:t>
      </w:r>
      <w:r w:rsidRPr="00F204FC">
        <w:rPr>
          <w:rFonts w:asciiTheme="majorBidi" w:hAnsiTheme="majorBidi" w:cstheme="majorBidi"/>
          <w:sz w:val="28"/>
          <w:szCs w:val="28"/>
          <w:lang w:bidi="ar-IQ"/>
        </w:rPr>
        <w:lastRenderedPageBreak/>
        <w:t xml:space="preserve">two azo groups  (-N=N-) figure-4-, it absorbs the electromagnetic spectrum at </w:t>
      </w:r>
      <w:proofErr w:type="spellStart"/>
      <w:r w:rsidRPr="00F204FC">
        <w:rPr>
          <w:rFonts w:asciiTheme="majorBidi" w:hAnsiTheme="majorBidi" w:cstheme="majorBidi"/>
          <w:sz w:val="28"/>
          <w:szCs w:val="28"/>
          <w:lang w:bidi="ar-IQ"/>
        </w:rPr>
        <w:t>λ</w:t>
      </w:r>
      <w:r w:rsidRPr="00F204FC">
        <w:rPr>
          <w:rFonts w:asciiTheme="majorBidi" w:hAnsiTheme="majorBidi" w:cstheme="majorBidi"/>
          <w:sz w:val="28"/>
          <w:szCs w:val="28"/>
          <w:vertAlign w:val="subscript"/>
          <w:lang w:bidi="ar-IQ"/>
        </w:rPr>
        <w:t>max</w:t>
      </w:r>
      <w:proofErr w:type="spellEnd"/>
      <w:r w:rsidRPr="00F204FC">
        <w:rPr>
          <w:rFonts w:asciiTheme="majorBidi" w:hAnsiTheme="majorBidi" w:cstheme="majorBidi"/>
          <w:sz w:val="28"/>
          <w:szCs w:val="28"/>
          <w:lang w:bidi="ar-IQ"/>
        </w:rPr>
        <w:t>=497nm [Pooja M. et al. (2013)].</w:t>
      </w:r>
    </w:p>
    <w:p w:rsidR="000B7569" w:rsidRPr="00F204FC" w:rsidRDefault="000B7569" w:rsidP="000B7569">
      <w:pPr>
        <w:spacing w:line="360" w:lineRule="auto"/>
        <w:ind w:firstLine="284"/>
        <w:jc w:val="center"/>
        <w:rPr>
          <w:rFonts w:asciiTheme="majorBidi" w:hAnsiTheme="majorBidi" w:cstheme="majorBidi"/>
          <w:sz w:val="28"/>
          <w:szCs w:val="28"/>
          <w:lang w:bidi="ar-IQ"/>
        </w:rPr>
      </w:pPr>
      <w:r w:rsidRPr="00F204FC">
        <w:rPr>
          <w:rFonts w:asciiTheme="majorBidi" w:hAnsiTheme="majorBidi" w:cstheme="majorBidi"/>
          <w:noProof/>
          <w:sz w:val="28"/>
          <w:szCs w:val="28"/>
        </w:rPr>
        <w:drawing>
          <wp:inline distT="0" distB="0" distL="0" distR="0" wp14:anchorId="0285A1BB" wp14:editId="5B9A34E9">
            <wp:extent cx="3792772" cy="1143066"/>
            <wp:effectExtent l="0" t="0" r="0" b="0"/>
            <wp:docPr id="1091" name="صورة 20" descr="D:\رســـالة المـــاجســتير\ملات السمنار\Congo 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رســـالة المـــاجســتير\ملات السمنار\Congo r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03844" cy="1146403"/>
                    </a:xfrm>
                    <a:prstGeom prst="rect">
                      <a:avLst/>
                    </a:prstGeom>
                    <a:noFill/>
                    <a:ln>
                      <a:noFill/>
                    </a:ln>
                  </pic:spPr>
                </pic:pic>
              </a:graphicData>
            </a:graphic>
          </wp:inline>
        </w:drawing>
      </w:r>
    </w:p>
    <w:p w:rsidR="000B7569" w:rsidRPr="00F204FC" w:rsidRDefault="000B7569" w:rsidP="000B7569">
      <w:pPr>
        <w:spacing w:line="360" w:lineRule="auto"/>
        <w:ind w:firstLine="284"/>
        <w:jc w:val="right"/>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Figure-3- The structure of Congo red.</w:t>
      </w:r>
    </w:p>
    <w:p w:rsidR="000B7569" w:rsidRPr="00F204FC" w:rsidRDefault="000B7569" w:rsidP="000B7569">
      <w:pPr>
        <w:bidi w:val="0"/>
        <w:spacing w:line="360" w:lineRule="auto"/>
        <w:ind w:firstLine="284"/>
        <w:jc w:val="both"/>
        <w:rPr>
          <w:rFonts w:asciiTheme="majorBidi" w:hAnsiTheme="majorBidi" w:cstheme="majorBidi"/>
          <w:sz w:val="28"/>
          <w:szCs w:val="28"/>
          <w:lang w:bidi="ar-IQ"/>
        </w:rPr>
      </w:pPr>
      <w:proofErr w:type="spellStart"/>
      <w:r w:rsidRPr="00F204FC">
        <w:rPr>
          <w:rFonts w:asciiTheme="majorBidi" w:hAnsiTheme="majorBidi" w:cstheme="majorBidi"/>
          <w:sz w:val="28"/>
          <w:szCs w:val="28"/>
          <w:lang w:bidi="ar-IQ"/>
        </w:rPr>
        <w:t>Lanping</w:t>
      </w:r>
      <w:proofErr w:type="spellEnd"/>
      <w:r w:rsidRPr="00F204FC">
        <w:rPr>
          <w:rFonts w:asciiTheme="majorBidi" w:hAnsiTheme="majorBidi" w:cstheme="majorBidi"/>
          <w:sz w:val="28"/>
          <w:szCs w:val="28"/>
          <w:lang w:bidi="ar-IQ"/>
        </w:rPr>
        <w:t xml:space="preserve"> Zhang </w:t>
      </w:r>
      <w:r w:rsidRPr="00F204FC">
        <w:rPr>
          <w:rFonts w:asciiTheme="majorBidi" w:hAnsiTheme="majorBidi" w:cstheme="majorBidi"/>
          <w:i/>
          <w:iCs/>
          <w:sz w:val="28"/>
          <w:szCs w:val="28"/>
          <w:lang w:bidi="ar-IQ"/>
        </w:rPr>
        <w:t>et al.</w:t>
      </w:r>
      <w:r w:rsidRPr="00F204FC">
        <w:rPr>
          <w:rFonts w:asciiTheme="majorBidi" w:hAnsiTheme="majorBidi" w:cstheme="majorBidi"/>
          <w:sz w:val="28"/>
          <w:szCs w:val="28"/>
          <w:lang w:bidi="ar-IQ"/>
        </w:rPr>
        <w:t xml:space="preserve"> (1997) prepared chromium oxide films on </w:t>
      </w:r>
      <w:proofErr w:type="gramStart"/>
      <w:r w:rsidRPr="00F204FC">
        <w:rPr>
          <w:rFonts w:asciiTheme="majorBidi" w:hAnsiTheme="majorBidi" w:cstheme="majorBidi"/>
          <w:sz w:val="28"/>
          <w:szCs w:val="28"/>
          <w:lang w:bidi="ar-IQ"/>
        </w:rPr>
        <w:t>Pt(</w:t>
      </w:r>
      <w:proofErr w:type="gramEnd"/>
      <w:r w:rsidRPr="00F204FC">
        <w:rPr>
          <w:rFonts w:asciiTheme="majorBidi" w:hAnsiTheme="majorBidi" w:cstheme="majorBidi"/>
          <w:sz w:val="28"/>
          <w:szCs w:val="28"/>
          <w:lang w:bidi="ar-IQ"/>
        </w:rPr>
        <w:t>111) with thickness ranging from less than monolayer to more than eight monolayer, they found that chromium oxide grows with two different type structures on the Pt(111) surface depending on coverage and temperature.</w:t>
      </w:r>
    </w:p>
    <w:p w:rsidR="000B7569" w:rsidRPr="00F204FC" w:rsidRDefault="000B7569" w:rsidP="000B7569">
      <w:pPr>
        <w:bidi w:val="0"/>
        <w:spacing w:line="360" w:lineRule="auto"/>
        <w:ind w:firstLine="284"/>
        <w:jc w:val="both"/>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 </w:t>
      </w:r>
      <w:proofErr w:type="spellStart"/>
      <w:r w:rsidRPr="00F204FC">
        <w:rPr>
          <w:rFonts w:asciiTheme="majorBidi" w:hAnsiTheme="majorBidi" w:cstheme="majorBidi"/>
          <w:sz w:val="28"/>
          <w:szCs w:val="28"/>
          <w:lang w:bidi="ar-IQ"/>
        </w:rPr>
        <w:t>Zorica</w:t>
      </w:r>
      <w:proofErr w:type="spellEnd"/>
      <w:r w:rsidRPr="00F204FC">
        <w:rPr>
          <w:rFonts w:asciiTheme="majorBidi" w:hAnsiTheme="majorBidi" w:cstheme="majorBidi"/>
          <w:sz w:val="28"/>
          <w:szCs w:val="28"/>
          <w:lang w:bidi="ar-IQ"/>
        </w:rPr>
        <w:t xml:space="preserve"> V. </w:t>
      </w:r>
      <w:r w:rsidRPr="00F204FC">
        <w:rPr>
          <w:rFonts w:asciiTheme="majorBidi" w:hAnsiTheme="majorBidi" w:cstheme="majorBidi"/>
          <w:i/>
          <w:iCs/>
          <w:sz w:val="28"/>
          <w:szCs w:val="28"/>
          <w:lang w:bidi="ar-IQ"/>
        </w:rPr>
        <w:t>et al.</w:t>
      </w:r>
      <w:r w:rsidRPr="00F204FC">
        <w:rPr>
          <w:rFonts w:asciiTheme="majorBidi" w:hAnsiTheme="majorBidi" w:cstheme="majorBidi"/>
          <w:sz w:val="28"/>
          <w:szCs w:val="28"/>
          <w:lang w:bidi="ar-IQ"/>
        </w:rPr>
        <w:t xml:space="preserve"> (2002) activate by mechanically state for an equimolar of </w:t>
      </w:r>
      <w:proofErr w:type="spellStart"/>
      <w:r w:rsidRPr="00F204FC">
        <w:rPr>
          <w:rFonts w:asciiTheme="majorBidi" w:hAnsiTheme="majorBidi" w:cstheme="majorBidi"/>
          <w:sz w:val="28"/>
          <w:szCs w:val="28"/>
          <w:lang w:bidi="ar-IQ"/>
        </w:rPr>
        <w:t>ZnO</w:t>
      </w:r>
      <w:proofErr w:type="spellEnd"/>
      <w:r w:rsidRPr="00F204FC">
        <w:rPr>
          <w:rFonts w:asciiTheme="majorBidi" w:hAnsiTheme="majorBidi" w:cstheme="majorBidi"/>
          <w:sz w:val="28"/>
          <w:szCs w:val="28"/>
          <w:lang w:bidi="ar-IQ"/>
        </w:rPr>
        <w:t xml:space="preserve"> and Cr</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O</w:t>
      </w:r>
      <w:r w:rsidRPr="00F204FC">
        <w:rPr>
          <w:rFonts w:asciiTheme="majorBidi" w:hAnsiTheme="majorBidi" w:cstheme="majorBidi"/>
          <w:sz w:val="28"/>
          <w:szCs w:val="28"/>
          <w:vertAlign w:val="subscript"/>
          <w:lang w:bidi="ar-IQ"/>
        </w:rPr>
        <w:t xml:space="preserve">3 </w:t>
      </w:r>
      <w:r w:rsidRPr="00F204FC">
        <w:rPr>
          <w:rFonts w:asciiTheme="majorBidi" w:hAnsiTheme="majorBidi" w:cstheme="majorBidi"/>
          <w:sz w:val="28"/>
          <w:szCs w:val="28"/>
          <w:lang w:bidi="ar-IQ"/>
        </w:rPr>
        <w:t xml:space="preserve">powder mixture by grinding using a high vibrational grinder for 0-180 min, and found that the activity of powders increases with increasing the grinding time and this is an indicator for the activity of </w:t>
      </w:r>
      <w:proofErr w:type="spellStart"/>
      <w:r w:rsidRPr="00F204FC">
        <w:rPr>
          <w:rFonts w:asciiTheme="majorBidi" w:hAnsiTheme="majorBidi" w:cstheme="majorBidi"/>
          <w:sz w:val="28"/>
          <w:szCs w:val="28"/>
          <w:lang w:bidi="ar-IQ"/>
        </w:rPr>
        <w:t>spinels</w:t>
      </w:r>
      <w:proofErr w:type="spellEnd"/>
      <w:r w:rsidRPr="00F204FC">
        <w:rPr>
          <w:rFonts w:asciiTheme="majorBidi" w:hAnsiTheme="majorBidi" w:cstheme="majorBidi"/>
          <w:sz w:val="28"/>
          <w:szCs w:val="28"/>
          <w:lang w:bidi="ar-IQ"/>
        </w:rPr>
        <w:t xml:space="preserve"> increase with decreasing of the grain size of the powdered spinel.</w:t>
      </w:r>
    </w:p>
    <w:p w:rsidR="000B7569" w:rsidRPr="00F204FC" w:rsidRDefault="000B7569" w:rsidP="000B7569">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 </w:t>
      </w:r>
      <w:proofErr w:type="spellStart"/>
      <w:r w:rsidRPr="00F204FC">
        <w:rPr>
          <w:rFonts w:asciiTheme="majorBidi" w:hAnsiTheme="majorBidi" w:cstheme="majorBidi"/>
          <w:sz w:val="28"/>
          <w:szCs w:val="28"/>
          <w:lang w:bidi="ar-IQ"/>
        </w:rPr>
        <w:t>Shahid</w:t>
      </w:r>
      <w:proofErr w:type="spellEnd"/>
      <w:r w:rsidRPr="00F204FC">
        <w:rPr>
          <w:rFonts w:asciiTheme="majorBidi" w:hAnsiTheme="majorBidi" w:cstheme="majorBidi"/>
          <w:sz w:val="28"/>
          <w:szCs w:val="28"/>
          <w:lang w:bidi="ar-IQ"/>
        </w:rPr>
        <w:t xml:space="preserve"> Khan </w:t>
      </w:r>
      <w:proofErr w:type="spellStart"/>
      <w:r w:rsidRPr="00F204FC">
        <w:rPr>
          <w:rFonts w:asciiTheme="majorBidi" w:hAnsiTheme="majorBidi" w:cstheme="majorBidi"/>
          <w:sz w:val="28"/>
          <w:szCs w:val="28"/>
          <w:lang w:bidi="ar-IQ"/>
        </w:rPr>
        <w:t>Durrani</w:t>
      </w:r>
      <w:proofErr w:type="spellEnd"/>
      <w:r w:rsidRPr="00F204FC">
        <w:rPr>
          <w:rFonts w:asciiTheme="majorBidi" w:hAnsiTheme="majorBidi" w:cstheme="majorBidi"/>
          <w:sz w:val="28"/>
          <w:szCs w:val="28"/>
          <w:lang w:bidi="ar-IQ"/>
        </w:rPr>
        <w:t xml:space="preserve"> </w:t>
      </w:r>
      <w:r w:rsidRPr="00F204FC">
        <w:rPr>
          <w:rFonts w:asciiTheme="majorBidi" w:hAnsiTheme="majorBidi" w:cstheme="majorBidi"/>
          <w:i/>
          <w:iCs/>
          <w:sz w:val="28"/>
          <w:szCs w:val="28"/>
          <w:lang w:bidi="ar-IQ"/>
        </w:rPr>
        <w:t>et al.</w:t>
      </w:r>
      <w:r w:rsidRPr="00F204FC">
        <w:rPr>
          <w:rFonts w:asciiTheme="majorBidi" w:hAnsiTheme="majorBidi" w:cstheme="majorBidi"/>
          <w:sz w:val="28"/>
          <w:szCs w:val="28"/>
          <w:lang w:bidi="ar-IQ"/>
        </w:rPr>
        <w:t xml:space="preserve"> (2012) synthesized some transition </w:t>
      </w:r>
      <w:proofErr w:type="spellStart"/>
      <w:r w:rsidRPr="00F204FC">
        <w:rPr>
          <w:rFonts w:asciiTheme="majorBidi" w:hAnsiTheme="majorBidi" w:cstheme="majorBidi"/>
          <w:sz w:val="28"/>
          <w:szCs w:val="28"/>
          <w:lang w:bidi="ar-IQ"/>
        </w:rPr>
        <w:t>nanosized</w:t>
      </w:r>
      <w:proofErr w:type="spellEnd"/>
      <w:r w:rsidRPr="00F204FC">
        <w:rPr>
          <w:rFonts w:asciiTheme="majorBidi" w:hAnsiTheme="majorBidi" w:cstheme="majorBidi"/>
          <w:sz w:val="28"/>
          <w:szCs w:val="28"/>
          <w:lang w:bidi="ar-IQ"/>
        </w:rPr>
        <w:t xml:space="preserve"> metal chromite </w:t>
      </w:r>
      <w:proofErr w:type="spellStart"/>
      <w:r w:rsidRPr="00F204FC">
        <w:rPr>
          <w:rFonts w:asciiTheme="majorBidi" w:hAnsiTheme="majorBidi" w:cstheme="majorBidi"/>
          <w:sz w:val="28"/>
          <w:szCs w:val="28"/>
          <w:lang w:bidi="ar-IQ"/>
        </w:rPr>
        <w:t>spinels</w:t>
      </w:r>
      <w:proofErr w:type="spellEnd"/>
      <w:r w:rsidRPr="00F204FC">
        <w:rPr>
          <w:rFonts w:asciiTheme="majorBidi" w:hAnsiTheme="majorBidi" w:cstheme="majorBidi"/>
          <w:sz w:val="28"/>
          <w:szCs w:val="28"/>
          <w:lang w:bidi="ar-IQ"/>
        </w:rPr>
        <w:t xml:space="preserve"> by using hydrothermal process and made a </w:t>
      </w:r>
      <w:proofErr w:type="gramStart"/>
      <w:r w:rsidRPr="00F204FC">
        <w:rPr>
          <w:rFonts w:asciiTheme="majorBidi" w:hAnsiTheme="majorBidi" w:cstheme="majorBidi"/>
          <w:sz w:val="28"/>
          <w:szCs w:val="28"/>
          <w:lang w:bidi="ar-IQ"/>
        </w:rPr>
        <w:t>characterization  by</w:t>
      </w:r>
      <w:proofErr w:type="gramEnd"/>
      <w:r w:rsidRPr="00F204FC">
        <w:rPr>
          <w:rFonts w:asciiTheme="majorBidi" w:hAnsiTheme="majorBidi" w:cstheme="majorBidi"/>
          <w:sz w:val="28"/>
          <w:szCs w:val="28"/>
          <w:lang w:bidi="ar-IQ"/>
        </w:rPr>
        <w:t xml:space="preserve"> XRD, SEM and </w:t>
      </w:r>
      <w:proofErr w:type="spellStart"/>
      <w:r w:rsidRPr="00F204FC">
        <w:rPr>
          <w:rFonts w:asciiTheme="majorBidi" w:hAnsiTheme="majorBidi" w:cstheme="majorBidi"/>
          <w:sz w:val="28"/>
          <w:szCs w:val="28"/>
          <w:lang w:bidi="ar-IQ"/>
        </w:rPr>
        <w:t>thermogravity</w:t>
      </w:r>
      <w:proofErr w:type="spellEnd"/>
      <w:r w:rsidRPr="00F204FC">
        <w:rPr>
          <w:rFonts w:asciiTheme="majorBidi" w:hAnsiTheme="majorBidi" w:cstheme="majorBidi"/>
          <w:sz w:val="28"/>
          <w:szCs w:val="28"/>
          <w:lang w:bidi="ar-IQ"/>
        </w:rPr>
        <w:t xml:space="preserve"> technique. And found that </w:t>
      </w:r>
      <w:proofErr w:type="spellStart"/>
      <w:r w:rsidRPr="00F204FC">
        <w:rPr>
          <w:rFonts w:asciiTheme="majorBidi" w:hAnsiTheme="majorBidi" w:cstheme="majorBidi"/>
          <w:sz w:val="28"/>
          <w:szCs w:val="28"/>
          <w:lang w:bidi="ar-IQ"/>
        </w:rPr>
        <w:t>nanocrystalline</w:t>
      </w:r>
      <w:proofErr w:type="spellEnd"/>
      <w:r w:rsidRPr="00F204FC">
        <w:rPr>
          <w:rFonts w:asciiTheme="majorBidi" w:hAnsiTheme="majorBidi" w:cstheme="majorBidi"/>
          <w:sz w:val="28"/>
          <w:szCs w:val="28"/>
          <w:lang w:bidi="ar-IQ"/>
        </w:rPr>
        <w:t xml:space="preserve"> transition metal chromite </w:t>
      </w:r>
      <w:proofErr w:type="spellStart"/>
      <w:r w:rsidRPr="00F204FC">
        <w:rPr>
          <w:rFonts w:asciiTheme="majorBidi" w:hAnsiTheme="majorBidi" w:cstheme="majorBidi"/>
          <w:sz w:val="28"/>
          <w:szCs w:val="28"/>
          <w:lang w:bidi="ar-IQ"/>
        </w:rPr>
        <w:t>spinels</w:t>
      </w:r>
      <w:proofErr w:type="spellEnd"/>
      <w:r w:rsidRPr="00F204FC">
        <w:rPr>
          <w:rFonts w:asciiTheme="majorBidi" w:hAnsiTheme="majorBidi" w:cstheme="majorBidi"/>
          <w:sz w:val="28"/>
          <w:szCs w:val="28"/>
          <w:lang w:bidi="ar-IQ"/>
        </w:rPr>
        <w:t xml:space="preserve"> such as CoCr</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O</w:t>
      </w:r>
      <w:r w:rsidRPr="00F204FC">
        <w:rPr>
          <w:rFonts w:asciiTheme="majorBidi" w:hAnsiTheme="majorBidi" w:cstheme="majorBidi"/>
          <w:sz w:val="28"/>
          <w:szCs w:val="28"/>
          <w:vertAlign w:val="subscript"/>
          <w:lang w:bidi="ar-IQ"/>
        </w:rPr>
        <w:t>4</w:t>
      </w:r>
      <w:r w:rsidRPr="00F204FC">
        <w:rPr>
          <w:rFonts w:asciiTheme="majorBidi" w:hAnsiTheme="majorBidi" w:cstheme="majorBidi"/>
          <w:sz w:val="28"/>
          <w:szCs w:val="28"/>
          <w:lang w:bidi="ar-IQ"/>
        </w:rPr>
        <w:t xml:space="preserve"> (bluish-green), MnCr</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O</w:t>
      </w:r>
      <w:r w:rsidRPr="00F204FC">
        <w:rPr>
          <w:rFonts w:asciiTheme="majorBidi" w:hAnsiTheme="majorBidi" w:cstheme="majorBidi"/>
          <w:sz w:val="28"/>
          <w:szCs w:val="28"/>
          <w:vertAlign w:val="subscript"/>
          <w:lang w:bidi="ar-IQ"/>
        </w:rPr>
        <w:t>4</w:t>
      </w:r>
      <w:r w:rsidRPr="00F204FC">
        <w:rPr>
          <w:rFonts w:asciiTheme="majorBidi" w:hAnsiTheme="majorBidi" w:cstheme="majorBidi"/>
          <w:sz w:val="28"/>
          <w:szCs w:val="28"/>
          <w:lang w:bidi="ar-IQ"/>
        </w:rPr>
        <w:t xml:space="preserve"> (grayish-green), Cu</w:t>
      </w:r>
      <w:r w:rsidRPr="00F204FC">
        <w:rPr>
          <w:rFonts w:asciiTheme="majorBidi" w:hAnsiTheme="majorBidi" w:cstheme="majorBidi"/>
          <w:sz w:val="28"/>
          <w:szCs w:val="28"/>
          <w:vertAlign w:val="subscript"/>
          <w:lang w:bidi="ar-IQ"/>
        </w:rPr>
        <w:t>0</w:t>
      </w:r>
      <w:r w:rsidRPr="00F204FC">
        <w:rPr>
          <w:rFonts w:asciiTheme="majorBidi" w:hAnsiTheme="majorBidi" w:cstheme="majorBidi"/>
          <w:i/>
          <w:iCs/>
          <w:sz w:val="28"/>
          <w:szCs w:val="28"/>
          <w:vertAlign w:val="subscript"/>
          <w:lang w:bidi="ar-IQ"/>
        </w:rPr>
        <w:t>.</w:t>
      </w:r>
      <w:r w:rsidRPr="00F204FC">
        <w:rPr>
          <w:rFonts w:asciiTheme="majorBidi" w:hAnsiTheme="majorBidi" w:cstheme="majorBidi"/>
          <w:sz w:val="28"/>
          <w:szCs w:val="28"/>
          <w:vertAlign w:val="subscript"/>
          <w:lang w:bidi="ar-IQ"/>
        </w:rPr>
        <w:t>5</w:t>
      </w:r>
      <w:r w:rsidRPr="00F204FC">
        <w:rPr>
          <w:rFonts w:asciiTheme="majorBidi" w:hAnsiTheme="majorBidi" w:cstheme="majorBidi"/>
          <w:sz w:val="28"/>
          <w:szCs w:val="28"/>
          <w:lang w:bidi="ar-IQ"/>
        </w:rPr>
        <w:t>Mn</w:t>
      </w:r>
      <w:r w:rsidRPr="00F204FC">
        <w:rPr>
          <w:rFonts w:asciiTheme="majorBidi" w:hAnsiTheme="majorBidi" w:cstheme="majorBidi"/>
          <w:sz w:val="28"/>
          <w:szCs w:val="28"/>
          <w:vertAlign w:val="subscript"/>
          <w:lang w:bidi="ar-IQ"/>
        </w:rPr>
        <w:t>0</w:t>
      </w:r>
      <w:r w:rsidRPr="00F204FC">
        <w:rPr>
          <w:rFonts w:asciiTheme="majorBidi" w:hAnsiTheme="majorBidi" w:cstheme="majorBidi"/>
          <w:i/>
          <w:iCs/>
          <w:sz w:val="28"/>
          <w:szCs w:val="28"/>
          <w:vertAlign w:val="subscript"/>
          <w:lang w:bidi="ar-IQ"/>
        </w:rPr>
        <w:t>.</w:t>
      </w:r>
      <w:r w:rsidRPr="00F204FC">
        <w:rPr>
          <w:rFonts w:asciiTheme="majorBidi" w:hAnsiTheme="majorBidi" w:cstheme="majorBidi"/>
          <w:sz w:val="28"/>
          <w:szCs w:val="28"/>
          <w:vertAlign w:val="subscript"/>
          <w:lang w:bidi="ar-IQ"/>
        </w:rPr>
        <w:t>5</w:t>
      </w:r>
      <w:r w:rsidRPr="00F204FC">
        <w:rPr>
          <w:rFonts w:asciiTheme="majorBidi" w:hAnsiTheme="majorBidi" w:cstheme="majorBidi"/>
          <w:sz w:val="28"/>
          <w:szCs w:val="28"/>
          <w:lang w:bidi="ar-IQ"/>
        </w:rPr>
        <w:t>Cr</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O</w:t>
      </w:r>
      <w:r w:rsidRPr="00F204FC">
        <w:rPr>
          <w:rFonts w:asciiTheme="majorBidi" w:hAnsiTheme="majorBidi" w:cstheme="majorBidi"/>
          <w:sz w:val="28"/>
          <w:szCs w:val="28"/>
          <w:vertAlign w:val="subscript"/>
          <w:lang w:bidi="ar-IQ"/>
        </w:rPr>
        <w:t>4</w:t>
      </w:r>
      <w:r w:rsidRPr="00F204FC">
        <w:rPr>
          <w:rFonts w:asciiTheme="majorBidi" w:hAnsiTheme="majorBidi" w:cstheme="majorBidi"/>
          <w:sz w:val="28"/>
          <w:szCs w:val="28"/>
          <w:lang w:bidi="ar-IQ"/>
        </w:rPr>
        <w:t xml:space="preserve"> (green), NiCr</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O</w:t>
      </w:r>
      <w:r w:rsidRPr="00F204FC">
        <w:rPr>
          <w:rFonts w:asciiTheme="majorBidi" w:hAnsiTheme="majorBidi" w:cstheme="majorBidi"/>
          <w:sz w:val="28"/>
          <w:szCs w:val="28"/>
          <w:vertAlign w:val="subscript"/>
          <w:lang w:bidi="ar-IQ"/>
        </w:rPr>
        <w:t>4</w:t>
      </w:r>
      <w:r w:rsidRPr="00F204FC">
        <w:rPr>
          <w:rFonts w:asciiTheme="majorBidi" w:hAnsiTheme="majorBidi" w:cstheme="majorBidi"/>
          <w:sz w:val="28"/>
          <w:szCs w:val="28"/>
          <w:lang w:bidi="ar-IQ"/>
        </w:rPr>
        <w:t xml:space="preserve"> (sage green), CuCr</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O</w:t>
      </w:r>
      <w:r w:rsidRPr="00F204FC">
        <w:rPr>
          <w:rFonts w:asciiTheme="majorBidi" w:hAnsiTheme="majorBidi" w:cstheme="majorBidi"/>
          <w:sz w:val="28"/>
          <w:szCs w:val="28"/>
          <w:vertAlign w:val="subscript"/>
          <w:lang w:bidi="ar-IQ"/>
        </w:rPr>
        <w:t>4</w:t>
      </w:r>
      <w:r w:rsidRPr="00F204FC">
        <w:rPr>
          <w:rFonts w:asciiTheme="majorBidi" w:hAnsiTheme="majorBidi" w:cstheme="majorBidi"/>
          <w:sz w:val="28"/>
          <w:szCs w:val="28"/>
          <w:lang w:bidi="ar-IQ"/>
        </w:rPr>
        <w:t xml:space="preserve"> (blackish-green), and Ni</w:t>
      </w:r>
      <w:r w:rsidRPr="00F204FC">
        <w:rPr>
          <w:rFonts w:asciiTheme="majorBidi" w:hAnsiTheme="majorBidi" w:cstheme="majorBidi"/>
          <w:sz w:val="28"/>
          <w:szCs w:val="28"/>
          <w:vertAlign w:val="subscript"/>
          <w:lang w:bidi="ar-IQ"/>
        </w:rPr>
        <w:t>0</w:t>
      </w:r>
      <w:r w:rsidRPr="00F204FC">
        <w:rPr>
          <w:rFonts w:asciiTheme="majorBidi" w:hAnsiTheme="majorBidi" w:cstheme="majorBidi"/>
          <w:i/>
          <w:iCs/>
          <w:sz w:val="28"/>
          <w:szCs w:val="28"/>
          <w:vertAlign w:val="subscript"/>
          <w:lang w:bidi="ar-IQ"/>
        </w:rPr>
        <w:t>.</w:t>
      </w:r>
      <w:r w:rsidRPr="00F204FC">
        <w:rPr>
          <w:rFonts w:asciiTheme="majorBidi" w:hAnsiTheme="majorBidi" w:cstheme="majorBidi"/>
          <w:sz w:val="28"/>
          <w:szCs w:val="28"/>
          <w:vertAlign w:val="subscript"/>
          <w:lang w:bidi="ar-IQ"/>
        </w:rPr>
        <w:t>8</w:t>
      </w:r>
      <w:r w:rsidRPr="00F204FC">
        <w:rPr>
          <w:rFonts w:asciiTheme="majorBidi" w:hAnsiTheme="majorBidi" w:cstheme="majorBidi"/>
          <w:sz w:val="28"/>
          <w:szCs w:val="28"/>
          <w:lang w:bidi="ar-IQ"/>
        </w:rPr>
        <w:t>Cu</w:t>
      </w:r>
      <w:r w:rsidRPr="00F204FC">
        <w:rPr>
          <w:rFonts w:asciiTheme="majorBidi" w:hAnsiTheme="majorBidi" w:cstheme="majorBidi"/>
          <w:sz w:val="28"/>
          <w:szCs w:val="28"/>
          <w:vertAlign w:val="subscript"/>
          <w:lang w:bidi="ar-IQ"/>
        </w:rPr>
        <w:t>0</w:t>
      </w:r>
      <w:r w:rsidRPr="00F204FC">
        <w:rPr>
          <w:rFonts w:asciiTheme="majorBidi" w:hAnsiTheme="majorBidi" w:cstheme="majorBidi"/>
          <w:i/>
          <w:iCs/>
          <w:sz w:val="28"/>
          <w:szCs w:val="28"/>
          <w:vertAlign w:val="subscript"/>
          <w:lang w:bidi="ar-IQ"/>
        </w:rPr>
        <w:t>.</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Cr</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O</w:t>
      </w:r>
      <w:r w:rsidRPr="00F204FC">
        <w:rPr>
          <w:rFonts w:asciiTheme="majorBidi" w:hAnsiTheme="majorBidi" w:cstheme="majorBidi"/>
          <w:sz w:val="28"/>
          <w:szCs w:val="28"/>
          <w:vertAlign w:val="subscript"/>
          <w:lang w:bidi="ar-IQ"/>
        </w:rPr>
        <w:t>4</w:t>
      </w:r>
      <w:r w:rsidRPr="00F204FC">
        <w:rPr>
          <w:rFonts w:asciiTheme="majorBidi" w:hAnsiTheme="majorBidi" w:cstheme="majorBidi"/>
          <w:sz w:val="28"/>
          <w:szCs w:val="28"/>
          <w:lang w:bidi="ar-IQ"/>
        </w:rPr>
        <w:t xml:space="preserve"> (dark green) were synthesized successfully through a hydrothermal method.</w:t>
      </w:r>
    </w:p>
    <w:p w:rsidR="000B7569" w:rsidRPr="00F204FC" w:rsidRDefault="000B7569" w:rsidP="000B7569">
      <w:pPr>
        <w:spacing w:line="360" w:lineRule="auto"/>
        <w:jc w:val="right"/>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Materials and methods</w:t>
      </w:r>
    </w:p>
    <w:p w:rsidR="000B7569" w:rsidRPr="00F204FC" w:rsidRDefault="000B7569" w:rsidP="000B7569">
      <w:pPr>
        <w:bidi w:val="0"/>
        <w:spacing w:line="360" w:lineRule="auto"/>
        <w:ind w:firstLine="284"/>
        <w:jc w:val="both"/>
        <w:rPr>
          <w:rFonts w:asciiTheme="majorBidi" w:hAnsiTheme="majorBidi" w:cstheme="majorBidi"/>
          <w:sz w:val="28"/>
          <w:szCs w:val="28"/>
          <w:lang w:bidi="ar-IQ"/>
        </w:rPr>
      </w:pPr>
      <w:proofErr w:type="gramStart"/>
      <w:r w:rsidRPr="00F204FC">
        <w:rPr>
          <w:rFonts w:asciiTheme="majorBidi" w:hAnsiTheme="majorBidi" w:cstheme="majorBidi"/>
          <w:sz w:val="28"/>
          <w:szCs w:val="28"/>
          <w:lang w:bidi="ar-IQ"/>
        </w:rPr>
        <w:lastRenderedPageBreak/>
        <w:t>silver</w:t>
      </w:r>
      <w:proofErr w:type="gramEnd"/>
      <w:r w:rsidRPr="00F204FC">
        <w:rPr>
          <w:rFonts w:asciiTheme="majorBidi" w:hAnsiTheme="majorBidi" w:cstheme="majorBidi"/>
          <w:sz w:val="28"/>
          <w:szCs w:val="28"/>
          <w:lang w:bidi="ar-IQ"/>
        </w:rPr>
        <w:t xml:space="preserve"> nitrate AgNO</w:t>
      </w:r>
      <w:r w:rsidRPr="00F204FC">
        <w:rPr>
          <w:rFonts w:asciiTheme="majorBidi" w:hAnsiTheme="majorBidi" w:cstheme="majorBidi"/>
          <w:sz w:val="28"/>
          <w:szCs w:val="28"/>
          <w:vertAlign w:val="subscript"/>
          <w:lang w:bidi="ar-IQ"/>
        </w:rPr>
        <w:t>3</w:t>
      </w:r>
      <w:r w:rsidRPr="00F204FC">
        <w:rPr>
          <w:rFonts w:asciiTheme="majorBidi" w:hAnsiTheme="majorBidi" w:cstheme="majorBidi"/>
          <w:sz w:val="28"/>
          <w:szCs w:val="28"/>
          <w:lang w:bidi="ar-IQ"/>
        </w:rPr>
        <w:t xml:space="preserve"> and Chromium(III) nitrate </w:t>
      </w:r>
      <w:proofErr w:type="spellStart"/>
      <w:r w:rsidRPr="00F204FC">
        <w:rPr>
          <w:rFonts w:asciiTheme="majorBidi" w:hAnsiTheme="majorBidi" w:cstheme="majorBidi"/>
          <w:sz w:val="28"/>
          <w:szCs w:val="28"/>
          <w:lang w:bidi="ar-IQ"/>
        </w:rPr>
        <w:t>nonahydrate</w:t>
      </w:r>
      <w:proofErr w:type="spellEnd"/>
      <w:r w:rsidRPr="00F204FC">
        <w:rPr>
          <w:rFonts w:asciiTheme="majorBidi" w:hAnsiTheme="majorBidi" w:cstheme="majorBidi"/>
          <w:sz w:val="28"/>
          <w:szCs w:val="28"/>
          <w:lang w:bidi="ar-IQ"/>
        </w:rPr>
        <w:t xml:space="preserve">  [Cr(NO</w:t>
      </w:r>
      <w:r w:rsidRPr="00F204FC">
        <w:rPr>
          <w:rFonts w:asciiTheme="majorBidi" w:hAnsiTheme="majorBidi" w:cstheme="majorBidi"/>
          <w:sz w:val="28"/>
          <w:szCs w:val="28"/>
          <w:vertAlign w:val="subscript"/>
          <w:lang w:bidi="ar-IQ"/>
        </w:rPr>
        <w:t>3</w:t>
      </w:r>
      <w:r w:rsidRPr="00F204FC">
        <w:rPr>
          <w:rFonts w:asciiTheme="majorBidi" w:hAnsiTheme="majorBidi" w:cstheme="majorBidi"/>
          <w:sz w:val="28"/>
          <w:szCs w:val="28"/>
          <w:lang w:bidi="ar-IQ"/>
        </w:rPr>
        <w:t>)</w:t>
      </w:r>
      <w:r w:rsidRPr="00F204FC">
        <w:rPr>
          <w:rFonts w:asciiTheme="majorBidi" w:hAnsiTheme="majorBidi" w:cstheme="majorBidi"/>
          <w:sz w:val="28"/>
          <w:szCs w:val="28"/>
          <w:vertAlign w:val="subscript"/>
          <w:lang w:bidi="ar-IQ"/>
        </w:rPr>
        <w:t>3</w:t>
      </w:r>
      <w:r w:rsidRPr="00F204FC">
        <w:rPr>
          <w:rFonts w:asciiTheme="majorBidi" w:hAnsiTheme="majorBidi" w:cstheme="majorBidi"/>
          <w:sz w:val="28"/>
          <w:szCs w:val="28"/>
          <w:lang w:bidi="ar-IQ"/>
        </w:rPr>
        <w:t>.9H</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 xml:space="preserve">O] (Hopkin &amp; Williams). </w:t>
      </w:r>
    </w:p>
    <w:p w:rsidR="000B7569" w:rsidRPr="00F204FC" w:rsidRDefault="000B7569" w:rsidP="000B7569">
      <w:pPr>
        <w:bidi w:val="0"/>
        <w:spacing w:line="360" w:lineRule="auto"/>
        <w:ind w:firstLine="284"/>
        <w:jc w:val="both"/>
        <w:rPr>
          <w:rFonts w:asciiTheme="majorBidi" w:hAnsiTheme="majorBidi" w:cstheme="majorBidi"/>
          <w:sz w:val="28"/>
          <w:szCs w:val="28"/>
          <w:lang w:bidi="ar-IQ"/>
        </w:rPr>
      </w:pPr>
      <w:r w:rsidRPr="00F204FC">
        <w:rPr>
          <w:rFonts w:asciiTheme="majorBidi" w:hAnsiTheme="majorBidi" w:cstheme="majorBidi"/>
          <w:sz w:val="28"/>
          <w:szCs w:val="28"/>
          <w:lang w:bidi="ar-IQ"/>
        </w:rPr>
        <w:t>Ag</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O/Cr</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O</w:t>
      </w:r>
      <w:r w:rsidRPr="00F204FC">
        <w:rPr>
          <w:rFonts w:asciiTheme="majorBidi" w:hAnsiTheme="majorBidi" w:cstheme="majorBidi"/>
          <w:sz w:val="28"/>
          <w:szCs w:val="28"/>
          <w:vertAlign w:val="subscript"/>
          <w:lang w:bidi="ar-IQ"/>
        </w:rPr>
        <w:t>3</w:t>
      </w:r>
      <w:r w:rsidRPr="00F204FC">
        <w:rPr>
          <w:rFonts w:asciiTheme="majorBidi" w:hAnsiTheme="majorBidi" w:cstheme="majorBidi"/>
          <w:sz w:val="28"/>
          <w:szCs w:val="28"/>
          <w:lang w:bidi="ar-IQ"/>
        </w:rPr>
        <w:t xml:space="preserve"> was prepared by Co-precipitation method [Prasad R. et al. (2010)], different percentages of AgNO</w:t>
      </w:r>
      <w:r w:rsidRPr="00F204FC">
        <w:rPr>
          <w:rFonts w:asciiTheme="majorBidi" w:hAnsiTheme="majorBidi" w:cstheme="majorBidi"/>
          <w:sz w:val="28"/>
          <w:szCs w:val="28"/>
          <w:vertAlign w:val="subscript"/>
          <w:lang w:bidi="ar-IQ"/>
        </w:rPr>
        <w:t>3</w:t>
      </w:r>
      <w:r w:rsidRPr="00F204FC">
        <w:rPr>
          <w:rFonts w:asciiTheme="majorBidi" w:hAnsiTheme="majorBidi" w:cstheme="majorBidi"/>
          <w:sz w:val="28"/>
          <w:szCs w:val="28"/>
          <w:lang w:bidi="ar-IQ"/>
        </w:rPr>
        <w:t xml:space="preserve"> silver nitrate and Chromium nitrate </w:t>
      </w:r>
      <w:proofErr w:type="spellStart"/>
      <w:r w:rsidRPr="00F204FC">
        <w:rPr>
          <w:rFonts w:asciiTheme="majorBidi" w:hAnsiTheme="majorBidi" w:cstheme="majorBidi"/>
          <w:sz w:val="28"/>
          <w:szCs w:val="28"/>
          <w:lang w:bidi="ar-IQ"/>
        </w:rPr>
        <w:t>nonahydrate</w:t>
      </w:r>
      <w:proofErr w:type="spellEnd"/>
      <w:r w:rsidRPr="00F204FC">
        <w:rPr>
          <w:rFonts w:asciiTheme="majorBidi" w:hAnsiTheme="majorBidi" w:cstheme="majorBidi"/>
          <w:sz w:val="28"/>
          <w:szCs w:val="28"/>
          <w:lang w:bidi="ar-IQ"/>
        </w:rPr>
        <w:t xml:space="preserve"> Cr(NO</w:t>
      </w:r>
      <w:r w:rsidRPr="00F204FC">
        <w:rPr>
          <w:rFonts w:asciiTheme="majorBidi" w:hAnsiTheme="majorBidi" w:cstheme="majorBidi"/>
          <w:sz w:val="28"/>
          <w:szCs w:val="28"/>
          <w:vertAlign w:val="subscript"/>
          <w:lang w:bidi="ar-IQ"/>
        </w:rPr>
        <w:t>3</w:t>
      </w:r>
      <w:r w:rsidRPr="00F204FC">
        <w:rPr>
          <w:rFonts w:asciiTheme="majorBidi" w:hAnsiTheme="majorBidi" w:cstheme="majorBidi"/>
          <w:sz w:val="28"/>
          <w:szCs w:val="28"/>
          <w:lang w:bidi="ar-IQ"/>
        </w:rPr>
        <w:t>)</w:t>
      </w:r>
      <w:r w:rsidRPr="00F204FC">
        <w:rPr>
          <w:rFonts w:asciiTheme="majorBidi" w:hAnsiTheme="majorBidi" w:cstheme="majorBidi"/>
          <w:sz w:val="28"/>
          <w:szCs w:val="28"/>
          <w:vertAlign w:val="subscript"/>
          <w:lang w:bidi="ar-IQ"/>
        </w:rPr>
        <w:t>3</w:t>
      </w:r>
      <w:r w:rsidRPr="00F204FC">
        <w:rPr>
          <w:rFonts w:asciiTheme="majorBidi" w:hAnsiTheme="majorBidi" w:cstheme="majorBidi"/>
          <w:sz w:val="28"/>
          <w:szCs w:val="28"/>
          <w:lang w:bidi="ar-IQ"/>
        </w:rPr>
        <w:t>.9H</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O were taken table-1-, dissolved in distilled water and were mixed together and transferred to a beaker (400ml) and filled to the mark with distilled water put on a hot plate magnetic stirrer. The temperature was fixed about (65</w:t>
      </w:r>
      <w:r w:rsidRPr="00F204FC">
        <w:rPr>
          <w:rFonts w:asciiTheme="majorBidi" w:hAnsiTheme="majorBidi" w:cstheme="majorBidi"/>
          <w:sz w:val="28"/>
          <w:szCs w:val="28"/>
          <w:vertAlign w:val="superscript"/>
          <w:lang w:bidi="ar-IQ"/>
        </w:rPr>
        <w:t>o</w:t>
      </w:r>
      <w:r w:rsidRPr="00F204FC">
        <w:rPr>
          <w:rFonts w:asciiTheme="majorBidi" w:hAnsiTheme="majorBidi" w:cstheme="majorBidi"/>
          <w:sz w:val="28"/>
          <w:szCs w:val="28"/>
          <w:lang w:bidi="ar-IQ"/>
        </w:rPr>
        <w:t>C-75</w:t>
      </w:r>
      <w:r w:rsidRPr="00F204FC">
        <w:rPr>
          <w:rFonts w:asciiTheme="majorBidi" w:hAnsiTheme="majorBidi" w:cstheme="majorBidi"/>
          <w:sz w:val="28"/>
          <w:szCs w:val="28"/>
          <w:vertAlign w:val="superscript"/>
          <w:lang w:bidi="ar-IQ"/>
        </w:rPr>
        <w:t>o</w:t>
      </w:r>
      <w:r w:rsidRPr="00F204FC">
        <w:rPr>
          <w:rFonts w:asciiTheme="majorBidi" w:hAnsiTheme="majorBidi" w:cstheme="majorBidi"/>
          <w:sz w:val="28"/>
          <w:szCs w:val="28"/>
          <w:lang w:bidi="ar-IQ"/>
        </w:rPr>
        <w:t xml:space="preserve">C) with continuous stirrer, </w:t>
      </w:r>
      <w:proofErr w:type="spellStart"/>
      <w:r w:rsidRPr="00F204FC">
        <w:rPr>
          <w:rFonts w:asciiTheme="majorBidi" w:hAnsiTheme="majorBidi" w:cstheme="majorBidi"/>
          <w:sz w:val="28"/>
          <w:szCs w:val="28"/>
          <w:lang w:bidi="ar-IQ"/>
        </w:rPr>
        <w:t>NaOH</w:t>
      </w:r>
      <w:proofErr w:type="spellEnd"/>
      <w:r w:rsidRPr="00F204FC">
        <w:rPr>
          <w:rFonts w:asciiTheme="majorBidi" w:hAnsiTheme="majorBidi" w:cstheme="majorBidi"/>
          <w:sz w:val="28"/>
          <w:szCs w:val="28"/>
          <w:lang w:bidi="ar-IQ"/>
        </w:rPr>
        <w:t xml:space="preserve"> (8N) drop-wise was added to the mixture and the pH maintained by a pH meter at (7.5-9.5), then the obtained precipitate was left on the hot plate for 1 hour with continuous stirrer.</w:t>
      </w:r>
    </w:p>
    <w:p w:rsidR="000B7569" w:rsidRPr="00F204FC" w:rsidRDefault="000B7569" w:rsidP="000B7569">
      <w:pPr>
        <w:spacing w:line="360" w:lineRule="auto"/>
        <w:jc w:val="center"/>
        <w:rPr>
          <w:rFonts w:asciiTheme="majorBidi" w:hAnsiTheme="majorBidi" w:cstheme="majorBidi"/>
          <w:sz w:val="28"/>
          <w:szCs w:val="28"/>
          <w:rtl/>
          <w:lang w:bidi="ar-IQ"/>
        </w:rPr>
      </w:pPr>
      <w:proofErr w:type="gramStart"/>
      <w:r w:rsidRPr="00F204FC">
        <w:rPr>
          <w:rFonts w:asciiTheme="majorBidi" w:hAnsiTheme="majorBidi" w:cstheme="majorBidi"/>
          <w:b/>
          <w:bCs/>
          <w:sz w:val="28"/>
          <w:szCs w:val="28"/>
          <w:lang w:bidi="ar-IQ"/>
        </w:rPr>
        <w:t>Table-1- Number of moles and percentages of AgNO</w:t>
      </w:r>
      <w:r w:rsidRPr="00F204FC">
        <w:rPr>
          <w:rFonts w:asciiTheme="majorBidi" w:hAnsiTheme="majorBidi" w:cstheme="majorBidi"/>
          <w:b/>
          <w:bCs/>
          <w:sz w:val="28"/>
          <w:szCs w:val="28"/>
          <w:vertAlign w:val="subscript"/>
          <w:lang w:bidi="ar-IQ"/>
        </w:rPr>
        <w:t>3</w:t>
      </w:r>
      <w:r w:rsidRPr="00F204FC">
        <w:rPr>
          <w:rFonts w:asciiTheme="majorBidi" w:hAnsiTheme="majorBidi" w:cstheme="majorBidi"/>
          <w:b/>
          <w:bCs/>
          <w:sz w:val="28"/>
          <w:szCs w:val="28"/>
          <w:lang w:bidi="ar-IQ"/>
        </w:rPr>
        <w:t xml:space="preserve"> and Cr (NO</w:t>
      </w:r>
      <w:r w:rsidRPr="00F204FC">
        <w:rPr>
          <w:rFonts w:asciiTheme="majorBidi" w:hAnsiTheme="majorBidi" w:cstheme="majorBidi"/>
          <w:b/>
          <w:bCs/>
          <w:sz w:val="28"/>
          <w:szCs w:val="28"/>
          <w:vertAlign w:val="subscript"/>
          <w:lang w:bidi="ar-IQ"/>
        </w:rPr>
        <w:t>3</w:t>
      </w:r>
      <w:r w:rsidRPr="00F204FC">
        <w:rPr>
          <w:rFonts w:asciiTheme="majorBidi" w:hAnsiTheme="majorBidi" w:cstheme="majorBidi"/>
          <w:b/>
          <w:bCs/>
          <w:sz w:val="28"/>
          <w:szCs w:val="28"/>
          <w:lang w:bidi="ar-IQ"/>
        </w:rPr>
        <w:t>)</w:t>
      </w:r>
      <w:r w:rsidRPr="00F204FC">
        <w:rPr>
          <w:rFonts w:asciiTheme="majorBidi" w:hAnsiTheme="majorBidi" w:cstheme="majorBidi"/>
          <w:b/>
          <w:bCs/>
          <w:sz w:val="28"/>
          <w:szCs w:val="28"/>
          <w:vertAlign w:val="subscript"/>
          <w:lang w:bidi="ar-IQ"/>
        </w:rPr>
        <w:t>3</w:t>
      </w:r>
      <w:r w:rsidRPr="00F204FC">
        <w:rPr>
          <w:rFonts w:asciiTheme="majorBidi" w:hAnsiTheme="majorBidi" w:cstheme="majorBidi"/>
          <w:b/>
          <w:bCs/>
          <w:sz w:val="28"/>
          <w:szCs w:val="28"/>
          <w:lang w:bidi="ar-IQ"/>
        </w:rPr>
        <w:t>.9H</w:t>
      </w:r>
      <w:r w:rsidRPr="00F204FC">
        <w:rPr>
          <w:rFonts w:asciiTheme="majorBidi" w:hAnsiTheme="majorBidi" w:cstheme="majorBidi"/>
          <w:b/>
          <w:bCs/>
          <w:sz w:val="28"/>
          <w:szCs w:val="28"/>
          <w:vertAlign w:val="subscript"/>
          <w:lang w:bidi="ar-IQ"/>
        </w:rPr>
        <w:t>2</w:t>
      </w:r>
      <w:r w:rsidRPr="00F204FC">
        <w:rPr>
          <w:rFonts w:asciiTheme="majorBidi" w:hAnsiTheme="majorBidi" w:cstheme="majorBidi"/>
          <w:b/>
          <w:bCs/>
          <w:sz w:val="28"/>
          <w:szCs w:val="28"/>
          <w:lang w:bidi="ar-IQ"/>
        </w:rPr>
        <w:t>O that was taken to prepare the catalyst.</w:t>
      </w:r>
      <w:proofErr w:type="gramEnd"/>
      <w:r w:rsidRPr="00F204FC">
        <w:rPr>
          <w:rFonts w:asciiTheme="majorBidi" w:hAnsiTheme="majorBidi" w:cstheme="majorBidi"/>
          <w:sz w:val="28"/>
          <w:szCs w:val="28"/>
          <w:lang w:bidi="ar-IQ"/>
        </w:rPr>
        <w:tab/>
      </w:r>
    </w:p>
    <w:tbl>
      <w:tblPr>
        <w:tblW w:w="10206"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797"/>
        <w:gridCol w:w="2211"/>
        <w:gridCol w:w="2087"/>
        <w:gridCol w:w="2268"/>
      </w:tblGrid>
      <w:tr w:rsidR="000B7569" w:rsidRPr="00F204FC" w:rsidTr="00E14CC9">
        <w:trPr>
          <w:trHeight w:val="750"/>
          <w:jc w:val="center"/>
        </w:trPr>
        <w:tc>
          <w:tcPr>
            <w:tcW w:w="1843" w:type="dxa"/>
            <w:shd w:val="clear" w:color="auto" w:fill="auto"/>
          </w:tcPr>
          <w:p w:rsidR="000B7569" w:rsidRPr="00F204FC" w:rsidRDefault="000B7569" w:rsidP="00E14CC9">
            <w:pPr>
              <w:spacing w:line="360" w:lineRule="auto"/>
              <w:ind w:left="-108" w:right="-73"/>
              <w:jc w:val="center"/>
              <w:rPr>
                <w:rFonts w:asciiTheme="majorBidi" w:hAnsiTheme="majorBidi" w:cstheme="majorBidi"/>
                <w:sz w:val="28"/>
                <w:szCs w:val="28"/>
                <w:lang w:bidi="ar-IQ"/>
              </w:rPr>
            </w:pPr>
            <w:r w:rsidRPr="00F204FC">
              <w:rPr>
                <w:rFonts w:asciiTheme="majorBidi" w:hAnsiTheme="majorBidi" w:cstheme="majorBidi"/>
                <w:sz w:val="28"/>
                <w:szCs w:val="28"/>
                <w:lang w:bidi="ar-IQ"/>
              </w:rPr>
              <w:t>Name of photo- catalyst</w:t>
            </w:r>
          </w:p>
        </w:tc>
        <w:tc>
          <w:tcPr>
            <w:tcW w:w="1797" w:type="dxa"/>
            <w:shd w:val="clear" w:color="auto" w:fill="auto"/>
          </w:tcPr>
          <w:p w:rsidR="000B7569" w:rsidRPr="00F204FC" w:rsidRDefault="000B7569" w:rsidP="00E14CC9">
            <w:pPr>
              <w:spacing w:line="360" w:lineRule="auto"/>
              <w:ind w:left="-108" w:right="-154"/>
              <w:jc w:val="center"/>
              <w:rPr>
                <w:rFonts w:asciiTheme="majorBidi" w:hAnsiTheme="majorBidi" w:cstheme="majorBidi"/>
                <w:sz w:val="28"/>
                <w:szCs w:val="28"/>
                <w:lang w:bidi="ar-IQ"/>
              </w:rPr>
            </w:pPr>
            <w:r w:rsidRPr="00F204FC">
              <w:rPr>
                <w:rFonts w:asciiTheme="majorBidi" w:hAnsiTheme="majorBidi" w:cstheme="majorBidi"/>
                <w:sz w:val="28"/>
                <w:szCs w:val="28"/>
                <w:lang w:bidi="ar-IQ"/>
              </w:rPr>
              <w:t>AgNO</w:t>
            </w:r>
            <w:r w:rsidRPr="00F204FC">
              <w:rPr>
                <w:rFonts w:asciiTheme="majorBidi" w:hAnsiTheme="majorBidi" w:cstheme="majorBidi"/>
                <w:sz w:val="28"/>
                <w:szCs w:val="28"/>
                <w:vertAlign w:val="subscript"/>
                <w:lang w:bidi="ar-IQ"/>
              </w:rPr>
              <w:t>3</w:t>
            </w:r>
            <w:r w:rsidRPr="00F204FC">
              <w:rPr>
                <w:rFonts w:asciiTheme="majorBidi" w:hAnsiTheme="majorBidi" w:cstheme="majorBidi"/>
                <w:sz w:val="28"/>
                <w:szCs w:val="28"/>
                <w:lang w:bidi="ar-IQ"/>
              </w:rPr>
              <w:t xml:space="preserve"> %</w:t>
            </w:r>
          </w:p>
        </w:tc>
        <w:tc>
          <w:tcPr>
            <w:tcW w:w="2211" w:type="dxa"/>
            <w:shd w:val="clear" w:color="auto" w:fill="auto"/>
          </w:tcPr>
          <w:p w:rsidR="000B7569" w:rsidRPr="00F204FC" w:rsidRDefault="000B7569" w:rsidP="00E14CC9">
            <w:pPr>
              <w:spacing w:line="360" w:lineRule="auto"/>
              <w:ind w:left="-62" w:right="-69"/>
              <w:jc w:val="center"/>
              <w:rPr>
                <w:rFonts w:asciiTheme="majorBidi" w:hAnsiTheme="majorBidi" w:cstheme="majorBidi"/>
                <w:sz w:val="28"/>
                <w:szCs w:val="28"/>
                <w:lang w:bidi="ar-IQ"/>
              </w:rPr>
            </w:pPr>
            <w:r w:rsidRPr="00F204FC">
              <w:rPr>
                <w:rFonts w:asciiTheme="majorBidi" w:hAnsiTheme="majorBidi" w:cstheme="majorBidi"/>
                <w:sz w:val="28"/>
                <w:szCs w:val="28"/>
                <w:lang w:bidi="ar-IQ"/>
              </w:rPr>
              <w:t>Cr</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(NO</w:t>
            </w:r>
            <w:r w:rsidRPr="00F204FC">
              <w:rPr>
                <w:rFonts w:asciiTheme="majorBidi" w:hAnsiTheme="majorBidi" w:cstheme="majorBidi"/>
                <w:sz w:val="28"/>
                <w:szCs w:val="28"/>
                <w:vertAlign w:val="subscript"/>
                <w:lang w:bidi="ar-IQ"/>
              </w:rPr>
              <w:t>3</w:t>
            </w:r>
            <w:r w:rsidRPr="00F204FC">
              <w:rPr>
                <w:rFonts w:asciiTheme="majorBidi" w:hAnsiTheme="majorBidi" w:cstheme="majorBidi"/>
                <w:sz w:val="28"/>
                <w:szCs w:val="28"/>
                <w:lang w:bidi="ar-IQ"/>
              </w:rPr>
              <w:t>)</w:t>
            </w:r>
            <w:r w:rsidRPr="00F204FC">
              <w:rPr>
                <w:rFonts w:asciiTheme="majorBidi" w:hAnsiTheme="majorBidi" w:cstheme="majorBidi"/>
                <w:sz w:val="28"/>
                <w:szCs w:val="28"/>
                <w:vertAlign w:val="subscript"/>
                <w:lang w:bidi="ar-IQ"/>
              </w:rPr>
              <w:t>3</w:t>
            </w:r>
            <w:r w:rsidRPr="00F204FC">
              <w:rPr>
                <w:rFonts w:asciiTheme="majorBidi" w:hAnsiTheme="majorBidi" w:cstheme="majorBidi"/>
                <w:sz w:val="28"/>
                <w:szCs w:val="28"/>
                <w:lang w:bidi="ar-IQ"/>
              </w:rPr>
              <w:t>.9H</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O %</w:t>
            </w:r>
          </w:p>
        </w:tc>
        <w:tc>
          <w:tcPr>
            <w:tcW w:w="2087" w:type="dxa"/>
            <w:shd w:val="clear" w:color="auto" w:fill="auto"/>
          </w:tcPr>
          <w:p w:rsidR="000B7569" w:rsidRPr="00F204FC" w:rsidRDefault="000B7569" w:rsidP="00E14CC9">
            <w:pPr>
              <w:spacing w:line="360" w:lineRule="auto"/>
              <w:ind w:left="-147" w:right="-108" w:hanging="6"/>
              <w:jc w:val="center"/>
              <w:rPr>
                <w:rFonts w:asciiTheme="majorBidi" w:hAnsiTheme="majorBidi" w:cstheme="majorBidi"/>
                <w:sz w:val="28"/>
                <w:szCs w:val="28"/>
                <w:lang w:bidi="ar-IQ"/>
              </w:rPr>
            </w:pPr>
            <w:r w:rsidRPr="00F204FC">
              <w:rPr>
                <w:rFonts w:asciiTheme="majorBidi" w:hAnsiTheme="majorBidi" w:cstheme="majorBidi"/>
                <w:sz w:val="28"/>
                <w:szCs w:val="28"/>
                <w:lang w:bidi="ar-IQ"/>
              </w:rPr>
              <w:t>No. of moles of AgNO</w:t>
            </w:r>
            <w:r w:rsidRPr="00F204FC">
              <w:rPr>
                <w:rFonts w:asciiTheme="majorBidi" w:hAnsiTheme="majorBidi" w:cstheme="majorBidi"/>
                <w:sz w:val="28"/>
                <w:szCs w:val="28"/>
                <w:vertAlign w:val="subscript"/>
                <w:lang w:bidi="ar-IQ"/>
              </w:rPr>
              <w:t>3</w:t>
            </w:r>
          </w:p>
        </w:tc>
        <w:tc>
          <w:tcPr>
            <w:tcW w:w="2268" w:type="dxa"/>
            <w:shd w:val="clear" w:color="auto" w:fill="auto"/>
          </w:tcPr>
          <w:p w:rsidR="000B7569" w:rsidRPr="00F204FC" w:rsidRDefault="000B7569" w:rsidP="00E14CC9">
            <w:pPr>
              <w:spacing w:line="360" w:lineRule="auto"/>
              <w:ind w:left="-108" w:right="-108"/>
              <w:jc w:val="center"/>
              <w:rPr>
                <w:rFonts w:asciiTheme="majorBidi" w:hAnsiTheme="majorBidi" w:cstheme="majorBidi"/>
                <w:sz w:val="28"/>
                <w:szCs w:val="28"/>
                <w:lang w:bidi="ar-IQ"/>
              </w:rPr>
            </w:pPr>
            <w:r w:rsidRPr="00F204FC">
              <w:rPr>
                <w:rFonts w:asciiTheme="majorBidi" w:hAnsiTheme="majorBidi" w:cstheme="majorBidi"/>
                <w:sz w:val="28"/>
                <w:szCs w:val="28"/>
                <w:lang w:bidi="ar-IQ"/>
              </w:rPr>
              <w:t>No. of moles of Cr</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(NO</w:t>
            </w:r>
            <w:r w:rsidRPr="00F204FC">
              <w:rPr>
                <w:rFonts w:asciiTheme="majorBidi" w:hAnsiTheme="majorBidi" w:cstheme="majorBidi"/>
                <w:sz w:val="28"/>
                <w:szCs w:val="28"/>
                <w:vertAlign w:val="subscript"/>
                <w:lang w:bidi="ar-IQ"/>
              </w:rPr>
              <w:t>3</w:t>
            </w:r>
            <w:r w:rsidRPr="00F204FC">
              <w:rPr>
                <w:rFonts w:asciiTheme="majorBidi" w:hAnsiTheme="majorBidi" w:cstheme="majorBidi"/>
                <w:sz w:val="28"/>
                <w:szCs w:val="28"/>
                <w:lang w:bidi="ar-IQ"/>
              </w:rPr>
              <w:t>)</w:t>
            </w:r>
            <w:r w:rsidRPr="00F204FC">
              <w:rPr>
                <w:rFonts w:asciiTheme="majorBidi" w:hAnsiTheme="majorBidi" w:cstheme="majorBidi"/>
                <w:sz w:val="28"/>
                <w:szCs w:val="28"/>
                <w:vertAlign w:val="subscript"/>
                <w:lang w:bidi="ar-IQ"/>
              </w:rPr>
              <w:t>3</w:t>
            </w:r>
            <w:r w:rsidRPr="00F204FC">
              <w:rPr>
                <w:rFonts w:asciiTheme="majorBidi" w:hAnsiTheme="majorBidi" w:cstheme="majorBidi"/>
                <w:sz w:val="28"/>
                <w:szCs w:val="28"/>
                <w:lang w:bidi="ar-IQ"/>
              </w:rPr>
              <w:t>.9H</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O</w:t>
            </w:r>
          </w:p>
        </w:tc>
      </w:tr>
      <w:tr w:rsidR="000B7569" w:rsidRPr="00F204FC" w:rsidTr="00E14CC9">
        <w:trPr>
          <w:trHeight w:val="375"/>
          <w:jc w:val="center"/>
        </w:trPr>
        <w:tc>
          <w:tcPr>
            <w:tcW w:w="1843" w:type="dxa"/>
            <w:shd w:val="clear" w:color="auto" w:fill="auto"/>
          </w:tcPr>
          <w:p w:rsidR="000B7569" w:rsidRPr="00F204FC" w:rsidRDefault="000B7569" w:rsidP="00E14CC9">
            <w:pPr>
              <w:spacing w:line="360" w:lineRule="auto"/>
              <w:ind w:left="-108" w:right="-73"/>
              <w:jc w:val="center"/>
              <w:rPr>
                <w:rFonts w:asciiTheme="majorBidi" w:hAnsiTheme="majorBidi" w:cstheme="majorBidi"/>
                <w:sz w:val="28"/>
                <w:szCs w:val="28"/>
                <w:lang w:bidi="ar-IQ"/>
              </w:rPr>
            </w:pPr>
            <w:r w:rsidRPr="00F204FC">
              <w:rPr>
                <w:rFonts w:asciiTheme="majorBidi" w:hAnsiTheme="majorBidi" w:cstheme="majorBidi"/>
                <w:sz w:val="28"/>
                <w:szCs w:val="28"/>
                <w:lang w:bidi="ar-IQ"/>
              </w:rPr>
              <w:t>Cat-1-</w:t>
            </w:r>
          </w:p>
        </w:tc>
        <w:tc>
          <w:tcPr>
            <w:tcW w:w="1797" w:type="dxa"/>
            <w:shd w:val="clear" w:color="auto" w:fill="auto"/>
          </w:tcPr>
          <w:p w:rsidR="000B7569" w:rsidRPr="00F204FC" w:rsidRDefault="000B7569" w:rsidP="00E14CC9">
            <w:pPr>
              <w:spacing w:line="360" w:lineRule="auto"/>
              <w:ind w:left="-108" w:right="-154"/>
              <w:jc w:val="center"/>
              <w:rPr>
                <w:rFonts w:asciiTheme="majorBidi" w:hAnsiTheme="majorBidi" w:cstheme="majorBidi"/>
                <w:sz w:val="28"/>
                <w:szCs w:val="28"/>
                <w:lang w:bidi="ar-IQ"/>
              </w:rPr>
            </w:pPr>
            <w:r w:rsidRPr="00F204FC">
              <w:rPr>
                <w:rFonts w:asciiTheme="majorBidi" w:hAnsiTheme="majorBidi" w:cstheme="majorBidi"/>
                <w:sz w:val="28"/>
                <w:szCs w:val="28"/>
                <w:lang w:bidi="ar-IQ"/>
              </w:rPr>
              <w:t>80</w:t>
            </w:r>
          </w:p>
        </w:tc>
        <w:tc>
          <w:tcPr>
            <w:tcW w:w="2211" w:type="dxa"/>
            <w:shd w:val="clear" w:color="auto" w:fill="auto"/>
          </w:tcPr>
          <w:p w:rsidR="000B7569" w:rsidRPr="00F204FC" w:rsidRDefault="000B7569" w:rsidP="00E14CC9">
            <w:pPr>
              <w:spacing w:line="360" w:lineRule="auto"/>
              <w:ind w:left="-62" w:right="-69"/>
              <w:jc w:val="center"/>
              <w:rPr>
                <w:rFonts w:asciiTheme="majorBidi" w:hAnsiTheme="majorBidi" w:cstheme="majorBidi"/>
                <w:sz w:val="28"/>
                <w:szCs w:val="28"/>
                <w:lang w:bidi="ar-IQ"/>
              </w:rPr>
            </w:pPr>
            <w:r w:rsidRPr="00F204FC">
              <w:rPr>
                <w:rFonts w:asciiTheme="majorBidi" w:hAnsiTheme="majorBidi" w:cstheme="majorBidi"/>
                <w:sz w:val="28"/>
                <w:szCs w:val="28"/>
                <w:lang w:bidi="ar-IQ"/>
              </w:rPr>
              <w:t>20</w:t>
            </w:r>
          </w:p>
        </w:tc>
        <w:tc>
          <w:tcPr>
            <w:tcW w:w="2087" w:type="dxa"/>
            <w:shd w:val="clear" w:color="auto" w:fill="auto"/>
          </w:tcPr>
          <w:p w:rsidR="000B7569" w:rsidRPr="00F204FC" w:rsidRDefault="000B7569" w:rsidP="00E14CC9">
            <w:pPr>
              <w:spacing w:line="360" w:lineRule="auto"/>
              <w:ind w:left="-147" w:right="-108" w:hanging="6"/>
              <w:jc w:val="center"/>
              <w:rPr>
                <w:rFonts w:asciiTheme="majorBidi" w:hAnsiTheme="majorBidi" w:cstheme="majorBidi"/>
                <w:sz w:val="28"/>
                <w:szCs w:val="28"/>
                <w:lang w:bidi="ar-IQ"/>
              </w:rPr>
            </w:pPr>
            <w:r w:rsidRPr="00F204FC">
              <w:rPr>
                <w:rFonts w:asciiTheme="majorBidi" w:hAnsiTheme="majorBidi" w:cstheme="majorBidi"/>
                <w:sz w:val="28"/>
                <w:szCs w:val="28"/>
                <w:lang w:bidi="ar-IQ"/>
              </w:rPr>
              <w:t>0.08</w:t>
            </w:r>
          </w:p>
        </w:tc>
        <w:tc>
          <w:tcPr>
            <w:tcW w:w="2268" w:type="dxa"/>
            <w:shd w:val="clear" w:color="auto" w:fill="auto"/>
          </w:tcPr>
          <w:p w:rsidR="000B7569" w:rsidRPr="00F204FC" w:rsidRDefault="000B7569" w:rsidP="00E14CC9">
            <w:pPr>
              <w:spacing w:line="360" w:lineRule="auto"/>
              <w:ind w:left="-108" w:right="-108"/>
              <w:jc w:val="center"/>
              <w:rPr>
                <w:rFonts w:asciiTheme="majorBidi" w:hAnsiTheme="majorBidi" w:cstheme="majorBidi"/>
                <w:sz w:val="28"/>
                <w:szCs w:val="28"/>
                <w:lang w:bidi="ar-IQ"/>
              </w:rPr>
            </w:pPr>
            <w:r w:rsidRPr="00F204FC">
              <w:rPr>
                <w:rFonts w:asciiTheme="majorBidi" w:hAnsiTheme="majorBidi" w:cstheme="majorBidi"/>
                <w:sz w:val="28"/>
                <w:szCs w:val="28"/>
                <w:lang w:bidi="ar-IQ"/>
              </w:rPr>
              <w:t>0.02</w:t>
            </w:r>
          </w:p>
        </w:tc>
      </w:tr>
      <w:tr w:rsidR="000B7569" w:rsidRPr="00F204FC" w:rsidTr="00E14CC9">
        <w:trPr>
          <w:trHeight w:val="393"/>
          <w:jc w:val="center"/>
        </w:trPr>
        <w:tc>
          <w:tcPr>
            <w:tcW w:w="1843" w:type="dxa"/>
            <w:shd w:val="clear" w:color="auto" w:fill="auto"/>
          </w:tcPr>
          <w:p w:rsidR="000B7569" w:rsidRPr="00F204FC" w:rsidRDefault="000B7569" w:rsidP="00E14CC9">
            <w:pPr>
              <w:spacing w:line="360" w:lineRule="auto"/>
              <w:ind w:left="-108" w:right="-73"/>
              <w:jc w:val="center"/>
              <w:rPr>
                <w:rFonts w:asciiTheme="majorBidi" w:hAnsiTheme="majorBidi" w:cstheme="majorBidi"/>
                <w:sz w:val="28"/>
                <w:szCs w:val="28"/>
                <w:lang w:bidi="ar-IQ"/>
              </w:rPr>
            </w:pPr>
            <w:r w:rsidRPr="00F204FC">
              <w:rPr>
                <w:rFonts w:asciiTheme="majorBidi" w:hAnsiTheme="majorBidi" w:cstheme="majorBidi"/>
                <w:sz w:val="28"/>
                <w:szCs w:val="28"/>
                <w:lang w:bidi="ar-IQ"/>
              </w:rPr>
              <w:t>Cat-2-</w:t>
            </w:r>
          </w:p>
        </w:tc>
        <w:tc>
          <w:tcPr>
            <w:tcW w:w="1797" w:type="dxa"/>
            <w:shd w:val="clear" w:color="auto" w:fill="auto"/>
          </w:tcPr>
          <w:p w:rsidR="000B7569" w:rsidRPr="00F204FC" w:rsidRDefault="000B7569" w:rsidP="00E14CC9">
            <w:pPr>
              <w:spacing w:line="360" w:lineRule="auto"/>
              <w:ind w:left="-108" w:right="-154"/>
              <w:jc w:val="center"/>
              <w:rPr>
                <w:rFonts w:asciiTheme="majorBidi" w:hAnsiTheme="majorBidi" w:cstheme="majorBidi"/>
                <w:sz w:val="28"/>
                <w:szCs w:val="28"/>
                <w:lang w:bidi="ar-IQ"/>
              </w:rPr>
            </w:pPr>
            <w:r w:rsidRPr="00F204FC">
              <w:rPr>
                <w:rFonts w:asciiTheme="majorBidi" w:hAnsiTheme="majorBidi" w:cstheme="majorBidi"/>
                <w:sz w:val="28"/>
                <w:szCs w:val="28"/>
                <w:lang w:bidi="ar-IQ"/>
              </w:rPr>
              <w:t>60</w:t>
            </w:r>
          </w:p>
        </w:tc>
        <w:tc>
          <w:tcPr>
            <w:tcW w:w="2211" w:type="dxa"/>
            <w:shd w:val="clear" w:color="auto" w:fill="auto"/>
          </w:tcPr>
          <w:p w:rsidR="000B7569" w:rsidRPr="00F204FC" w:rsidRDefault="000B7569" w:rsidP="00E14CC9">
            <w:pPr>
              <w:spacing w:line="360" w:lineRule="auto"/>
              <w:ind w:left="-62" w:right="-69"/>
              <w:jc w:val="center"/>
              <w:rPr>
                <w:rFonts w:asciiTheme="majorBidi" w:hAnsiTheme="majorBidi" w:cstheme="majorBidi"/>
                <w:sz w:val="28"/>
                <w:szCs w:val="28"/>
                <w:lang w:bidi="ar-IQ"/>
              </w:rPr>
            </w:pPr>
            <w:r w:rsidRPr="00F204FC">
              <w:rPr>
                <w:rFonts w:asciiTheme="majorBidi" w:hAnsiTheme="majorBidi" w:cstheme="majorBidi"/>
                <w:sz w:val="28"/>
                <w:szCs w:val="28"/>
                <w:lang w:bidi="ar-IQ"/>
              </w:rPr>
              <w:t>40</w:t>
            </w:r>
          </w:p>
        </w:tc>
        <w:tc>
          <w:tcPr>
            <w:tcW w:w="2087" w:type="dxa"/>
            <w:shd w:val="clear" w:color="auto" w:fill="auto"/>
          </w:tcPr>
          <w:p w:rsidR="000B7569" w:rsidRPr="00F204FC" w:rsidRDefault="000B7569" w:rsidP="00E14CC9">
            <w:pPr>
              <w:spacing w:line="360" w:lineRule="auto"/>
              <w:ind w:left="-147" w:right="-108" w:hanging="6"/>
              <w:jc w:val="center"/>
              <w:rPr>
                <w:rFonts w:asciiTheme="majorBidi" w:hAnsiTheme="majorBidi" w:cstheme="majorBidi"/>
                <w:sz w:val="28"/>
                <w:szCs w:val="28"/>
                <w:lang w:bidi="ar-IQ"/>
              </w:rPr>
            </w:pPr>
            <w:r w:rsidRPr="00F204FC">
              <w:rPr>
                <w:rFonts w:asciiTheme="majorBidi" w:hAnsiTheme="majorBidi" w:cstheme="majorBidi"/>
                <w:sz w:val="28"/>
                <w:szCs w:val="28"/>
                <w:lang w:bidi="ar-IQ"/>
              </w:rPr>
              <w:t>0.06</w:t>
            </w:r>
          </w:p>
        </w:tc>
        <w:tc>
          <w:tcPr>
            <w:tcW w:w="2268" w:type="dxa"/>
            <w:shd w:val="clear" w:color="auto" w:fill="auto"/>
          </w:tcPr>
          <w:p w:rsidR="000B7569" w:rsidRPr="00F204FC" w:rsidRDefault="000B7569" w:rsidP="00E14CC9">
            <w:pPr>
              <w:spacing w:line="360" w:lineRule="auto"/>
              <w:ind w:left="-108" w:right="-108"/>
              <w:jc w:val="center"/>
              <w:rPr>
                <w:rFonts w:asciiTheme="majorBidi" w:hAnsiTheme="majorBidi" w:cstheme="majorBidi"/>
                <w:sz w:val="28"/>
                <w:szCs w:val="28"/>
                <w:lang w:bidi="ar-IQ"/>
              </w:rPr>
            </w:pPr>
            <w:r w:rsidRPr="00F204FC">
              <w:rPr>
                <w:rFonts w:asciiTheme="majorBidi" w:hAnsiTheme="majorBidi" w:cstheme="majorBidi"/>
                <w:sz w:val="28"/>
                <w:szCs w:val="28"/>
                <w:lang w:bidi="ar-IQ"/>
              </w:rPr>
              <w:t>0.04</w:t>
            </w:r>
          </w:p>
        </w:tc>
      </w:tr>
      <w:tr w:rsidR="000B7569" w:rsidRPr="00F204FC" w:rsidTr="00E14CC9">
        <w:trPr>
          <w:trHeight w:val="375"/>
          <w:jc w:val="center"/>
        </w:trPr>
        <w:tc>
          <w:tcPr>
            <w:tcW w:w="1843" w:type="dxa"/>
            <w:shd w:val="clear" w:color="auto" w:fill="auto"/>
          </w:tcPr>
          <w:p w:rsidR="000B7569" w:rsidRPr="00F204FC" w:rsidRDefault="000B7569" w:rsidP="00E14CC9">
            <w:pPr>
              <w:spacing w:line="360" w:lineRule="auto"/>
              <w:ind w:left="-108" w:right="-73"/>
              <w:jc w:val="center"/>
              <w:rPr>
                <w:rFonts w:asciiTheme="majorBidi" w:hAnsiTheme="majorBidi" w:cstheme="majorBidi"/>
                <w:sz w:val="28"/>
                <w:szCs w:val="28"/>
                <w:lang w:bidi="ar-IQ"/>
              </w:rPr>
            </w:pPr>
            <w:r w:rsidRPr="00F204FC">
              <w:rPr>
                <w:rFonts w:asciiTheme="majorBidi" w:hAnsiTheme="majorBidi" w:cstheme="majorBidi"/>
                <w:sz w:val="28"/>
                <w:szCs w:val="28"/>
                <w:lang w:bidi="ar-IQ"/>
              </w:rPr>
              <w:t>Cat-3-</w:t>
            </w:r>
          </w:p>
        </w:tc>
        <w:tc>
          <w:tcPr>
            <w:tcW w:w="1797" w:type="dxa"/>
            <w:shd w:val="clear" w:color="auto" w:fill="auto"/>
          </w:tcPr>
          <w:p w:rsidR="000B7569" w:rsidRPr="00F204FC" w:rsidRDefault="000B7569" w:rsidP="00E14CC9">
            <w:pPr>
              <w:spacing w:line="360" w:lineRule="auto"/>
              <w:ind w:left="-108" w:right="-154"/>
              <w:jc w:val="center"/>
              <w:rPr>
                <w:rFonts w:asciiTheme="majorBidi" w:hAnsiTheme="majorBidi" w:cstheme="majorBidi"/>
                <w:sz w:val="28"/>
                <w:szCs w:val="28"/>
                <w:lang w:bidi="ar-IQ"/>
              </w:rPr>
            </w:pPr>
            <w:r w:rsidRPr="00F204FC">
              <w:rPr>
                <w:rFonts w:asciiTheme="majorBidi" w:hAnsiTheme="majorBidi" w:cstheme="majorBidi"/>
                <w:sz w:val="28"/>
                <w:szCs w:val="28"/>
                <w:lang w:bidi="ar-IQ"/>
              </w:rPr>
              <w:t>40</w:t>
            </w:r>
          </w:p>
        </w:tc>
        <w:tc>
          <w:tcPr>
            <w:tcW w:w="2211" w:type="dxa"/>
            <w:shd w:val="clear" w:color="auto" w:fill="auto"/>
          </w:tcPr>
          <w:p w:rsidR="000B7569" w:rsidRPr="00F204FC" w:rsidRDefault="000B7569" w:rsidP="00E14CC9">
            <w:pPr>
              <w:spacing w:line="360" w:lineRule="auto"/>
              <w:ind w:left="-62" w:right="-69"/>
              <w:jc w:val="center"/>
              <w:rPr>
                <w:rFonts w:asciiTheme="majorBidi" w:hAnsiTheme="majorBidi" w:cstheme="majorBidi"/>
                <w:sz w:val="28"/>
                <w:szCs w:val="28"/>
                <w:lang w:bidi="ar-IQ"/>
              </w:rPr>
            </w:pPr>
            <w:r w:rsidRPr="00F204FC">
              <w:rPr>
                <w:rFonts w:asciiTheme="majorBidi" w:hAnsiTheme="majorBidi" w:cstheme="majorBidi"/>
                <w:sz w:val="28"/>
                <w:szCs w:val="28"/>
                <w:lang w:bidi="ar-IQ"/>
              </w:rPr>
              <w:t>60</w:t>
            </w:r>
          </w:p>
        </w:tc>
        <w:tc>
          <w:tcPr>
            <w:tcW w:w="2087" w:type="dxa"/>
            <w:shd w:val="clear" w:color="auto" w:fill="auto"/>
          </w:tcPr>
          <w:p w:rsidR="000B7569" w:rsidRPr="00F204FC" w:rsidRDefault="000B7569" w:rsidP="00E14CC9">
            <w:pPr>
              <w:spacing w:line="360" w:lineRule="auto"/>
              <w:ind w:left="-147" w:right="-108" w:hanging="6"/>
              <w:jc w:val="center"/>
              <w:rPr>
                <w:rFonts w:asciiTheme="majorBidi" w:hAnsiTheme="majorBidi" w:cstheme="majorBidi"/>
                <w:sz w:val="28"/>
                <w:szCs w:val="28"/>
                <w:rtl/>
                <w:lang w:bidi="ar-IQ"/>
              </w:rPr>
            </w:pPr>
            <w:r w:rsidRPr="00F204FC">
              <w:rPr>
                <w:rFonts w:asciiTheme="majorBidi" w:hAnsiTheme="majorBidi" w:cstheme="majorBidi"/>
                <w:sz w:val="28"/>
                <w:szCs w:val="28"/>
                <w:lang w:bidi="ar-IQ"/>
              </w:rPr>
              <w:t>0.04</w:t>
            </w:r>
          </w:p>
        </w:tc>
        <w:tc>
          <w:tcPr>
            <w:tcW w:w="2268" w:type="dxa"/>
            <w:shd w:val="clear" w:color="auto" w:fill="auto"/>
          </w:tcPr>
          <w:p w:rsidR="000B7569" w:rsidRPr="00F204FC" w:rsidRDefault="000B7569" w:rsidP="00E14CC9">
            <w:pPr>
              <w:spacing w:line="360" w:lineRule="auto"/>
              <w:ind w:left="-108" w:right="-108"/>
              <w:jc w:val="center"/>
              <w:rPr>
                <w:rFonts w:asciiTheme="majorBidi" w:hAnsiTheme="majorBidi" w:cstheme="majorBidi"/>
                <w:sz w:val="28"/>
                <w:szCs w:val="28"/>
                <w:lang w:bidi="ar-IQ"/>
              </w:rPr>
            </w:pPr>
            <w:r w:rsidRPr="00F204FC">
              <w:rPr>
                <w:rFonts w:asciiTheme="majorBidi" w:hAnsiTheme="majorBidi" w:cstheme="majorBidi"/>
                <w:sz w:val="28"/>
                <w:szCs w:val="28"/>
                <w:lang w:bidi="ar-IQ"/>
              </w:rPr>
              <w:t>0.06</w:t>
            </w:r>
          </w:p>
        </w:tc>
      </w:tr>
      <w:tr w:rsidR="000B7569" w:rsidRPr="00F204FC" w:rsidTr="00E14CC9">
        <w:trPr>
          <w:trHeight w:val="375"/>
          <w:jc w:val="center"/>
        </w:trPr>
        <w:tc>
          <w:tcPr>
            <w:tcW w:w="1843" w:type="dxa"/>
            <w:shd w:val="clear" w:color="auto" w:fill="auto"/>
          </w:tcPr>
          <w:p w:rsidR="000B7569" w:rsidRPr="00F204FC" w:rsidRDefault="000B7569" w:rsidP="00E14CC9">
            <w:pPr>
              <w:spacing w:line="360" w:lineRule="auto"/>
              <w:ind w:left="-108" w:right="-73"/>
              <w:jc w:val="center"/>
              <w:rPr>
                <w:rFonts w:asciiTheme="majorBidi" w:hAnsiTheme="majorBidi" w:cstheme="majorBidi"/>
                <w:sz w:val="28"/>
                <w:szCs w:val="28"/>
                <w:lang w:bidi="ar-IQ"/>
              </w:rPr>
            </w:pPr>
            <w:r w:rsidRPr="00F204FC">
              <w:rPr>
                <w:rFonts w:asciiTheme="majorBidi" w:hAnsiTheme="majorBidi" w:cstheme="majorBidi"/>
                <w:sz w:val="28"/>
                <w:szCs w:val="28"/>
                <w:lang w:bidi="ar-IQ"/>
              </w:rPr>
              <w:t>Cat-4-</w:t>
            </w:r>
          </w:p>
        </w:tc>
        <w:tc>
          <w:tcPr>
            <w:tcW w:w="1797" w:type="dxa"/>
            <w:shd w:val="clear" w:color="auto" w:fill="auto"/>
          </w:tcPr>
          <w:p w:rsidR="000B7569" w:rsidRPr="00F204FC" w:rsidRDefault="000B7569" w:rsidP="00E14CC9">
            <w:pPr>
              <w:spacing w:line="360" w:lineRule="auto"/>
              <w:ind w:left="-108" w:right="-154"/>
              <w:jc w:val="center"/>
              <w:rPr>
                <w:rFonts w:asciiTheme="majorBidi" w:hAnsiTheme="majorBidi" w:cstheme="majorBidi"/>
                <w:sz w:val="28"/>
                <w:szCs w:val="28"/>
                <w:lang w:bidi="ar-IQ"/>
              </w:rPr>
            </w:pPr>
            <w:r w:rsidRPr="00F204FC">
              <w:rPr>
                <w:rFonts w:asciiTheme="majorBidi" w:hAnsiTheme="majorBidi" w:cstheme="majorBidi"/>
                <w:sz w:val="28"/>
                <w:szCs w:val="28"/>
                <w:lang w:bidi="ar-IQ"/>
              </w:rPr>
              <w:t>20</w:t>
            </w:r>
          </w:p>
        </w:tc>
        <w:tc>
          <w:tcPr>
            <w:tcW w:w="2211" w:type="dxa"/>
            <w:shd w:val="clear" w:color="auto" w:fill="auto"/>
          </w:tcPr>
          <w:p w:rsidR="000B7569" w:rsidRPr="00F204FC" w:rsidRDefault="000B7569" w:rsidP="00E14CC9">
            <w:pPr>
              <w:spacing w:line="360" w:lineRule="auto"/>
              <w:ind w:left="-62" w:right="-69"/>
              <w:jc w:val="center"/>
              <w:rPr>
                <w:rFonts w:asciiTheme="majorBidi" w:hAnsiTheme="majorBidi" w:cstheme="majorBidi"/>
                <w:sz w:val="28"/>
                <w:szCs w:val="28"/>
                <w:lang w:bidi="ar-IQ"/>
              </w:rPr>
            </w:pPr>
            <w:r w:rsidRPr="00F204FC">
              <w:rPr>
                <w:rFonts w:asciiTheme="majorBidi" w:hAnsiTheme="majorBidi" w:cstheme="majorBidi"/>
                <w:sz w:val="28"/>
                <w:szCs w:val="28"/>
                <w:lang w:bidi="ar-IQ"/>
              </w:rPr>
              <w:t>80</w:t>
            </w:r>
          </w:p>
        </w:tc>
        <w:tc>
          <w:tcPr>
            <w:tcW w:w="2087" w:type="dxa"/>
            <w:shd w:val="clear" w:color="auto" w:fill="auto"/>
          </w:tcPr>
          <w:p w:rsidR="000B7569" w:rsidRPr="00F204FC" w:rsidRDefault="000B7569" w:rsidP="00E14CC9">
            <w:pPr>
              <w:spacing w:line="360" w:lineRule="auto"/>
              <w:ind w:left="-147" w:right="-108" w:hanging="6"/>
              <w:jc w:val="center"/>
              <w:rPr>
                <w:rFonts w:asciiTheme="majorBidi" w:hAnsiTheme="majorBidi" w:cstheme="majorBidi"/>
                <w:sz w:val="28"/>
                <w:szCs w:val="28"/>
                <w:lang w:bidi="ar-IQ"/>
              </w:rPr>
            </w:pPr>
            <w:r w:rsidRPr="00F204FC">
              <w:rPr>
                <w:rFonts w:asciiTheme="majorBidi" w:hAnsiTheme="majorBidi" w:cstheme="majorBidi"/>
                <w:sz w:val="28"/>
                <w:szCs w:val="28"/>
                <w:lang w:bidi="ar-IQ"/>
              </w:rPr>
              <w:t>0.02</w:t>
            </w:r>
          </w:p>
        </w:tc>
        <w:tc>
          <w:tcPr>
            <w:tcW w:w="2268" w:type="dxa"/>
            <w:shd w:val="clear" w:color="auto" w:fill="auto"/>
          </w:tcPr>
          <w:p w:rsidR="000B7569" w:rsidRPr="00F204FC" w:rsidRDefault="000B7569" w:rsidP="00E14CC9">
            <w:pPr>
              <w:spacing w:line="360" w:lineRule="auto"/>
              <w:ind w:left="-108" w:right="-108"/>
              <w:jc w:val="center"/>
              <w:rPr>
                <w:rFonts w:asciiTheme="majorBidi" w:hAnsiTheme="majorBidi" w:cstheme="majorBidi"/>
                <w:sz w:val="28"/>
                <w:szCs w:val="28"/>
                <w:lang w:bidi="ar-IQ"/>
              </w:rPr>
            </w:pPr>
            <w:r w:rsidRPr="00F204FC">
              <w:rPr>
                <w:rFonts w:asciiTheme="majorBidi" w:hAnsiTheme="majorBidi" w:cstheme="majorBidi"/>
                <w:sz w:val="28"/>
                <w:szCs w:val="28"/>
                <w:lang w:bidi="ar-IQ"/>
              </w:rPr>
              <w:t>0.08</w:t>
            </w:r>
          </w:p>
        </w:tc>
      </w:tr>
    </w:tbl>
    <w:p w:rsidR="000B7569" w:rsidRPr="00F204FC" w:rsidRDefault="000B7569" w:rsidP="000B7569">
      <w:pPr>
        <w:spacing w:line="360" w:lineRule="auto"/>
        <w:jc w:val="right"/>
        <w:rPr>
          <w:rFonts w:asciiTheme="majorBidi" w:hAnsiTheme="majorBidi" w:cstheme="majorBidi"/>
          <w:sz w:val="28"/>
          <w:szCs w:val="28"/>
          <w:lang w:bidi="ar-IQ"/>
        </w:rPr>
      </w:pPr>
    </w:p>
    <w:p w:rsidR="000B7569" w:rsidRPr="00F204FC" w:rsidRDefault="000B7569" w:rsidP="000B7569">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sz w:val="28"/>
          <w:szCs w:val="28"/>
          <w:lang w:bidi="ar-IQ"/>
        </w:rPr>
        <w:t>The obtained precipitate was washed with a hot distilled water for many times in order to eliminate the undesired sodium ions, until pH of obtained washing water close to the neutral medium (pH=7.0) it means that the precipitate is free of sodium ions, and the precipitate was dried in an oven at about (100</w:t>
      </w:r>
      <w:r w:rsidRPr="00F204FC">
        <w:rPr>
          <w:rFonts w:asciiTheme="majorBidi" w:hAnsiTheme="majorBidi" w:cstheme="majorBidi"/>
          <w:sz w:val="28"/>
          <w:szCs w:val="28"/>
          <w:vertAlign w:val="superscript"/>
          <w:lang w:bidi="ar-IQ"/>
        </w:rPr>
        <w:t>o</w:t>
      </w:r>
      <w:r w:rsidRPr="00F204FC">
        <w:rPr>
          <w:rFonts w:asciiTheme="majorBidi" w:hAnsiTheme="majorBidi" w:cstheme="majorBidi"/>
          <w:sz w:val="28"/>
          <w:szCs w:val="28"/>
          <w:lang w:bidi="ar-IQ"/>
        </w:rPr>
        <w:t>C) then the precipitate was triturated in a ceramic mortar to make homogenous particle Figure-4-.</w:t>
      </w:r>
    </w:p>
    <w:p w:rsidR="000B7569" w:rsidRPr="00F204FC" w:rsidRDefault="000B7569" w:rsidP="000B7569">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sz w:val="28"/>
          <w:szCs w:val="28"/>
          <w:lang w:bidi="ar-IQ"/>
        </w:rPr>
        <w:lastRenderedPageBreak/>
        <w:t>The last step was calcination of the precipitate in different temperatures (a</w:t>
      </w:r>
      <w:proofErr w:type="gramStart"/>
      <w:r w:rsidRPr="00F204FC">
        <w:rPr>
          <w:rFonts w:asciiTheme="majorBidi" w:hAnsiTheme="majorBidi" w:cstheme="majorBidi"/>
          <w:sz w:val="28"/>
          <w:szCs w:val="28"/>
          <w:lang w:bidi="ar-IQ"/>
        </w:rPr>
        <w:t>)400</w:t>
      </w:r>
      <w:r w:rsidRPr="00F204FC">
        <w:rPr>
          <w:rFonts w:asciiTheme="majorBidi" w:hAnsiTheme="majorBidi" w:cstheme="majorBidi"/>
          <w:sz w:val="28"/>
          <w:szCs w:val="28"/>
          <w:vertAlign w:val="superscript"/>
          <w:lang w:bidi="ar-IQ"/>
        </w:rPr>
        <w:t>o</w:t>
      </w:r>
      <w:r w:rsidRPr="00F204FC">
        <w:rPr>
          <w:rFonts w:asciiTheme="majorBidi" w:hAnsiTheme="majorBidi" w:cstheme="majorBidi"/>
          <w:sz w:val="28"/>
          <w:szCs w:val="28"/>
          <w:lang w:bidi="ar-IQ"/>
        </w:rPr>
        <w:t>C</w:t>
      </w:r>
      <w:proofErr w:type="gramEnd"/>
      <w:r w:rsidRPr="00F204FC">
        <w:rPr>
          <w:rFonts w:asciiTheme="majorBidi" w:hAnsiTheme="majorBidi" w:cstheme="majorBidi"/>
          <w:sz w:val="28"/>
          <w:szCs w:val="28"/>
          <w:lang w:bidi="ar-IQ"/>
        </w:rPr>
        <w:t xml:space="preserve">  (b)500</w:t>
      </w:r>
      <w:r w:rsidRPr="00F204FC">
        <w:rPr>
          <w:rFonts w:asciiTheme="majorBidi" w:hAnsiTheme="majorBidi" w:cstheme="majorBidi"/>
          <w:sz w:val="28"/>
          <w:szCs w:val="28"/>
          <w:vertAlign w:val="superscript"/>
          <w:lang w:bidi="ar-IQ"/>
        </w:rPr>
        <w:t>o</w:t>
      </w:r>
      <w:r w:rsidRPr="00F204FC">
        <w:rPr>
          <w:rFonts w:asciiTheme="majorBidi" w:hAnsiTheme="majorBidi" w:cstheme="majorBidi"/>
          <w:sz w:val="28"/>
          <w:szCs w:val="28"/>
          <w:lang w:bidi="ar-IQ"/>
        </w:rPr>
        <w:t>C and (c)700</w:t>
      </w:r>
      <w:r w:rsidRPr="00F204FC">
        <w:rPr>
          <w:rFonts w:asciiTheme="majorBidi" w:hAnsiTheme="majorBidi" w:cstheme="majorBidi"/>
          <w:sz w:val="28"/>
          <w:szCs w:val="28"/>
          <w:vertAlign w:val="superscript"/>
          <w:lang w:bidi="ar-IQ"/>
        </w:rPr>
        <w:t>o</w:t>
      </w:r>
      <w:r w:rsidRPr="00F204FC">
        <w:rPr>
          <w:rFonts w:asciiTheme="majorBidi" w:hAnsiTheme="majorBidi" w:cstheme="majorBidi"/>
          <w:sz w:val="28"/>
          <w:szCs w:val="28"/>
          <w:lang w:bidi="ar-IQ"/>
        </w:rPr>
        <w:t xml:space="preserve">C for 4 hours. The obtained </w:t>
      </w:r>
      <w:proofErr w:type="gramStart"/>
      <w:r w:rsidRPr="00F204FC">
        <w:rPr>
          <w:rFonts w:asciiTheme="majorBidi" w:hAnsiTheme="majorBidi" w:cstheme="majorBidi"/>
          <w:sz w:val="28"/>
          <w:szCs w:val="28"/>
          <w:lang w:bidi="ar-IQ"/>
        </w:rPr>
        <w:t>precipitates was</w:t>
      </w:r>
      <w:proofErr w:type="gramEnd"/>
      <w:r w:rsidRPr="00F204FC">
        <w:rPr>
          <w:rFonts w:asciiTheme="majorBidi" w:hAnsiTheme="majorBidi" w:cstheme="majorBidi"/>
          <w:sz w:val="28"/>
          <w:szCs w:val="28"/>
          <w:lang w:bidi="ar-IQ"/>
        </w:rPr>
        <w:t xml:space="preserve"> (green-brown) color and was characterized by X-ray diffraction (XRD) and Scanning electron microscope (SEM).</w:t>
      </w:r>
    </w:p>
    <w:p w:rsidR="000B7569" w:rsidRPr="00F204FC" w:rsidRDefault="000B7569" w:rsidP="000B7569">
      <w:pPr>
        <w:spacing w:line="360" w:lineRule="auto"/>
        <w:ind w:firstLine="284"/>
        <w:jc w:val="center"/>
        <w:rPr>
          <w:rFonts w:asciiTheme="majorBidi" w:hAnsiTheme="majorBidi" w:cstheme="majorBidi"/>
          <w:b/>
          <w:bCs/>
          <w:sz w:val="28"/>
          <w:szCs w:val="28"/>
          <w:lang w:bidi="ar-IQ"/>
        </w:rPr>
      </w:pPr>
      <w:r w:rsidRPr="00F204FC">
        <w:rPr>
          <w:rFonts w:asciiTheme="majorBidi" w:hAnsiTheme="majorBidi" w:cstheme="majorBidi"/>
          <w:noProof/>
          <w:sz w:val="28"/>
          <w:szCs w:val="28"/>
        </w:rPr>
        <w:drawing>
          <wp:inline distT="0" distB="0" distL="0" distR="0" wp14:anchorId="4B584758" wp14:editId="14B5C620">
            <wp:extent cx="4245200" cy="3291842"/>
            <wp:effectExtent l="76200" t="76200" r="136525" b="137160"/>
            <wp:docPr id="109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297044" cy="33320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B7569" w:rsidRPr="00F204FC" w:rsidRDefault="000B7569" w:rsidP="000B7569">
      <w:pPr>
        <w:spacing w:line="360" w:lineRule="auto"/>
        <w:ind w:firstLine="709"/>
        <w:jc w:val="right"/>
        <w:rPr>
          <w:rFonts w:asciiTheme="majorBidi" w:hAnsiTheme="majorBidi" w:cstheme="majorBidi"/>
          <w:b/>
          <w:bCs/>
          <w:sz w:val="28"/>
          <w:szCs w:val="28"/>
          <w:lang w:bidi="ar-IQ"/>
        </w:rPr>
      </w:pPr>
      <w:proofErr w:type="gramStart"/>
      <w:r w:rsidRPr="00F204FC">
        <w:rPr>
          <w:rFonts w:asciiTheme="majorBidi" w:hAnsiTheme="majorBidi" w:cstheme="majorBidi"/>
          <w:b/>
          <w:bCs/>
          <w:sz w:val="28"/>
          <w:szCs w:val="28"/>
          <w:lang w:bidi="ar-IQ"/>
        </w:rPr>
        <w:t>Figure-4- Co-precipitation reactor.</w:t>
      </w:r>
      <w:proofErr w:type="gramEnd"/>
    </w:p>
    <w:p w:rsidR="000B7569" w:rsidRPr="00F204FC" w:rsidRDefault="000B7569" w:rsidP="000B7569">
      <w:pPr>
        <w:spacing w:line="360" w:lineRule="auto"/>
        <w:jc w:val="right"/>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Characterization process:</w:t>
      </w:r>
    </w:p>
    <w:p w:rsidR="000B7569" w:rsidRPr="00F204FC" w:rsidRDefault="000B7569" w:rsidP="000B7569">
      <w:pPr>
        <w:bidi w:val="0"/>
        <w:spacing w:line="360" w:lineRule="auto"/>
        <w:ind w:firstLine="284"/>
        <w:jc w:val="both"/>
        <w:rPr>
          <w:rFonts w:asciiTheme="majorBidi" w:hAnsiTheme="majorBidi" w:cstheme="majorBidi"/>
          <w:sz w:val="28"/>
          <w:szCs w:val="28"/>
          <w:lang w:bidi="ar-IQ"/>
        </w:rPr>
      </w:pPr>
      <w:r w:rsidRPr="00F204FC">
        <w:rPr>
          <w:rFonts w:asciiTheme="majorBidi" w:hAnsiTheme="majorBidi" w:cstheme="majorBidi"/>
          <w:sz w:val="28"/>
          <w:szCs w:val="28"/>
          <w:lang w:bidi="ar-IQ"/>
        </w:rPr>
        <w:t>In this work, the prepared catalysts characterized by using XRD (</w:t>
      </w:r>
      <w:proofErr w:type="spellStart"/>
      <w:r w:rsidRPr="00F204FC">
        <w:rPr>
          <w:rFonts w:asciiTheme="majorBidi" w:hAnsiTheme="majorBidi" w:cstheme="majorBidi"/>
          <w:sz w:val="28"/>
          <w:szCs w:val="28"/>
          <w:lang w:bidi="ar-IQ"/>
        </w:rPr>
        <w:t>Rigaku</w:t>
      </w:r>
      <w:proofErr w:type="spellEnd"/>
      <w:r w:rsidRPr="00F204FC">
        <w:rPr>
          <w:rFonts w:asciiTheme="majorBidi" w:hAnsiTheme="majorBidi" w:cstheme="majorBidi"/>
          <w:sz w:val="28"/>
          <w:szCs w:val="28"/>
          <w:lang w:bidi="ar-IQ"/>
        </w:rPr>
        <w:t xml:space="preserve">- </w:t>
      </w:r>
      <w:proofErr w:type="spellStart"/>
      <w:r w:rsidRPr="00F204FC">
        <w:rPr>
          <w:rFonts w:asciiTheme="majorBidi" w:hAnsiTheme="majorBidi" w:cstheme="majorBidi"/>
          <w:sz w:val="28"/>
          <w:szCs w:val="28"/>
          <w:lang w:bidi="ar-IQ"/>
        </w:rPr>
        <w:t>MiniFlex</w:t>
      </w:r>
      <w:proofErr w:type="spellEnd"/>
      <w:r w:rsidRPr="00F204FC">
        <w:rPr>
          <w:rFonts w:asciiTheme="majorBidi" w:hAnsiTheme="majorBidi" w:cstheme="majorBidi"/>
          <w:sz w:val="28"/>
          <w:szCs w:val="28"/>
          <w:lang w:bidi="ar-IQ"/>
        </w:rPr>
        <w:t xml:space="preserve"> II Desktop X-ray Diffractometer) and the crystallite size was determined from </w:t>
      </w:r>
      <w:proofErr w:type="spellStart"/>
      <w:r w:rsidRPr="00F204FC">
        <w:rPr>
          <w:rFonts w:asciiTheme="majorBidi" w:hAnsiTheme="majorBidi" w:cstheme="majorBidi"/>
          <w:sz w:val="28"/>
          <w:szCs w:val="28"/>
          <w:lang w:bidi="ar-IQ"/>
        </w:rPr>
        <w:t>Scherrer's</w:t>
      </w:r>
      <w:proofErr w:type="spellEnd"/>
      <w:r w:rsidRPr="00F204FC">
        <w:rPr>
          <w:rFonts w:asciiTheme="majorBidi" w:hAnsiTheme="majorBidi" w:cstheme="majorBidi"/>
          <w:sz w:val="28"/>
          <w:szCs w:val="28"/>
          <w:lang w:bidi="ar-IQ"/>
        </w:rPr>
        <w:t xml:space="preserve"> equation eq.-6-, where it was prepared as a homogenous powder, (1 g) of the catalyst was placed on a slide put in front  of the path of the X-ray.</w:t>
      </w:r>
    </w:p>
    <w:p w:rsidR="000B7569" w:rsidRPr="00F204FC" w:rsidRDefault="000B7569" w:rsidP="000B7569">
      <w:pPr>
        <w:spacing w:line="360" w:lineRule="auto"/>
        <w:jc w:val="center"/>
        <w:rPr>
          <w:rFonts w:asciiTheme="majorBidi" w:hAnsiTheme="majorBidi" w:cstheme="majorBidi"/>
          <w:iCs/>
          <w:sz w:val="28"/>
          <w:szCs w:val="28"/>
          <w:lang w:bidi="ar-IQ"/>
        </w:rPr>
      </w:pPr>
      <m:oMath>
        <m:r>
          <m:rPr>
            <m:sty m:val="bi"/>
          </m:rPr>
          <w:rPr>
            <w:rFonts w:ascii="Cambria Math" w:hAnsi="Cambria Math" w:cstheme="majorBidi"/>
            <w:sz w:val="28"/>
            <w:szCs w:val="28"/>
            <w:lang w:bidi="ar-IQ"/>
          </w:rPr>
          <m:t>D=</m:t>
        </m:r>
        <m:f>
          <m:fPr>
            <m:ctrlPr>
              <w:rPr>
                <w:rFonts w:ascii="Cambria Math" w:hAnsi="Cambria Math" w:cstheme="majorBidi"/>
                <w:b/>
                <w:bCs/>
                <w:i/>
                <w:sz w:val="28"/>
                <w:szCs w:val="28"/>
                <w:lang w:bidi="ar-IQ"/>
              </w:rPr>
            </m:ctrlPr>
          </m:fPr>
          <m:num>
            <m:r>
              <m:rPr>
                <m:sty m:val="bi"/>
              </m:rPr>
              <w:rPr>
                <w:rFonts w:ascii="Cambria Math" w:hAnsi="Cambria Math" w:cstheme="majorBidi"/>
                <w:sz w:val="28"/>
                <w:szCs w:val="28"/>
                <w:lang w:bidi="ar-IQ"/>
              </w:rPr>
              <m:t>kλ</m:t>
            </m:r>
          </m:num>
          <m:den>
            <m:r>
              <m:rPr>
                <m:sty m:val="bi"/>
              </m:rPr>
              <w:rPr>
                <w:rFonts w:ascii="Cambria Math" w:hAnsi="Cambria Math" w:cstheme="majorBidi"/>
                <w:sz w:val="28"/>
                <w:szCs w:val="28"/>
                <w:lang w:bidi="ar-IQ"/>
              </w:rPr>
              <m:t>βCosθ</m:t>
            </m:r>
          </m:den>
        </m:f>
      </m:oMath>
      <w:r w:rsidRPr="00F204FC">
        <w:rPr>
          <w:rFonts w:asciiTheme="majorBidi" w:hAnsiTheme="majorBidi" w:cstheme="majorBidi"/>
          <w:i/>
          <w:sz w:val="28"/>
          <w:szCs w:val="28"/>
          <w:lang w:bidi="ar-IQ"/>
        </w:rPr>
        <w:t xml:space="preserve">   ……</w:t>
      </w:r>
      <w:proofErr w:type="gramStart"/>
      <w:r w:rsidRPr="00F204FC">
        <w:rPr>
          <w:rFonts w:asciiTheme="majorBidi" w:hAnsiTheme="majorBidi" w:cstheme="majorBidi"/>
          <w:i/>
          <w:sz w:val="28"/>
          <w:szCs w:val="28"/>
          <w:lang w:bidi="ar-IQ"/>
        </w:rPr>
        <w:t>…</w:t>
      </w:r>
      <w:r w:rsidRPr="00F204FC">
        <w:rPr>
          <w:rFonts w:asciiTheme="majorBidi" w:hAnsiTheme="majorBidi" w:cstheme="majorBidi"/>
          <w:iCs/>
          <w:sz w:val="28"/>
          <w:szCs w:val="28"/>
          <w:lang w:bidi="ar-IQ"/>
        </w:rPr>
        <w:t>(</w:t>
      </w:r>
      <w:proofErr w:type="gramEnd"/>
      <w:r w:rsidRPr="00F204FC">
        <w:rPr>
          <w:rFonts w:asciiTheme="majorBidi" w:hAnsiTheme="majorBidi" w:cstheme="majorBidi"/>
          <w:iCs/>
          <w:sz w:val="28"/>
          <w:szCs w:val="28"/>
          <w:lang w:bidi="ar-IQ"/>
        </w:rPr>
        <w:t>6)</w:t>
      </w:r>
    </w:p>
    <w:p w:rsidR="000B7569" w:rsidRPr="00F204FC" w:rsidRDefault="000B7569" w:rsidP="000B7569">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iCs/>
          <w:sz w:val="28"/>
          <w:szCs w:val="28"/>
          <w:lang w:bidi="ar-IQ"/>
        </w:rPr>
        <w:t xml:space="preserve">Where D is mean crystalline size, k is the </w:t>
      </w:r>
      <w:proofErr w:type="spellStart"/>
      <w:r w:rsidRPr="00F204FC">
        <w:rPr>
          <w:rFonts w:asciiTheme="majorBidi" w:hAnsiTheme="majorBidi" w:cstheme="majorBidi"/>
          <w:iCs/>
          <w:sz w:val="28"/>
          <w:szCs w:val="28"/>
          <w:lang w:bidi="ar-IQ"/>
        </w:rPr>
        <w:t>Scherrer's</w:t>
      </w:r>
      <w:proofErr w:type="spellEnd"/>
      <w:r w:rsidRPr="00F204FC">
        <w:rPr>
          <w:rFonts w:asciiTheme="majorBidi" w:hAnsiTheme="majorBidi" w:cstheme="majorBidi"/>
          <w:iCs/>
          <w:sz w:val="28"/>
          <w:szCs w:val="28"/>
          <w:lang w:bidi="ar-IQ"/>
        </w:rPr>
        <w:t xml:space="preserve"> Constant or that which is called the shape factor because it depends on the shape of the crystal and its value is (0.94), λ is wavelength of the X-ray radiation </w:t>
      </w:r>
      <w:r w:rsidRPr="00F204FC">
        <w:rPr>
          <w:rFonts w:asciiTheme="majorBidi" w:hAnsiTheme="majorBidi" w:cstheme="majorBidi"/>
          <w:iCs/>
          <w:sz w:val="28"/>
          <w:szCs w:val="28"/>
          <w:lang w:bidi="ar-IQ"/>
        </w:rPr>
        <w:lastRenderedPageBreak/>
        <w:t xml:space="preserve">(0.15406 nm for </w:t>
      </w:r>
      <w:proofErr w:type="spellStart"/>
      <w:r w:rsidRPr="00F204FC">
        <w:rPr>
          <w:rFonts w:asciiTheme="majorBidi" w:hAnsiTheme="majorBidi" w:cstheme="majorBidi"/>
          <w:iCs/>
          <w:sz w:val="28"/>
          <w:szCs w:val="28"/>
          <w:lang w:bidi="ar-IQ"/>
        </w:rPr>
        <w:t>Cuk</w:t>
      </w:r>
      <w:proofErr w:type="spellEnd"/>
      <w:r w:rsidRPr="00F204FC">
        <w:rPr>
          <w:rFonts w:asciiTheme="majorBidi" w:hAnsiTheme="majorBidi" w:cstheme="majorBidi"/>
          <w:iCs/>
          <w:sz w:val="28"/>
          <w:szCs w:val="28"/>
          <w:vertAlign w:val="subscript"/>
          <w:lang w:bidi="ar-IQ"/>
        </w:rPr>
        <w:t>α</w:t>
      </w:r>
      <w:r w:rsidRPr="00F204FC">
        <w:rPr>
          <w:rFonts w:asciiTheme="majorBidi" w:hAnsiTheme="majorBidi" w:cstheme="majorBidi"/>
          <w:iCs/>
          <w:sz w:val="28"/>
          <w:szCs w:val="28"/>
          <w:lang w:bidi="ar-IQ"/>
        </w:rPr>
        <w:t xml:space="preserve">), β is the full width of half-maximum (FWHM) intensity of the appeared peak explained in radians (Actually, β is measured in degrees but to unitizing the units of the equation β multiple by </w:t>
      </w:r>
      <w:r w:rsidRPr="00F204FC">
        <w:rPr>
          <w:rFonts w:asciiTheme="majorBidi" w:hAnsiTheme="majorBidi" w:cstheme="majorBidi"/>
          <w:sz w:val="28"/>
          <w:szCs w:val="28"/>
          <w:lang w:bidi="ar-IQ"/>
        </w:rPr>
        <w:t>(π/180) to transmute to the radians and lastly θ is the diffraction Bragg's angle [</w:t>
      </w:r>
      <w:proofErr w:type="spellStart"/>
      <w:r w:rsidRPr="00F204FC">
        <w:rPr>
          <w:rFonts w:asciiTheme="majorBidi" w:hAnsiTheme="majorBidi" w:cstheme="majorBidi"/>
          <w:sz w:val="28"/>
          <w:szCs w:val="28"/>
          <w:lang w:bidi="ar-IQ"/>
        </w:rPr>
        <w:t>Riahi-Noori</w:t>
      </w:r>
      <w:proofErr w:type="spellEnd"/>
      <w:r w:rsidRPr="00F204FC">
        <w:rPr>
          <w:rFonts w:asciiTheme="majorBidi" w:hAnsiTheme="majorBidi" w:cstheme="majorBidi"/>
          <w:sz w:val="28"/>
          <w:szCs w:val="28"/>
          <w:lang w:bidi="ar-IQ"/>
        </w:rPr>
        <w:t xml:space="preserve"> N. et al. (2011)].</w:t>
      </w:r>
    </w:p>
    <w:p w:rsidR="000B7569" w:rsidRPr="00F204FC" w:rsidRDefault="000B7569" w:rsidP="000B7569">
      <w:pPr>
        <w:bidi w:val="0"/>
        <w:spacing w:line="360" w:lineRule="auto"/>
        <w:ind w:firstLine="709"/>
        <w:jc w:val="both"/>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Scanning electron </w:t>
      </w:r>
      <w:proofErr w:type="gramStart"/>
      <w:r w:rsidRPr="00F204FC">
        <w:rPr>
          <w:rFonts w:asciiTheme="majorBidi" w:hAnsiTheme="majorBidi" w:cstheme="majorBidi"/>
          <w:sz w:val="28"/>
          <w:szCs w:val="28"/>
          <w:lang w:bidi="ar-IQ"/>
        </w:rPr>
        <w:t>microscope(</w:t>
      </w:r>
      <w:proofErr w:type="gramEnd"/>
      <w:r w:rsidRPr="00F204FC">
        <w:rPr>
          <w:rFonts w:asciiTheme="majorBidi" w:hAnsiTheme="majorBidi" w:cstheme="majorBidi"/>
          <w:sz w:val="28"/>
          <w:szCs w:val="28"/>
          <w:lang w:bidi="ar-IQ"/>
        </w:rPr>
        <w:t xml:space="preserve">SEM) [INSPECT S50] was used to determine the morphology of the prepared </w:t>
      </w:r>
      <w:proofErr w:type="spellStart"/>
      <w:r w:rsidRPr="00F204FC">
        <w:rPr>
          <w:rFonts w:asciiTheme="majorBidi" w:hAnsiTheme="majorBidi" w:cstheme="majorBidi"/>
          <w:sz w:val="28"/>
          <w:szCs w:val="28"/>
          <w:lang w:bidi="ar-IQ"/>
        </w:rPr>
        <w:t>photocatalyst</w:t>
      </w:r>
      <w:proofErr w:type="spellEnd"/>
      <w:r w:rsidRPr="00F204FC">
        <w:rPr>
          <w:rFonts w:asciiTheme="majorBidi" w:hAnsiTheme="majorBidi" w:cstheme="majorBidi"/>
          <w:sz w:val="28"/>
          <w:szCs w:val="28"/>
          <w:lang w:bidi="ar-IQ"/>
        </w:rPr>
        <w:t xml:space="preserve"> and the crystallography, a bit weight of the catalyst was taken and coated with a thin carbon layer and fixed on a plate and exposed to an electron beam.</w:t>
      </w:r>
    </w:p>
    <w:p w:rsidR="000B7569" w:rsidRPr="00F204FC" w:rsidRDefault="000B7569" w:rsidP="000B7569">
      <w:pPr>
        <w:spacing w:line="360" w:lineRule="auto"/>
        <w:jc w:val="right"/>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Calibration curve:</w:t>
      </w:r>
    </w:p>
    <w:p w:rsidR="000B7569" w:rsidRPr="00F204FC" w:rsidRDefault="000B7569" w:rsidP="000B7569">
      <w:pPr>
        <w:bidi w:val="0"/>
        <w:spacing w:line="360" w:lineRule="auto"/>
        <w:ind w:firstLine="284"/>
        <w:jc w:val="both"/>
        <w:rPr>
          <w:rFonts w:asciiTheme="majorBidi" w:hAnsiTheme="majorBidi" w:cstheme="majorBidi"/>
          <w:sz w:val="28"/>
          <w:szCs w:val="28"/>
          <w:lang w:bidi="ar-IQ"/>
        </w:rPr>
      </w:pPr>
      <w:r w:rsidRPr="00F204FC">
        <w:rPr>
          <w:rFonts w:asciiTheme="majorBidi" w:hAnsiTheme="majorBidi" w:cstheme="majorBidi"/>
          <w:sz w:val="28"/>
          <w:szCs w:val="28"/>
          <w:lang w:bidi="ar-IQ"/>
        </w:rPr>
        <w:t>A solution of Congo red was prepared with a concentration  (1000 ppm) in a volumetric flask with (1.0 Liter ) volume then series of solutions were prepared with different concentrations (1, 3, 5, 7, 10, 15, 20 and 25ppm) and then measured by the UV-Visible spectrophotometer [UV-1650PC Shimadzu, Japan] and then the spectrum and the calibration curve were drawn.</w:t>
      </w:r>
    </w:p>
    <w:p w:rsidR="000B7569" w:rsidRPr="00F204FC" w:rsidRDefault="000B7569" w:rsidP="000B7569">
      <w:pPr>
        <w:bidi w:val="0"/>
        <w:spacing w:line="360" w:lineRule="auto"/>
        <w:jc w:val="both"/>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 xml:space="preserve">Applications of the prepared </w:t>
      </w:r>
      <w:proofErr w:type="spellStart"/>
      <w:r w:rsidRPr="00F204FC">
        <w:rPr>
          <w:rFonts w:asciiTheme="majorBidi" w:hAnsiTheme="majorBidi" w:cstheme="majorBidi"/>
          <w:b/>
          <w:bCs/>
          <w:sz w:val="28"/>
          <w:szCs w:val="28"/>
          <w:lang w:bidi="ar-IQ"/>
        </w:rPr>
        <w:t>photocatalysts</w:t>
      </w:r>
      <w:proofErr w:type="spellEnd"/>
      <w:r w:rsidRPr="00F204FC">
        <w:rPr>
          <w:rFonts w:asciiTheme="majorBidi" w:hAnsiTheme="majorBidi" w:cstheme="majorBidi"/>
          <w:b/>
          <w:bCs/>
          <w:sz w:val="28"/>
          <w:szCs w:val="28"/>
          <w:lang w:bidi="ar-IQ"/>
        </w:rPr>
        <w:t>:</w:t>
      </w:r>
    </w:p>
    <w:p w:rsidR="000B7569" w:rsidRPr="00F204FC" w:rsidRDefault="000B7569" w:rsidP="000B7569">
      <w:pPr>
        <w:bidi w:val="0"/>
        <w:spacing w:line="360" w:lineRule="auto"/>
        <w:ind w:firstLine="284"/>
        <w:jc w:val="both"/>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Many applications for the prepared </w:t>
      </w:r>
      <w:proofErr w:type="spellStart"/>
      <w:r w:rsidRPr="00F204FC">
        <w:rPr>
          <w:rFonts w:asciiTheme="majorBidi" w:hAnsiTheme="majorBidi" w:cstheme="majorBidi"/>
          <w:sz w:val="28"/>
          <w:szCs w:val="28"/>
          <w:lang w:bidi="ar-IQ"/>
        </w:rPr>
        <w:t>photocatalysts</w:t>
      </w:r>
      <w:proofErr w:type="spellEnd"/>
      <w:r w:rsidRPr="00F204FC">
        <w:rPr>
          <w:rFonts w:asciiTheme="majorBidi" w:hAnsiTheme="majorBidi" w:cstheme="majorBidi"/>
          <w:sz w:val="28"/>
          <w:szCs w:val="28"/>
          <w:lang w:bidi="ar-IQ"/>
        </w:rPr>
        <w:t xml:space="preserve"> were carried out to determine the optimum conditions for photocatalytic degradation of Congo red as a textile dye, by using high pressure mercury lamp (125 watts), with light intensity (7.1 </w:t>
      </w:r>
      <w:proofErr w:type="spellStart"/>
      <w:r w:rsidRPr="00F204FC">
        <w:rPr>
          <w:rFonts w:asciiTheme="majorBidi" w:hAnsiTheme="majorBidi" w:cstheme="majorBidi"/>
          <w:sz w:val="28"/>
          <w:szCs w:val="28"/>
          <w:lang w:bidi="ar-IQ"/>
        </w:rPr>
        <w:t>mW</w:t>
      </w:r>
      <w:proofErr w:type="spellEnd"/>
      <w:r w:rsidRPr="00F204FC">
        <w:rPr>
          <w:rFonts w:asciiTheme="majorBidi" w:hAnsiTheme="majorBidi" w:cstheme="majorBidi"/>
          <w:sz w:val="28"/>
          <w:szCs w:val="28"/>
          <w:lang w:bidi="ar-IQ"/>
        </w:rPr>
        <w:t>/cm</w:t>
      </w:r>
      <w:r w:rsidRPr="00F204FC">
        <w:rPr>
          <w:rFonts w:asciiTheme="majorBidi" w:hAnsiTheme="majorBidi" w:cstheme="majorBidi"/>
          <w:sz w:val="28"/>
          <w:szCs w:val="28"/>
          <w:vertAlign w:val="superscript"/>
          <w:lang w:bidi="ar-IQ"/>
        </w:rPr>
        <w:t>2</w:t>
      </w:r>
      <w:r w:rsidRPr="00F204FC">
        <w:rPr>
          <w:rFonts w:asciiTheme="majorBidi" w:hAnsiTheme="majorBidi" w:cstheme="majorBidi"/>
          <w:sz w:val="28"/>
          <w:szCs w:val="28"/>
          <w:lang w:bidi="ar-IQ"/>
        </w:rPr>
        <w:t>) at (5cm) distance between lamp and the photocell.</w:t>
      </w:r>
    </w:p>
    <w:p w:rsidR="000B7569" w:rsidRPr="00F204FC" w:rsidRDefault="000B7569" w:rsidP="000B7569">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b/>
          <w:bCs/>
          <w:sz w:val="28"/>
          <w:szCs w:val="28"/>
          <w:lang w:bidi="ar-IQ"/>
        </w:rPr>
        <w:t>Examination of the photocatalytic activity:</w:t>
      </w:r>
    </w:p>
    <w:p w:rsidR="000B7569" w:rsidRPr="00F204FC" w:rsidRDefault="000B7569" w:rsidP="000B7569">
      <w:pPr>
        <w:bidi w:val="0"/>
        <w:spacing w:line="360" w:lineRule="auto"/>
        <w:ind w:firstLine="284"/>
        <w:jc w:val="both"/>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The examining of the photocatalytic activity of the </w:t>
      </w:r>
      <w:proofErr w:type="gramStart"/>
      <w:r w:rsidRPr="00F204FC">
        <w:rPr>
          <w:rFonts w:asciiTheme="majorBidi" w:hAnsiTheme="majorBidi" w:cstheme="majorBidi"/>
          <w:sz w:val="28"/>
          <w:szCs w:val="28"/>
          <w:lang w:bidi="ar-IQ"/>
        </w:rPr>
        <w:t>prepared  Ag</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O</w:t>
      </w:r>
      <w:proofErr w:type="gramEnd"/>
      <w:r w:rsidRPr="00F204FC">
        <w:rPr>
          <w:rFonts w:asciiTheme="majorBidi" w:hAnsiTheme="majorBidi" w:cstheme="majorBidi"/>
          <w:sz w:val="28"/>
          <w:szCs w:val="28"/>
          <w:lang w:bidi="ar-IQ"/>
        </w:rPr>
        <w:t>/Cr</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O</w:t>
      </w:r>
      <w:r w:rsidRPr="00F204FC">
        <w:rPr>
          <w:rFonts w:asciiTheme="majorBidi" w:hAnsiTheme="majorBidi" w:cstheme="majorBidi"/>
          <w:sz w:val="28"/>
          <w:szCs w:val="28"/>
          <w:vertAlign w:val="subscript"/>
          <w:lang w:bidi="ar-IQ"/>
        </w:rPr>
        <w:t>3</w:t>
      </w:r>
      <w:r w:rsidRPr="00F204FC">
        <w:rPr>
          <w:rFonts w:asciiTheme="majorBidi" w:hAnsiTheme="majorBidi" w:cstheme="majorBidi"/>
          <w:sz w:val="28"/>
          <w:szCs w:val="28"/>
          <w:lang w:bidi="ar-IQ"/>
        </w:rPr>
        <w:t xml:space="preserve"> was made, a (0.15g) of the different prepared </w:t>
      </w:r>
      <w:proofErr w:type="spellStart"/>
      <w:r w:rsidRPr="00F204FC">
        <w:rPr>
          <w:rFonts w:asciiTheme="majorBidi" w:hAnsiTheme="majorBidi" w:cstheme="majorBidi"/>
          <w:sz w:val="28"/>
          <w:szCs w:val="28"/>
          <w:lang w:bidi="ar-IQ"/>
        </w:rPr>
        <w:t>photocatalysts</w:t>
      </w:r>
      <w:proofErr w:type="spellEnd"/>
      <w:r w:rsidRPr="00F204FC">
        <w:rPr>
          <w:rFonts w:asciiTheme="majorBidi" w:hAnsiTheme="majorBidi" w:cstheme="majorBidi"/>
          <w:sz w:val="28"/>
          <w:szCs w:val="28"/>
          <w:lang w:bidi="ar-IQ"/>
        </w:rPr>
        <w:t xml:space="preserve"> </w:t>
      </w:r>
      <w:r w:rsidRPr="00F204FC">
        <w:rPr>
          <w:rFonts w:asciiTheme="majorBidi" w:hAnsiTheme="majorBidi" w:cstheme="majorBidi"/>
          <w:sz w:val="28"/>
          <w:szCs w:val="28"/>
          <w:lang w:bidi="ar-IQ"/>
        </w:rPr>
        <w:lastRenderedPageBreak/>
        <w:t xml:space="preserve">was taken with (100ml) of (40ppm) of Congo red, and put in the </w:t>
      </w:r>
      <w:proofErr w:type="spellStart"/>
      <w:r w:rsidRPr="00F204FC">
        <w:rPr>
          <w:rFonts w:asciiTheme="majorBidi" w:hAnsiTheme="majorBidi" w:cstheme="majorBidi"/>
          <w:sz w:val="28"/>
          <w:szCs w:val="28"/>
          <w:lang w:bidi="ar-IQ"/>
        </w:rPr>
        <w:t>photoreactor</w:t>
      </w:r>
      <w:proofErr w:type="spellEnd"/>
      <w:r w:rsidRPr="00F204FC">
        <w:rPr>
          <w:rFonts w:asciiTheme="majorBidi" w:hAnsiTheme="majorBidi" w:cstheme="majorBidi"/>
          <w:sz w:val="28"/>
          <w:szCs w:val="28"/>
          <w:lang w:bidi="ar-IQ"/>
        </w:rPr>
        <w:t xml:space="preserve"> at (298 K) and (7.1mW/cm</w:t>
      </w:r>
      <w:r w:rsidRPr="00F204FC">
        <w:rPr>
          <w:rFonts w:asciiTheme="majorBidi" w:hAnsiTheme="majorBidi" w:cstheme="majorBidi"/>
          <w:sz w:val="28"/>
          <w:szCs w:val="28"/>
          <w:vertAlign w:val="superscript"/>
          <w:lang w:bidi="ar-IQ"/>
        </w:rPr>
        <w:t>2</w:t>
      </w:r>
      <w:r w:rsidRPr="00F204FC">
        <w:rPr>
          <w:rFonts w:asciiTheme="majorBidi" w:hAnsiTheme="majorBidi" w:cstheme="majorBidi"/>
          <w:sz w:val="28"/>
          <w:szCs w:val="28"/>
          <w:lang w:bidi="ar-IQ"/>
        </w:rPr>
        <w:t>) light intensity at pH=7</w:t>
      </w:r>
    </w:p>
    <w:p w:rsidR="000B7569" w:rsidRPr="00F204FC" w:rsidRDefault="000B7569" w:rsidP="000B7569">
      <w:pPr>
        <w:spacing w:line="360" w:lineRule="auto"/>
        <w:ind w:firstLine="284"/>
        <w:jc w:val="right"/>
        <w:rPr>
          <w:rFonts w:asciiTheme="majorBidi" w:hAnsiTheme="majorBidi" w:cstheme="majorBidi"/>
          <w:sz w:val="28"/>
          <w:szCs w:val="28"/>
          <w:lang w:bidi="ar-IQ"/>
        </w:rPr>
      </w:pPr>
    </w:p>
    <w:p w:rsidR="000B7569" w:rsidRDefault="000B7569" w:rsidP="000B7569">
      <w:pPr>
        <w:spacing w:line="360" w:lineRule="auto"/>
        <w:jc w:val="right"/>
        <w:rPr>
          <w:rFonts w:asciiTheme="majorBidi" w:hAnsiTheme="majorBidi" w:cstheme="majorBidi"/>
          <w:sz w:val="28"/>
          <w:szCs w:val="28"/>
          <w:lang w:bidi="ar-IQ"/>
        </w:rPr>
      </w:pPr>
    </w:p>
    <w:p w:rsidR="000B7569" w:rsidRDefault="000B7569" w:rsidP="000B7569">
      <w:pPr>
        <w:spacing w:line="360" w:lineRule="auto"/>
        <w:jc w:val="right"/>
        <w:rPr>
          <w:rFonts w:asciiTheme="majorBidi" w:hAnsiTheme="majorBidi" w:cstheme="majorBidi"/>
          <w:sz w:val="28"/>
          <w:szCs w:val="28"/>
          <w:lang w:bidi="ar-IQ"/>
        </w:rPr>
      </w:pPr>
    </w:p>
    <w:p w:rsidR="000B7569" w:rsidRPr="00F204FC" w:rsidRDefault="000B7569" w:rsidP="000B7569">
      <w:pPr>
        <w:spacing w:line="360" w:lineRule="auto"/>
        <w:jc w:val="right"/>
        <w:rPr>
          <w:rFonts w:asciiTheme="majorBidi" w:hAnsiTheme="majorBidi" w:cstheme="majorBidi"/>
          <w:b/>
          <w:bCs/>
          <w:sz w:val="28"/>
          <w:szCs w:val="28"/>
          <w:rtl/>
          <w:lang w:bidi="ar-IQ"/>
        </w:rPr>
      </w:pPr>
      <w:r w:rsidRPr="00F204FC">
        <w:rPr>
          <w:rFonts w:asciiTheme="majorBidi" w:hAnsiTheme="majorBidi" w:cstheme="majorBidi"/>
          <w:b/>
          <w:bCs/>
          <w:sz w:val="28"/>
          <w:szCs w:val="28"/>
          <w:lang w:bidi="ar-IQ"/>
        </w:rPr>
        <w:t>Determination of the adsorption time:</w:t>
      </w:r>
    </w:p>
    <w:p w:rsidR="000B7569" w:rsidRPr="00F204FC" w:rsidRDefault="000B7569" w:rsidP="000B7569">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To begin the study of the optimum conditions, at the beginning we have to determine the adsorption time of the </w:t>
      </w:r>
      <w:proofErr w:type="spellStart"/>
      <w:r w:rsidRPr="00F204FC">
        <w:rPr>
          <w:rFonts w:asciiTheme="majorBidi" w:hAnsiTheme="majorBidi" w:cstheme="majorBidi"/>
          <w:sz w:val="28"/>
          <w:szCs w:val="28"/>
          <w:lang w:bidi="ar-IQ"/>
        </w:rPr>
        <w:t>photocatalysts</w:t>
      </w:r>
      <w:proofErr w:type="spellEnd"/>
      <w:r w:rsidRPr="00F204FC">
        <w:rPr>
          <w:rFonts w:asciiTheme="majorBidi" w:hAnsiTheme="majorBidi" w:cstheme="majorBidi"/>
          <w:sz w:val="28"/>
          <w:szCs w:val="28"/>
          <w:lang w:bidi="ar-IQ"/>
        </w:rPr>
        <w:t xml:space="preserve"> to insure that most of dye molecules are adsorbed on the surface of the </w:t>
      </w:r>
      <w:proofErr w:type="spellStart"/>
      <w:r w:rsidRPr="00F204FC">
        <w:rPr>
          <w:rFonts w:asciiTheme="majorBidi" w:hAnsiTheme="majorBidi" w:cstheme="majorBidi"/>
          <w:sz w:val="28"/>
          <w:szCs w:val="28"/>
          <w:lang w:bidi="ar-IQ"/>
        </w:rPr>
        <w:t>photocatalyst</w:t>
      </w:r>
      <w:proofErr w:type="spellEnd"/>
      <w:r w:rsidRPr="00F204FC">
        <w:rPr>
          <w:rFonts w:asciiTheme="majorBidi" w:hAnsiTheme="majorBidi" w:cstheme="majorBidi"/>
          <w:sz w:val="28"/>
          <w:szCs w:val="28"/>
          <w:lang w:bidi="ar-IQ"/>
        </w:rPr>
        <w:t xml:space="preserve">, so for the most active </w:t>
      </w:r>
      <w:proofErr w:type="spellStart"/>
      <w:r w:rsidRPr="00F204FC">
        <w:rPr>
          <w:rFonts w:asciiTheme="majorBidi" w:hAnsiTheme="majorBidi" w:cstheme="majorBidi"/>
          <w:sz w:val="28"/>
          <w:szCs w:val="28"/>
          <w:lang w:bidi="ar-IQ"/>
        </w:rPr>
        <w:t>photocatalyst</w:t>
      </w:r>
      <w:proofErr w:type="spellEnd"/>
      <w:r w:rsidRPr="00F204FC">
        <w:rPr>
          <w:rFonts w:asciiTheme="majorBidi" w:hAnsiTheme="majorBidi" w:cstheme="majorBidi"/>
          <w:sz w:val="28"/>
          <w:szCs w:val="28"/>
          <w:lang w:bidi="ar-IQ"/>
        </w:rPr>
        <w:t xml:space="preserve"> of prepared Ag</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O/Cr</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O</w:t>
      </w:r>
      <w:r w:rsidRPr="00F204FC">
        <w:rPr>
          <w:rFonts w:asciiTheme="majorBidi" w:hAnsiTheme="majorBidi" w:cstheme="majorBidi"/>
          <w:sz w:val="28"/>
          <w:szCs w:val="28"/>
          <w:vertAlign w:val="subscript"/>
          <w:lang w:bidi="ar-IQ"/>
        </w:rPr>
        <w:t>3</w:t>
      </w:r>
      <w:r w:rsidRPr="00F204FC">
        <w:rPr>
          <w:rFonts w:asciiTheme="majorBidi" w:hAnsiTheme="majorBidi" w:cstheme="majorBidi"/>
          <w:sz w:val="28"/>
          <w:szCs w:val="28"/>
          <w:lang w:bidi="ar-IQ"/>
        </w:rPr>
        <w:t xml:space="preserve"> (0.07g) was taken with (100ml) of (10ppm) of Congo red at (298K) and (7.1mW/cm</w:t>
      </w:r>
      <w:r w:rsidRPr="00F204FC">
        <w:rPr>
          <w:rFonts w:asciiTheme="majorBidi" w:hAnsiTheme="majorBidi" w:cstheme="majorBidi"/>
          <w:sz w:val="28"/>
          <w:szCs w:val="28"/>
          <w:vertAlign w:val="superscript"/>
          <w:lang w:bidi="ar-IQ"/>
        </w:rPr>
        <w:t>2</w:t>
      </w:r>
      <w:r w:rsidRPr="00F204FC">
        <w:rPr>
          <w:rFonts w:asciiTheme="majorBidi" w:hAnsiTheme="majorBidi" w:cstheme="majorBidi"/>
          <w:sz w:val="28"/>
          <w:szCs w:val="28"/>
          <w:lang w:bidi="ar-IQ"/>
        </w:rPr>
        <w:t>).</w:t>
      </w:r>
    </w:p>
    <w:p w:rsidR="000B7569" w:rsidRPr="00F204FC" w:rsidRDefault="000B7569" w:rsidP="000B7569">
      <w:pPr>
        <w:bidi w:val="0"/>
        <w:spacing w:line="360" w:lineRule="auto"/>
        <w:jc w:val="both"/>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Effect of catalyst's weight on the photocatalytic degradation of Congo red:</w:t>
      </w:r>
    </w:p>
    <w:p w:rsidR="000B7569" w:rsidRPr="00F204FC" w:rsidRDefault="000B7569" w:rsidP="000B7569">
      <w:pPr>
        <w:bidi w:val="0"/>
        <w:spacing w:line="360" w:lineRule="auto"/>
        <w:ind w:firstLine="284"/>
        <w:jc w:val="both"/>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This process occurred by making many experiments by using different weights of the </w:t>
      </w:r>
      <w:proofErr w:type="spellStart"/>
      <w:r w:rsidRPr="00F204FC">
        <w:rPr>
          <w:rFonts w:asciiTheme="majorBidi" w:hAnsiTheme="majorBidi" w:cstheme="majorBidi"/>
          <w:sz w:val="28"/>
          <w:szCs w:val="28"/>
          <w:lang w:bidi="ar-IQ"/>
        </w:rPr>
        <w:t>photocatalyst</w:t>
      </w:r>
      <w:proofErr w:type="spellEnd"/>
      <w:r w:rsidRPr="00F204FC">
        <w:rPr>
          <w:rFonts w:asciiTheme="majorBidi" w:hAnsiTheme="majorBidi" w:cstheme="majorBidi"/>
          <w:sz w:val="28"/>
          <w:szCs w:val="28"/>
          <w:lang w:bidi="ar-IQ"/>
        </w:rPr>
        <w:t xml:space="preserve"> (0.03, 0.05, 0.07, 0.1 and 0.25g) respectively, one experiment for each weight alone, then different weights of Ag</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O/Cr</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O</w:t>
      </w:r>
      <w:r w:rsidRPr="00F204FC">
        <w:rPr>
          <w:rFonts w:asciiTheme="majorBidi" w:hAnsiTheme="majorBidi" w:cstheme="majorBidi"/>
          <w:sz w:val="28"/>
          <w:szCs w:val="28"/>
          <w:vertAlign w:val="subscript"/>
          <w:lang w:bidi="ar-IQ"/>
        </w:rPr>
        <w:t>3</w:t>
      </w:r>
      <w:r w:rsidRPr="00F204FC">
        <w:rPr>
          <w:rFonts w:asciiTheme="majorBidi" w:hAnsiTheme="majorBidi" w:cstheme="majorBidi"/>
          <w:sz w:val="28"/>
          <w:szCs w:val="28"/>
          <w:lang w:bidi="ar-IQ"/>
        </w:rPr>
        <w:t xml:space="preserve"> were </w:t>
      </w:r>
      <w:proofErr w:type="gramStart"/>
      <w:r w:rsidRPr="00F204FC">
        <w:rPr>
          <w:rFonts w:asciiTheme="majorBidi" w:hAnsiTheme="majorBidi" w:cstheme="majorBidi"/>
          <w:sz w:val="28"/>
          <w:szCs w:val="28"/>
          <w:lang w:bidi="ar-IQ"/>
        </w:rPr>
        <w:t>added  to</w:t>
      </w:r>
      <w:proofErr w:type="gramEnd"/>
      <w:r w:rsidRPr="00F204FC">
        <w:rPr>
          <w:rFonts w:asciiTheme="majorBidi" w:hAnsiTheme="majorBidi" w:cstheme="majorBidi"/>
          <w:sz w:val="28"/>
          <w:szCs w:val="28"/>
          <w:lang w:bidi="ar-IQ"/>
        </w:rPr>
        <w:t xml:space="preserve"> (100ml) of Congo red, here is all the other conditions were kept constant such as concentration of Congo red was (10ppm), temperature was (298K), pH=7, light intensity was (7.1mW/cm</w:t>
      </w:r>
      <w:r w:rsidRPr="00F204FC">
        <w:rPr>
          <w:rFonts w:asciiTheme="majorBidi" w:hAnsiTheme="majorBidi" w:cstheme="majorBidi"/>
          <w:sz w:val="28"/>
          <w:szCs w:val="28"/>
          <w:vertAlign w:val="superscript"/>
          <w:lang w:bidi="ar-IQ"/>
        </w:rPr>
        <w:t>2</w:t>
      </w:r>
      <w:r w:rsidRPr="00F204FC">
        <w:rPr>
          <w:rFonts w:asciiTheme="majorBidi" w:hAnsiTheme="majorBidi" w:cstheme="majorBidi"/>
          <w:sz w:val="28"/>
          <w:szCs w:val="28"/>
          <w:lang w:bidi="ar-IQ"/>
        </w:rPr>
        <w:t>).</w:t>
      </w:r>
    </w:p>
    <w:p w:rsidR="000B7569" w:rsidRPr="00F204FC" w:rsidRDefault="000B7569" w:rsidP="000B7569">
      <w:pPr>
        <w:bidi w:val="0"/>
        <w:spacing w:line="360" w:lineRule="auto"/>
        <w:jc w:val="both"/>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Effect of concentration of Congo red with constant weight of Ag</w:t>
      </w:r>
      <w:r w:rsidRPr="00F204FC">
        <w:rPr>
          <w:rFonts w:asciiTheme="majorBidi" w:hAnsiTheme="majorBidi" w:cstheme="majorBidi"/>
          <w:b/>
          <w:bCs/>
          <w:sz w:val="28"/>
          <w:szCs w:val="28"/>
          <w:vertAlign w:val="subscript"/>
          <w:lang w:bidi="ar-IQ"/>
        </w:rPr>
        <w:t>2</w:t>
      </w:r>
      <w:r w:rsidRPr="00F204FC">
        <w:rPr>
          <w:rFonts w:asciiTheme="majorBidi" w:hAnsiTheme="majorBidi" w:cstheme="majorBidi"/>
          <w:b/>
          <w:bCs/>
          <w:sz w:val="28"/>
          <w:szCs w:val="28"/>
          <w:lang w:bidi="ar-IQ"/>
        </w:rPr>
        <w:t>O/Cr</w:t>
      </w:r>
      <w:r w:rsidRPr="00F204FC">
        <w:rPr>
          <w:rFonts w:asciiTheme="majorBidi" w:hAnsiTheme="majorBidi" w:cstheme="majorBidi"/>
          <w:b/>
          <w:bCs/>
          <w:sz w:val="28"/>
          <w:szCs w:val="28"/>
          <w:vertAlign w:val="subscript"/>
          <w:lang w:bidi="ar-IQ"/>
        </w:rPr>
        <w:t>2</w:t>
      </w:r>
      <w:r w:rsidRPr="00F204FC">
        <w:rPr>
          <w:rFonts w:asciiTheme="majorBidi" w:hAnsiTheme="majorBidi" w:cstheme="majorBidi"/>
          <w:b/>
          <w:bCs/>
          <w:sz w:val="28"/>
          <w:szCs w:val="28"/>
          <w:lang w:bidi="ar-IQ"/>
        </w:rPr>
        <w:t>O</w:t>
      </w:r>
      <w:r w:rsidRPr="00F204FC">
        <w:rPr>
          <w:rFonts w:asciiTheme="majorBidi" w:hAnsiTheme="majorBidi" w:cstheme="majorBidi"/>
          <w:b/>
          <w:bCs/>
          <w:sz w:val="28"/>
          <w:szCs w:val="28"/>
          <w:vertAlign w:val="subscript"/>
          <w:lang w:bidi="ar-IQ"/>
        </w:rPr>
        <w:t>3</w:t>
      </w:r>
      <w:r w:rsidRPr="00F204FC">
        <w:rPr>
          <w:rFonts w:asciiTheme="majorBidi" w:hAnsiTheme="majorBidi" w:cstheme="majorBidi"/>
          <w:b/>
          <w:bCs/>
          <w:sz w:val="28"/>
          <w:szCs w:val="28"/>
          <w:lang w:bidi="ar-IQ"/>
        </w:rPr>
        <w:t>:</w:t>
      </w:r>
    </w:p>
    <w:p w:rsidR="000B7569" w:rsidRPr="00F204FC" w:rsidRDefault="000B7569" w:rsidP="000B7569">
      <w:pPr>
        <w:bidi w:val="0"/>
        <w:spacing w:line="360" w:lineRule="auto"/>
        <w:ind w:firstLine="284"/>
        <w:jc w:val="both"/>
        <w:rPr>
          <w:rFonts w:asciiTheme="majorBidi" w:hAnsiTheme="majorBidi" w:cstheme="majorBidi"/>
          <w:sz w:val="28"/>
          <w:szCs w:val="28"/>
          <w:lang w:bidi="ar-IQ"/>
        </w:rPr>
      </w:pPr>
      <w:r w:rsidRPr="00F204FC">
        <w:rPr>
          <w:rFonts w:asciiTheme="majorBidi" w:hAnsiTheme="majorBidi" w:cstheme="majorBidi"/>
          <w:sz w:val="28"/>
          <w:szCs w:val="28"/>
          <w:lang w:bidi="ar-IQ"/>
        </w:rPr>
        <w:t>Different concentrations of Congo red were taken in different experiments (10, 15, 20 and 25ppm)  with (0.07g) of Ag</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O/Cr</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O</w:t>
      </w:r>
      <w:r w:rsidRPr="00F204FC">
        <w:rPr>
          <w:rFonts w:asciiTheme="majorBidi" w:hAnsiTheme="majorBidi" w:cstheme="majorBidi"/>
          <w:sz w:val="28"/>
          <w:szCs w:val="28"/>
          <w:vertAlign w:val="subscript"/>
          <w:lang w:bidi="ar-IQ"/>
        </w:rPr>
        <w:t>3</w:t>
      </w:r>
      <w:r w:rsidRPr="00F204FC">
        <w:rPr>
          <w:rFonts w:asciiTheme="majorBidi" w:hAnsiTheme="majorBidi" w:cstheme="majorBidi"/>
          <w:sz w:val="28"/>
          <w:szCs w:val="28"/>
          <w:lang w:bidi="ar-IQ"/>
        </w:rPr>
        <w:t xml:space="preserve"> in (100ml) of the dye at (298K), (7.1mW/cm</w:t>
      </w:r>
      <w:r w:rsidRPr="00F204FC">
        <w:rPr>
          <w:rFonts w:asciiTheme="majorBidi" w:hAnsiTheme="majorBidi" w:cstheme="majorBidi"/>
          <w:sz w:val="28"/>
          <w:szCs w:val="28"/>
          <w:vertAlign w:val="superscript"/>
          <w:lang w:bidi="ar-IQ"/>
        </w:rPr>
        <w:t>2</w:t>
      </w:r>
      <w:r w:rsidRPr="00F204FC">
        <w:rPr>
          <w:rFonts w:asciiTheme="majorBidi" w:hAnsiTheme="majorBidi" w:cstheme="majorBidi"/>
          <w:sz w:val="28"/>
          <w:szCs w:val="28"/>
          <w:lang w:bidi="ar-IQ"/>
        </w:rPr>
        <w:t>) was the light intensity and pH=7.</w:t>
      </w:r>
    </w:p>
    <w:p w:rsidR="000B7569" w:rsidRPr="00F204FC" w:rsidRDefault="000B7569" w:rsidP="000B7569">
      <w:pPr>
        <w:bidi w:val="0"/>
        <w:spacing w:line="360" w:lineRule="auto"/>
        <w:jc w:val="both"/>
        <w:rPr>
          <w:rFonts w:asciiTheme="majorBidi" w:hAnsiTheme="majorBidi" w:cstheme="majorBidi"/>
          <w:b/>
          <w:bCs/>
          <w:sz w:val="28"/>
          <w:szCs w:val="28"/>
          <w:lang w:bidi="ar-IQ"/>
        </w:rPr>
      </w:pPr>
      <w:r w:rsidRPr="00F204FC">
        <w:rPr>
          <w:rFonts w:asciiTheme="majorBidi" w:hAnsiTheme="majorBidi" w:cstheme="majorBidi"/>
          <w:b/>
          <w:bCs/>
          <w:sz w:val="28"/>
          <w:szCs w:val="28"/>
          <w:lang w:bidi="ar-IQ"/>
        </w:rPr>
        <w:lastRenderedPageBreak/>
        <w:t>Results and Discussion:</w:t>
      </w:r>
    </w:p>
    <w:p w:rsidR="000B7569" w:rsidRPr="00F204FC" w:rsidRDefault="000B7569" w:rsidP="000B7569">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b/>
          <w:bCs/>
          <w:iCs/>
          <w:sz w:val="28"/>
          <w:szCs w:val="28"/>
          <w:lang w:bidi="ar-IQ"/>
        </w:rPr>
        <w:t>X-ray diffraction of Ag</w:t>
      </w:r>
      <w:r w:rsidRPr="00F204FC">
        <w:rPr>
          <w:rFonts w:asciiTheme="majorBidi" w:hAnsiTheme="majorBidi" w:cstheme="majorBidi"/>
          <w:b/>
          <w:bCs/>
          <w:iCs/>
          <w:sz w:val="28"/>
          <w:szCs w:val="28"/>
          <w:vertAlign w:val="subscript"/>
          <w:lang w:bidi="ar-IQ"/>
        </w:rPr>
        <w:t>2</w:t>
      </w:r>
      <w:r w:rsidRPr="00F204FC">
        <w:rPr>
          <w:rFonts w:asciiTheme="majorBidi" w:hAnsiTheme="majorBidi" w:cstheme="majorBidi"/>
          <w:b/>
          <w:bCs/>
          <w:iCs/>
          <w:sz w:val="28"/>
          <w:szCs w:val="28"/>
          <w:lang w:bidi="ar-IQ"/>
        </w:rPr>
        <w:t>O/Cr</w:t>
      </w:r>
      <w:r w:rsidRPr="00F204FC">
        <w:rPr>
          <w:rFonts w:asciiTheme="majorBidi" w:hAnsiTheme="majorBidi" w:cstheme="majorBidi"/>
          <w:b/>
          <w:bCs/>
          <w:iCs/>
          <w:sz w:val="28"/>
          <w:szCs w:val="28"/>
          <w:vertAlign w:val="subscript"/>
          <w:lang w:bidi="ar-IQ"/>
        </w:rPr>
        <w:t>2</w:t>
      </w:r>
      <w:r w:rsidRPr="00F204FC">
        <w:rPr>
          <w:rFonts w:asciiTheme="majorBidi" w:hAnsiTheme="majorBidi" w:cstheme="majorBidi"/>
          <w:b/>
          <w:bCs/>
          <w:iCs/>
          <w:sz w:val="28"/>
          <w:szCs w:val="28"/>
          <w:lang w:bidi="ar-IQ"/>
        </w:rPr>
        <w:t>O</w:t>
      </w:r>
      <w:r w:rsidRPr="00F204FC">
        <w:rPr>
          <w:rFonts w:asciiTheme="majorBidi" w:hAnsiTheme="majorBidi" w:cstheme="majorBidi"/>
          <w:b/>
          <w:bCs/>
          <w:iCs/>
          <w:sz w:val="28"/>
          <w:szCs w:val="28"/>
          <w:vertAlign w:val="subscript"/>
          <w:lang w:bidi="ar-IQ"/>
        </w:rPr>
        <w:t xml:space="preserve">3 </w:t>
      </w:r>
      <w:r w:rsidRPr="00F204FC">
        <w:rPr>
          <w:rFonts w:asciiTheme="majorBidi" w:hAnsiTheme="majorBidi" w:cstheme="majorBidi"/>
          <w:b/>
          <w:bCs/>
          <w:iCs/>
          <w:sz w:val="28"/>
          <w:szCs w:val="28"/>
          <w:lang w:bidi="ar-IQ"/>
        </w:rPr>
        <w:t>prepared at different ratios of Ag</w:t>
      </w:r>
      <w:r w:rsidRPr="00F204FC">
        <w:rPr>
          <w:rFonts w:asciiTheme="majorBidi" w:hAnsiTheme="majorBidi" w:cstheme="majorBidi"/>
          <w:b/>
          <w:bCs/>
          <w:iCs/>
          <w:sz w:val="28"/>
          <w:szCs w:val="28"/>
          <w:vertAlign w:val="subscript"/>
          <w:lang w:bidi="ar-IQ"/>
        </w:rPr>
        <w:t>2</w:t>
      </w:r>
      <w:r w:rsidRPr="00F204FC">
        <w:rPr>
          <w:rFonts w:asciiTheme="majorBidi" w:hAnsiTheme="majorBidi" w:cstheme="majorBidi"/>
          <w:b/>
          <w:bCs/>
          <w:iCs/>
          <w:sz w:val="28"/>
          <w:szCs w:val="28"/>
          <w:lang w:bidi="ar-IQ"/>
        </w:rPr>
        <w:t>O:Cr</w:t>
      </w:r>
      <w:r w:rsidRPr="00F204FC">
        <w:rPr>
          <w:rFonts w:asciiTheme="majorBidi" w:hAnsiTheme="majorBidi" w:cstheme="majorBidi"/>
          <w:b/>
          <w:bCs/>
          <w:iCs/>
          <w:sz w:val="28"/>
          <w:szCs w:val="28"/>
          <w:vertAlign w:val="subscript"/>
          <w:lang w:bidi="ar-IQ"/>
        </w:rPr>
        <w:t>2</w:t>
      </w:r>
      <w:r w:rsidRPr="00F204FC">
        <w:rPr>
          <w:rFonts w:asciiTheme="majorBidi" w:hAnsiTheme="majorBidi" w:cstheme="majorBidi"/>
          <w:b/>
          <w:bCs/>
          <w:iCs/>
          <w:sz w:val="28"/>
          <w:szCs w:val="28"/>
          <w:lang w:bidi="ar-IQ"/>
        </w:rPr>
        <w:t>O</w:t>
      </w:r>
      <w:r w:rsidRPr="00F204FC">
        <w:rPr>
          <w:rFonts w:asciiTheme="majorBidi" w:hAnsiTheme="majorBidi" w:cstheme="majorBidi"/>
          <w:b/>
          <w:bCs/>
          <w:iCs/>
          <w:sz w:val="28"/>
          <w:szCs w:val="28"/>
          <w:vertAlign w:val="subscript"/>
          <w:lang w:bidi="ar-IQ"/>
        </w:rPr>
        <w:t>3</w:t>
      </w:r>
      <w:r w:rsidRPr="00F204FC">
        <w:rPr>
          <w:rFonts w:asciiTheme="majorBidi" w:hAnsiTheme="majorBidi" w:cstheme="majorBidi"/>
          <w:iCs/>
          <w:sz w:val="28"/>
          <w:szCs w:val="28"/>
          <w:lang w:bidi="ar-IQ"/>
        </w:rPr>
        <w:t xml:space="preserve"> </w:t>
      </w:r>
      <w:r w:rsidRPr="00F204FC">
        <w:rPr>
          <w:rFonts w:asciiTheme="majorBidi" w:hAnsiTheme="majorBidi" w:cstheme="majorBidi"/>
          <w:b/>
          <w:bCs/>
          <w:iCs/>
          <w:sz w:val="28"/>
          <w:szCs w:val="28"/>
          <w:lang w:bidi="ar-IQ"/>
        </w:rPr>
        <w:t>and comparison to the metallic Ag</w:t>
      </w:r>
      <w:r w:rsidRPr="00F204FC">
        <w:rPr>
          <w:rFonts w:asciiTheme="majorBidi" w:hAnsiTheme="majorBidi" w:cstheme="majorBidi"/>
          <w:b/>
          <w:bCs/>
          <w:iCs/>
          <w:sz w:val="28"/>
          <w:szCs w:val="28"/>
          <w:vertAlign w:val="subscript"/>
          <w:lang w:bidi="ar-IQ"/>
        </w:rPr>
        <w:t>2</w:t>
      </w:r>
      <w:r w:rsidRPr="00F204FC">
        <w:rPr>
          <w:rFonts w:asciiTheme="majorBidi" w:hAnsiTheme="majorBidi" w:cstheme="majorBidi"/>
          <w:b/>
          <w:bCs/>
          <w:iCs/>
          <w:sz w:val="28"/>
          <w:szCs w:val="28"/>
          <w:lang w:bidi="ar-IQ"/>
        </w:rPr>
        <w:t>O and Cr</w:t>
      </w:r>
      <w:r w:rsidRPr="00F204FC">
        <w:rPr>
          <w:rFonts w:asciiTheme="majorBidi" w:hAnsiTheme="majorBidi" w:cstheme="majorBidi"/>
          <w:b/>
          <w:bCs/>
          <w:iCs/>
          <w:sz w:val="28"/>
          <w:szCs w:val="28"/>
          <w:vertAlign w:val="subscript"/>
          <w:lang w:bidi="ar-IQ"/>
        </w:rPr>
        <w:t>2</w:t>
      </w:r>
      <w:r w:rsidRPr="00F204FC">
        <w:rPr>
          <w:rFonts w:asciiTheme="majorBidi" w:hAnsiTheme="majorBidi" w:cstheme="majorBidi"/>
          <w:b/>
          <w:bCs/>
          <w:iCs/>
          <w:sz w:val="28"/>
          <w:szCs w:val="28"/>
          <w:lang w:bidi="ar-IQ"/>
        </w:rPr>
        <w:t>O</w:t>
      </w:r>
      <w:r w:rsidRPr="00F204FC">
        <w:rPr>
          <w:rFonts w:asciiTheme="majorBidi" w:hAnsiTheme="majorBidi" w:cstheme="majorBidi"/>
          <w:b/>
          <w:bCs/>
          <w:iCs/>
          <w:sz w:val="28"/>
          <w:szCs w:val="28"/>
          <w:vertAlign w:val="subscript"/>
          <w:lang w:bidi="ar-IQ"/>
        </w:rPr>
        <w:t>3</w:t>
      </w:r>
      <w:r w:rsidRPr="00F204FC">
        <w:rPr>
          <w:rFonts w:asciiTheme="majorBidi" w:hAnsiTheme="majorBidi" w:cstheme="majorBidi"/>
          <w:b/>
          <w:bCs/>
          <w:iCs/>
          <w:sz w:val="28"/>
          <w:szCs w:val="28"/>
          <w:lang w:bidi="ar-IQ"/>
        </w:rPr>
        <w:t>:</w:t>
      </w:r>
    </w:p>
    <w:p w:rsidR="000B7569" w:rsidRPr="00F204FC" w:rsidRDefault="000B7569" w:rsidP="000B7569">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iCs/>
          <w:sz w:val="28"/>
          <w:szCs w:val="28"/>
          <w:lang w:bidi="ar-IQ"/>
        </w:rPr>
        <w:t xml:space="preserve">X-ray diffraction was taken for the prepared </w:t>
      </w:r>
      <w:proofErr w:type="spellStart"/>
      <w:r w:rsidRPr="00F204FC">
        <w:rPr>
          <w:rFonts w:asciiTheme="majorBidi" w:hAnsiTheme="majorBidi" w:cstheme="majorBidi"/>
          <w:iCs/>
          <w:sz w:val="28"/>
          <w:szCs w:val="28"/>
          <w:lang w:bidi="ar-IQ"/>
        </w:rPr>
        <w:t>photocatalysts</w:t>
      </w:r>
      <w:proofErr w:type="spellEnd"/>
      <w:r w:rsidRPr="00F204FC">
        <w:rPr>
          <w:rFonts w:asciiTheme="majorBidi" w:hAnsiTheme="majorBidi" w:cstheme="majorBidi"/>
          <w:iCs/>
          <w:sz w:val="28"/>
          <w:szCs w:val="28"/>
          <w:lang w:bidi="ar-IQ"/>
        </w:rPr>
        <w:t xml:space="preserve"> that were prepared at different ratios and were </w:t>
      </w:r>
      <w:proofErr w:type="spellStart"/>
      <w:r w:rsidRPr="00F204FC">
        <w:rPr>
          <w:rFonts w:asciiTheme="majorBidi" w:hAnsiTheme="majorBidi" w:cstheme="majorBidi"/>
          <w:iCs/>
          <w:sz w:val="28"/>
          <w:szCs w:val="28"/>
          <w:lang w:bidi="ar-IQ"/>
        </w:rPr>
        <w:t>calcinated</w:t>
      </w:r>
      <w:proofErr w:type="spellEnd"/>
      <w:r w:rsidRPr="00F204FC">
        <w:rPr>
          <w:rFonts w:asciiTheme="majorBidi" w:hAnsiTheme="majorBidi" w:cstheme="majorBidi"/>
          <w:iCs/>
          <w:sz w:val="28"/>
          <w:szCs w:val="28"/>
          <w:lang w:bidi="ar-IQ"/>
        </w:rPr>
        <w:t xml:space="preserve"> at (700</w:t>
      </w:r>
      <w:r w:rsidRPr="00F204FC">
        <w:rPr>
          <w:rFonts w:asciiTheme="majorBidi" w:hAnsiTheme="majorBidi" w:cstheme="majorBidi"/>
          <w:iCs/>
          <w:sz w:val="28"/>
          <w:szCs w:val="28"/>
          <w:vertAlign w:val="superscript"/>
          <w:lang w:bidi="ar-IQ"/>
        </w:rPr>
        <w:t>o</w:t>
      </w:r>
      <w:r w:rsidRPr="00F204FC">
        <w:rPr>
          <w:rFonts w:asciiTheme="majorBidi" w:hAnsiTheme="majorBidi" w:cstheme="majorBidi"/>
          <w:iCs/>
          <w:sz w:val="28"/>
          <w:szCs w:val="28"/>
          <w:lang w:bidi="ar-IQ"/>
        </w:rPr>
        <w:t>C) in figure-5-:</w:t>
      </w:r>
    </w:p>
    <w:p w:rsidR="000B7569" w:rsidRPr="00F204FC" w:rsidRDefault="000B7569" w:rsidP="000B7569">
      <w:pPr>
        <w:spacing w:line="360" w:lineRule="auto"/>
        <w:jc w:val="center"/>
        <w:rPr>
          <w:rFonts w:asciiTheme="majorBidi" w:hAnsiTheme="majorBidi" w:cstheme="majorBidi"/>
          <w:iCs/>
          <w:sz w:val="28"/>
          <w:szCs w:val="28"/>
          <w:lang w:bidi="ar-IQ"/>
        </w:rPr>
      </w:pPr>
      <w:r w:rsidRPr="00F204FC">
        <w:rPr>
          <w:rFonts w:asciiTheme="majorBidi" w:hAnsiTheme="majorBidi" w:cstheme="majorBidi"/>
          <w:iCs/>
          <w:noProof/>
          <w:sz w:val="28"/>
          <w:szCs w:val="28"/>
        </w:rPr>
        <mc:AlternateContent>
          <mc:Choice Requires="wps">
            <w:drawing>
              <wp:anchor distT="0" distB="0" distL="114300" distR="114300" simplePos="0" relativeHeight="251662336" behindDoc="0" locked="0" layoutInCell="1" allowOverlap="1" wp14:anchorId="7E173F09" wp14:editId="5CDA2A30">
                <wp:simplePos x="0" y="0"/>
                <wp:positionH relativeFrom="column">
                  <wp:posOffset>789940</wp:posOffset>
                </wp:positionH>
                <wp:positionV relativeFrom="paragraph">
                  <wp:posOffset>5422900</wp:posOffset>
                </wp:positionV>
                <wp:extent cx="888365" cy="284480"/>
                <wp:effectExtent l="0" t="0" r="0" b="1270"/>
                <wp:wrapNone/>
                <wp:docPr id="1077" name="مربع نص 53"/>
                <wp:cNvGraphicFramePr/>
                <a:graphic xmlns:a="http://schemas.openxmlformats.org/drawingml/2006/main">
                  <a:graphicData uri="http://schemas.microsoft.com/office/word/2010/wordprocessingShape">
                    <wps:wsp>
                      <wps:cNvSpPr txBox="1"/>
                      <wps:spPr>
                        <a:xfrm>
                          <a:off x="0" y="0"/>
                          <a:ext cx="888365"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569" w:rsidRPr="00EE1A8B" w:rsidRDefault="000B7569" w:rsidP="000B7569">
                            <w:pPr>
                              <w:jc w:val="center"/>
                              <w:rPr>
                                <w:rFonts w:ascii="Times New Roman" w:hAnsi="Times New Roman" w:cs="Times New Roman"/>
                                <w:b/>
                                <w:bCs/>
                                <w:sz w:val="20"/>
                                <w:szCs w:val="20"/>
                              </w:rPr>
                            </w:pPr>
                            <w:r w:rsidRPr="00EE1A8B">
                              <w:rPr>
                                <w:rFonts w:ascii="Times New Roman" w:hAnsi="Times New Roman" w:cs="Times New Roman"/>
                                <w:b/>
                                <w:bCs/>
                                <w:sz w:val="20"/>
                                <w:szCs w:val="20"/>
                              </w:rPr>
                              <w:t>Cr</w:t>
                            </w:r>
                            <w:r w:rsidRPr="00EE1A8B">
                              <w:rPr>
                                <w:rFonts w:ascii="Times New Roman" w:hAnsi="Times New Roman" w:cs="Times New Roman"/>
                                <w:b/>
                                <w:bCs/>
                                <w:sz w:val="20"/>
                                <w:szCs w:val="20"/>
                                <w:vertAlign w:val="subscript"/>
                              </w:rPr>
                              <w:t>2</w:t>
                            </w:r>
                            <w:r w:rsidRPr="00EE1A8B">
                              <w:rPr>
                                <w:rFonts w:ascii="Times New Roman" w:hAnsi="Times New Roman" w:cs="Times New Roman"/>
                                <w:b/>
                                <w:bCs/>
                                <w:sz w:val="20"/>
                                <w:szCs w:val="20"/>
                              </w:rPr>
                              <w:t>O</w:t>
                            </w:r>
                            <w:r w:rsidRPr="00EE1A8B">
                              <w:rPr>
                                <w:rFonts w:ascii="Times New Roman" w:hAnsi="Times New Roman" w:cs="Times New Roman"/>
                                <w:b/>
                                <w:bCs/>
                                <w:sz w:val="20"/>
                                <w:szCs w:val="20"/>
                                <w:vertAlign w:val="subscript"/>
                              </w:rPr>
                              <w:t>3</w:t>
                            </w:r>
                            <w:r w:rsidRPr="00EE1A8B">
                              <w:rPr>
                                <w:rFonts w:ascii="Times New Roman" w:hAnsi="Times New Roman" w:cs="Times New Roman"/>
                                <w:b/>
                                <w:bCs/>
                                <w:sz w:val="20"/>
                                <w:szCs w:val="20"/>
                              </w:rPr>
                              <w:t>-std.-</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53" o:spid="_x0000_s1029" type="#_x0000_t202" style="position:absolute;left:0;text-align:left;margin-left:62.2pt;margin-top:427pt;width:69.95pt;height:22.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" filled="f" stroked="f" strokeweight=".5pt">
                <v:textbox>
                  <w:txbxContent>
                    <w:p w:rsidR="000B7569" w:rsidRPr="00EE1A8B" w:rsidRDefault="000B7569" w:rsidP="000B7569">
                      <w:pPr>
                        <w:jc w:val="center"/>
                        <w:rPr>
                          <w:rFonts w:ascii="Times New Roman" w:hAnsi="Times New Roman" w:cs="Times New Roman"/>
                          <w:b/>
                          <w:bCs/>
                          <w:sz w:val="20"/>
                          <w:szCs w:val="20"/>
                        </w:rPr>
                      </w:pPr>
                      <w:r w:rsidRPr="00EE1A8B">
                        <w:rPr>
                          <w:rFonts w:ascii="Times New Roman" w:hAnsi="Times New Roman" w:cs="Times New Roman"/>
                          <w:b/>
                          <w:bCs/>
                          <w:sz w:val="20"/>
                          <w:szCs w:val="20"/>
                        </w:rPr>
                        <w:t>Cr</w:t>
                      </w:r>
                      <w:r w:rsidRPr="00EE1A8B">
                        <w:rPr>
                          <w:rFonts w:ascii="Times New Roman" w:hAnsi="Times New Roman" w:cs="Times New Roman"/>
                          <w:b/>
                          <w:bCs/>
                          <w:sz w:val="20"/>
                          <w:szCs w:val="20"/>
                          <w:vertAlign w:val="subscript"/>
                        </w:rPr>
                        <w:t>2</w:t>
                      </w:r>
                      <w:r w:rsidRPr="00EE1A8B">
                        <w:rPr>
                          <w:rFonts w:ascii="Times New Roman" w:hAnsi="Times New Roman" w:cs="Times New Roman"/>
                          <w:b/>
                          <w:bCs/>
                          <w:sz w:val="20"/>
                          <w:szCs w:val="20"/>
                        </w:rPr>
                        <w:t>O</w:t>
                      </w:r>
                      <w:r w:rsidRPr="00EE1A8B">
                        <w:rPr>
                          <w:rFonts w:ascii="Times New Roman" w:hAnsi="Times New Roman" w:cs="Times New Roman"/>
                          <w:b/>
                          <w:bCs/>
                          <w:sz w:val="20"/>
                          <w:szCs w:val="20"/>
                          <w:vertAlign w:val="subscript"/>
                        </w:rPr>
                        <w:t>3</w:t>
                      </w:r>
                      <w:r w:rsidRPr="00EE1A8B">
                        <w:rPr>
                          <w:rFonts w:ascii="Times New Roman" w:hAnsi="Times New Roman" w:cs="Times New Roman"/>
                          <w:b/>
                          <w:bCs/>
                          <w:sz w:val="20"/>
                          <w:szCs w:val="20"/>
                        </w:rPr>
                        <w:t>-std.-</w:t>
                      </w:r>
                    </w:p>
                  </w:txbxContent>
                </v:textbox>
              </v:shape>
            </w:pict>
          </mc:Fallback>
        </mc:AlternateContent>
      </w:r>
      <w:r w:rsidRPr="00F204FC">
        <w:rPr>
          <w:rFonts w:asciiTheme="majorBidi" w:hAnsiTheme="majorBidi" w:cstheme="majorBidi"/>
          <w:iCs/>
          <w:noProof/>
          <w:sz w:val="28"/>
          <w:szCs w:val="28"/>
        </w:rPr>
        <w:drawing>
          <wp:inline distT="0" distB="0" distL="0" distR="0" wp14:anchorId="38915F43" wp14:editId="3C004F6D">
            <wp:extent cx="5909480" cy="1351129"/>
            <wp:effectExtent l="0" t="0" r="15240" b="20955"/>
            <wp:docPr id="1093" name="مخطط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F204FC">
        <w:rPr>
          <w:rFonts w:asciiTheme="majorBidi" w:hAnsiTheme="majorBidi" w:cstheme="majorBidi"/>
          <w:iCs/>
          <w:noProof/>
          <w:sz w:val="28"/>
          <w:szCs w:val="28"/>
        </w:rPr>
        <w:drawing>
          <wp:inline distT="0" distB="0" distL="0" distR="0" wp14:anchorId="72F3EA60" wp14:editId="127366A7">
            <wp:extent cx="5909480" cy="1269242"/>
            <wp:effectExtent l="0" t="0" r="15240" b="26670"/>
            <wp:docPr id="1094" name="مخطط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F204FC">
        <w:rPr>
          <w:rFonts w:asciiTheme="majorBidi" w:hAnsiTheme="majorBidi" w:cstheme="majorBidi"/>
          <w:iCs/>
          <w:noProof/>
          <w:sz w:val="28"/>
          <w:szCs w:val="28"/>
        </w:rPr>
        <w:drawing>
          <wp:inline distT="0" distB="0" distL="0" distR="0" wp14:anchorId="7035DF38" wp14:editId="5DC15D48">
            <wp:extent cx="5936776" cy="1282889"/>
            <wp:effectExtent l="0" t="0" r="26035" b="12700"/>
            <wp:docPr id="1095" name="مخطط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F204FC">
        <w:rPr>
          <w:rFonts w:asciiTheme="majorBidi" w:hAnsiTheme="majorBidi" w:cstheme="majorBidi"/>
          <w:iCs/>
          <w:noProof/>
          <w:sz w:val="28"/>
          <w:szCs w:val="28"/>
        </w:rPr>
        <w:drawing>
          <wp:inline distT="0" distB="0" distL="0" distR="0" wp14:anchorId="5E24693F" wp14:editId="35E68AC7">
            <wp:extent cx="5936776" cy="1269242"/>
            <wp:effectExtent l="0" t="0" r="26035" b="26670"/>
            <wp:docPr id="1096" name="مخطط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F204FC">
        <w:rPr>
          <w:rFonts w:asciiTheme="majorBidi" w:hAnsiTheme="majorBidi" w:cstheme="majorBidi"/>
          <w:iCs/>
          <w:noProof/>
          <w:sz w:val="28"/>
          <w:szCs w:val="28"/>
        </w:rPr>
        <w:drawing>
          <wp:inline distT="0" distB="0" distL="0" distR="0" wp14:anchorId="6866B58E" wp14:editId="474FEA71">
            <wp:extent cx="5908268" cy="1228298"/>
            <wp:effectExtent l="19050" t="19050" r="16510" b="10160"/>
            <wp:docPr id="1097" name="صورة 59" descr="C:\Users\MOHAMMED\Desktop\XRD\Ag-Cr2O3\Figure (3-4)\Cr2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HAMMED\Desktop\XRD\Ag-Cr2O3\Figure (3-4)\Cr2O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6034" cy="1225755"/>
                    </a:xfrm>
                    <a:prstGeom prst="rect">
                      <a:avLst/>
                    </a:prstGeom>
                    <a:noFill/>
                    <a:ln w="19050">
                      <a:solidFill>
                        <a:schemeClr val="tx1"/>
                      </a:solidFill>
                    </a:ln>
                  </pic:spPr>
                </pic:pic>
              </a:graphicData>
            </a:graphic>
          </wp:inline>
        </w:drawing>
      </w:r>
    </w:p>
    <w:p w:rsidR="000B7569" w:rsidRPr="00F204FC" w:rsidRDefault="000B7569" w:rsidP="000B7569">
      <w:pPr>
        <w:spacing w:line="360" w:lineRule="auto"/>
        <w:ind w:firstLine="709"/>
        <w:jc w:val="right"/>
        <w:rPr>
          <w:rFonts w:asciiTheme="majorBidi" w:hAnsiTheme="majorBidi" w:cstheme="majorBidi"/>
          <w:b/>
          <w:bCs/>
          <w:iCs/>
          <w:sz w:val="28"/>
          <w:szCs w:val="28"/>
          <w:lang w:bidi="ar-IQ"/>
        </w:rPr>
      </w:pPr>
      <w:r w:rsidRPr="00F204FC">
        <w:rPr>
          <w:rFonts w:asciiTheme="majorBidi" w:hAnsiTheme="majorBidi" w:cstheme="majorBidi"/>
          <w:b/>
          <w:bCs/>
          <w:iCs/>
          <w:sz w:val="28"/>
          <w:szCs w:val="28"/>
          <w:lang w:bidi="ar-IQ"/>
        </w:rPr>
        <w:lastRenderedPageBreak/>
        <w:t>Figure-5-: XRD patterns of Ag</w:t>
      </w:r>
      <w:r w:rsidRPr="00F204FC">
        <w:rPr>
          <w:rFonts w:asciiTheme="majorBidi" w:hAnsiTheme="majorBidi" w:cstheme="majorBidi"/>
          <w:b/>
          <w:bCs/>
          <w:iCs/>
          <w:sz w:val="28"/>
          <w:szCs w:val="28"/>
          <w:vertAlign w:val="subscript"/>
          <w:lang w:bidi="ar-IQ"/>
        </w:rPr>
        <w:t>2</w:t>
      </w:r>
      <w:r w:rsidRPr="00F204FC">
        <w:rPr>
          <w:rFonts w:asciiTheme="majorBidi" w:hAnsiTheme="majorBidi" w:cstheme="majorBidi"/>
          <w:b/>
          <w:bCs/>
          <w:iCs/>
          <w:sz w:val="28"/>
          <w:szCs w:val="28"/>
          <w:lang w:bidi="ar-IQ"/>
        </w:rPr>
        <w:t>O/Cr</w:t>
      </w:r>
      <w:r w:rsidRPr="00F204FC">
        <w:rPr>
          <w:rFonts w:asciiTheme="majorBidi" w:hAnsiTheme="majorBidi" w:cstheme="majorBidi"/>
          <w:b/>
          <w:bCs/>
          <w:iCs/>
          <w:sz w:val="28"/>
          <w:szCs w:val="28"/>
          <w:vertAlign w:val="subscript"/>
          <w:lang w:bidi="ar-IQ"/>
        </w:rPr>
        <w:t>2</w:t>
      </w:r>
      <w:r w:rsidRPr="00F204FC">
        <w:rPr>
          <w:rFonts w:asciiTheme="majorBidi" w:hAnsiTheme="majorBidi" w:cstheme="majorBidi"/>
          <w:b/>
          <w:bCs/>
          <w:iCs/>
          <w:sz w:val="28"/>
          <w:szCs w:val="28"/>
          <w:lang w:bidi="ar-IQ"/>
        </w:rPr>
        <w:t>O</w:t>
      </w:r>
      <w:r w:rsidRPr="00F204FC">
        <w:rPr>
          <w:rFonts w:asciiTheme="majorBidi" w:hAnsiTheme="majorBidi" w:cstheme="majorBidi"/>
          <w:b/>
          <w:bCs/>
          <w:iCs/>
          <w:sz w:val="28"/>
          <w:szCs w:val="28"/>
          <w:vertAlign w:val="subscript"/>
          <w:lang w:bidi="ar-IQ"/>
        </w:rPr>
        <w:t>3</w:t>
      </w:r>
      <w:r w:rsidRPr="00F204FC">
        <w:rPr>
          <w:rFonts w:asciiTheme="majorBidi" w:hAnsiTheme="majorBidi" w:cstheme="majorBidi"/>
          <w:b/>
          <w:bCs/>
          <w:iCs/>
          <w:sz w:val="28"/>
          <w:szCs w:val="28"/>
          <w:lang w:bidi="ar-IQ"/>
        </w:rPr>
        <w:t xml:space="preserve"> prepared in different percentages and </w:t>
      </w:r>
      <w:proofErr w:type="spellStart"/>
      <w:r w:rsidRPr="00F204FC">
        <w:rPr>
          <w:rFonts w:asciiTheme="majorBidi" w:hAnsiTheme="majorBidi" w:cstheme="majorBidi"/>
          <w:b/>
          <w:bCs/>
          <w:iCs/>
          <w:sz w:val="28"/>
          <w:szCs w:val="28"/>
          <w:lang w:bidi="ar-IQ"/>
        </w:rPr>
        <w:t>calcinated</w:t>
      </w:r>
      <w:proofErr w:type="spellEnd"/>
      <w:r w:rsidRPr="00F204FC">
        <w:rPr>
          <w:rFonts w:asciiTheme="majorBidi" w:hAnsiTheme="majorBidi" w:cstheme="majorBidi"/>
          <w:b/>
          <w:bCs/>
          <w:iCs/>
          <w:sz w:val="28"/>
          <w:szCs w:val="28"/>
          <w:lang w:bidi="ar-IQ"/>
        </w:rPr>
        <w:t xml:space="preserve"> in (700</w:t>
      </w:r>
      <w:r w:rsidRPr="00F204FC">
        <w:rPr>
          <w:rFonts w:asciiTheme="majorBidi" w:hAnsiTheme="majorBidi" w:cstheme="majorBidi"/>
          <w:b/>
          <w:bCs/>
          <w:iCs/>
          <w:sz w:val="28"/>
          <w:szCs w:val="28"/>
          <w:vertAlign w:val="superscript"/>
          <w:lang w:bidi="ar-IQ"/>
        </w:rPr>
        <w:t>o</w:t>
      </w:r>
      <w:r w:rsidRPr="00F204FC">
        <w:rPr>
          <w:rFonts w:asciiTheme="majorBidi" w:hAnsiTheme="majorBidi" w:cstheme="majorBidi"/>
          <w:b/>
          <w:bCs/>
          <w:iCs/>
          <w:sz w:val="28"/>
          <w:szCs w:val="28"/>
          <w:lang w:bidi="ar-IQ"/>
        </w:rPr>
        <w:t>C) and compared to Cr</w:t>
      </w:r>
      <w:r w:rsidRPr="00F204FC">
        <w:rPr>
          <w:rFonts w:asciiTheme="majorBidi" w:hAnsiTheme="majorBidi" w:cstheme="majorBidi"/>
          <w:b/>
          <w:bCs/>
          <w:iCs/>
          <w:sz w:val="28"/>
          <w:szCs w:val="28"/>
          <w:vertAlign w:val="subscript"/>
          <w:lang w:bidi="ar-IQ"/>
        </w:rPr>
        <w:t>2</w:t>
      </w:r>
      <w:r w:rsidRPr="00F204FC">
        <w:rPr>
          <w:rFonts w:asciiTheme="majorBidi" w:hAnsiTheme="majorBidi" w:cstheme="majorBidi"/>
          <w:b/>
          <w:bCs/>
          <w:iCs/>
          <w:sz w:val="28"/>
          <w:szCs w:val="28"/>
          <w:lang w:bidi="ar-IQ"/>
        </w:rPr>
        <w:t>O</w:t>
      </w:r>
      <w:r w:rsidRPr="00F204FC">
        <w:rPr>
          <w:rFonts w:asciiTheme="majorBidi" w:hAnsiTheme="majorBidi" w:cstheme="majorBidi"/>
          <w:b/>
          <w:bCs/>
          <w:iCs/>
          <w:sz w:val="28"/>
          <w:szCs w:val="28"/>
          <w:vertAlign w:val="subscript"/>
          <w:lang w:bidi="ar-IQ"/>
        </w:rPr>
        <w:t>3</w:t>
      </w:r>
      <w:r w:rsidRPr="00F204FC">
        <w:rPr>
          <w:rFonts w:asciiTheme="majorBidi" w:hAnsiTheme="majorBidi" w:cstheme="majorBidi"/>
          <w:b/>
          <w:bCs/>
          <w:iCs/>
          <w:sz w:val="28"/>
          <w:szCs w:val="28"/>
          <w:lang w:bidi="ar-IQ"/>
        </w:rPr>
        <w:t>.</w:t>
      </w:r>
    </w:p>
    <w:p w:rsidR="000B7569" w:rsidRPr="00F204FC" w:rsidRDefault="000B7569" w:rsidP="000B7569">
      <w:pPr>
        <w:bidi w:val="0"/>
        <w:spacing w:line="360" w:lineRule="auto"/>
        <w:ind w:firstLine="709"/>
        <w:jc w:val="both"/>
        <w:rPr>
          <w:rFonts w:asciiTheme="majorBidi" w:hAnsiTheme="majorBidi" w:cstheme="majorBidi"/>
          <w:iCs/>
          <w:sz w:val="28"/>
          <w:szCs w:val="28"/>
          <w:lang w:bidi="ar-IQ"/>
        </w:rPr>
      </w:pPr>
      <w:r w:rsidRPr="00F204FC">
        <w:rPr>
          <w:rFonts w:asciiTheme="majorBidi" w:hAnsiTheme="majorBidi" w:cstheme="majorBidi"/>
          <w:iCs/>
          <w:sz w:val="28"/>
          <w:szCs w:val="28"/>
          <w:lang w:bidi="ar-IQ"/>
        </w:rPr>
        <w:t>Figure-5- is an obvious evidence for the good interface and constitution of Ag</w:t>
      </w:r>
      <w:r w:rsidRPr="00F204FC">
        <w:rPr>
          <w:rFonts w:asciiTheme="majorBidi" w:hAnsiTheme="majorBidi" w:cstheme="majorBidi"/>
          <w:iCs/>
          <w:sz w:val="28"/>
          <w:szCs w:val="28"/>
          <w:vertAlign w:val="subscript"/>
          <w:lang w:bidi="ar-IQ"/>
        </w:rPr>
        <w:t>2</w:t>
      </w:r>
      <w:r w:rsidRPr="00F204FC">
        <w:rPr>
          <w:rFonts w:asciiTheme="majorBidi" w:hAnsiTheme="majorBidi" w:cstheme="majorBidi"/>
          <w:iCs/>
          <w:sz w:val="28"/>
          <w:szCs w:val="28"/>
          <w:lang w:bidi="ar-IQ"/>
        </w:rPr>
        <w:t>O/Cr</w:t>
      </w:r>
      <w:r w:rsidRPr="00F204FC">
        <w:rPr>
          <w:rFonts w:asciiTheme="majorBidi" w:hAnsiTheme="majorBidi" w:cstheme="majorBidi"/>
          <w:iCs/>
          <w:sz w:val="28"/>
          <w:szCs w:val="28"/>
          <w:vertAlign w:val="subscript"/>
          <w:lang w:bidi="ar-IQ"/>
        </w:rPr>
        <w:t>2</w:t>
      </w:r>
      <w:r w:rsidRPr="00F204FC">
        <w:rPr>
          <w:rFonts w:asciiTheme="majorBidi" w:hAnsiTheme="majorBidi" w:cstheme="majorBidi"/>
          <w:iCs/>
          <w:sz w:val="28"/>
          <w:szCs w:val="28"/>
          <w:lang w:bidi="ar-IQ"/>
        </w:rPr>
        <w:t>O</w:t>
      </w:r>
      <w:r w:rsidRPr="00F204FC">
        <w:rPr>
          <w:rFonts w:asciiTheme="majorBidi" w:hAnsiTheme="majorBidi" w:cstheme="majorBidi"/>
          <w:iCs/>
          <w:sz w:val="28"/>
          <w:szCs w:val="28"/>
          <w:vertAlign w:val="subscript"/>
          <w:lang w:bidi="ar-IQ"/>
        </w:rPr>
        <w:t>3</w:t>
      </w:r>
      <w:r w:rsidRPr="00F204FC">
        <w:rPr>
          <w:rFonts w:asciiTheme="majorBidi" w:hAnsiTheme="majorBidi" w:cstheme="majorBidi"/>
          <w:iCs/>
          <w:sz w:val="28"/>
          <w:szCs w:val="28"/>
          <w:lang w:bidi="ar-IQ"/>
        </w:rPr>
        <w:t xml:space="preserve"> </w:t>
      </w:r>
      <w:proofErr w:type="spellStart"/>
      <w:r w:rsidRPr="00F204FC">
        <w:rPr>
          <w:rFonts w:asciiTheme="majorBidi" w:hAnsiTheme="majorBidi" w:cstheme="majorBidi"/>
          <w:iCs/>
          <w:sz w:val="28"/>
          <w:szCs w:val="28"/>
          <w:lang w:bidi="ar-IQ"/>
        </w:rPr>
        <w:t>comixed</w:t>
      </w:r>
      <w:proofErr w:type="spellEnd"/>
      <w:r w:rsidRPr="00F204FC">
        <w:rPr>
          <w:rFonts w:asciiTheme="majorBidi" w:hAnsiTheme="majorBidi" w:cstheme="majorBidi"/>
          <w:iCs/>
          <w:sz w:val="28"/>
          <w:szCs w:val="28"/>
          <w:lang w:bidi="ar-IQ"/>
        </w:rPr>
        <w:t xml:space="preserve"> semiconductor and showed the existence of the Cr</w:t>
      </w:r>
      <w:r w:rsidRPr="00F204FC">
        <w:rPr>
          <w:rFonts w:asciiTheme="majorBidi" w:hAnsiTheme="majorBidi" w:cstheme="majorBidi"/>
          <w:iCs/>
          <w:sz w:val="28"/>
          <w:szCs w:val="28"/>
          <w:vertAlign w:val="subscript"/>
          <w:lang w:bidi="ar-IQ"/>
        </w:rPr>
        <w:t>2</w:t>
      </w:r>
      <w:r w:rsidRPr="00F204FC">
        <w:rPr>
          <w:rFonts w:asciiTheme="majorBidi" w:hAnsiTheme="majorBidi" w:cstheme="majorBidi"/>
          <w:iCs/>
          <w:sz w:val="28"/>
          <w:szCs w:val="28"/>
          <w:lang w:bidi="ar-IQ"/>
        </w:rPr>
        <w:t>O</w:t>
      </w:r>
      <w:r w:rsidRPr="00F204FC">
        <w:rPr>
          <w:rFonts w:asciiTheme="majorBidi" w:hAnsiTheme="majorBidi" w:cstheme="majorBidi"/>
          <w:iCs/>
          <w:sz w:val="28"/>
          <w:szCs w:val="28"/>
          <w:vertAlign w:val="subscript"/>
          <w:lang w:bidi="ar-IQ"/>
        </w:rPr>
        <w:t>3</w:t>
      </w:r>
      <w:r w:rsidRPr="00F204FC">
        <w:rPr>
          <w:rFonts w:asciiTheme="majorBidi" w:hAnsiTheme="majorBidi" w:cstheme="majorBidi"/>
          <w:iCs/>
          <w:sz w:val="28"/>
          <w:szCs w:val="28"/>
          <w:lang w:bidi="ar-IQ"/>
        </w:rPr>
        <w:t xml:space="preserve"> peaks and the peaks of silver oxide (Ag</w:t>
      </w:r>
      <w:r w:rsidRPr="00F204FC">
        <w:rPr>
          <w:rFonts w:asciiTheme="majorBidi" w:hAnsiTheme="majorBidi" w:cstheme="majorBidi"/>
          <w:iCs/>
          <w:sz w:val="28"/>
          <w:szCs w:val="28"/>
          <w:vertAlign w:val="subscript"/>
          <w:lang w:bidi="ar-IQ"/>
        </w:rPr>
        <w:t>2</w:t>
      </w:r>
      <w:r w:rsidRPr="00F204FC">
        <w:rPr>
          <w:rFonts w:asciiTheme="majorBidi" w:hAnsiTheme="majorBidi" w:cstheme="majorBidi"/>
          <w:iCs/>
          <w:sz w:val="28"/>
          <w:szCs w:val="28"/>
          <w:lang w:bidi="ar-IQ"/>
        </w:rPr>
        <w:t>O) and was a shift in the peaks positions and intensities noticed relative to the formation of a new phase of the semiconductor and is (Ag</w:t>
      </w:r>
      <w:r w:rsidRPr="00F204FC">
        <w:rPr>
          <w:rFonts w:asciiTheme="majorBidi" w:hAnsiTheme="majorBidi" w:cstheme="majorBidi"/>
          <w:iCs/>
          <w:sz w:val="28"/>
          <w:szCs w:val="28"/>
          <w:vertAlign w:val="subscript"/>
          <w:lang w:bidi="ar-IQ"/>
        </w:rPr>
        <w:t>2</w:t>
      </w:r>
      <w:r w:rsidRPr="00F204FC">
        <w:rPr>
          <w:rFonts w:asciiTheme="majorBidi" w:hAnsiTheme="majorBidi" w:cstheme="majorBidi"/>
          <w:iCs/>
          <w:sz w:val="28"/>
          <w:szCs w:val="28"/>
          <w:lang w:bidi="ar-IQ"/>
        </w:rPr>
        <w:t>O /Cr</w:t>
      </w:r>
      <w:r w:rsidRPr="00F204FC">
        <w:rPr>
          <w:rFonts w:asciiTheme="majorBidi" w:hAnsiTheme="majorBidi" w:cstheme="majorBidi"/>
          <w:iCs/>
          <w:sz w:val="28"/>
          <w:szCs w:val="28"/>
          <w:vertAlign w:val="subscript"/>
          <w:lang w:bidi="ar-IQ"/>
        </w:rPr>
        <w:t>2</w:t>
      </w:r>
      <w:r w:rsidRPr="00F204FC">
        <w:rPr>
          <w:rFonts w:asciiTheme="majorBidi" w:hAnsiTheme="majorBidi" w:cstheme="majorBidi"/>
          <w:iCs/>
          <w:sz w:val="28"/>
          <w:szCs w:val="28"/>
          <w:lang w:bidi="ar-IQ"/>
        </w:rPr>
        <w:t>O</w:t>
      </w:r>
      <w:r w:rsidRPr="00F204FC">
        <w:rPr>
          <w:rFonts w:asciiTheme="majorBidi" w:hAnsiTheme="majorBidi" w:cstheme="majorBidi"/>
          <w:iCs/>
          <w:sz w:val="28"/>
          <w:szCs w:val="28"/>
          <w:vertAlign w:val="subscript"/>
          <w:lang w:bidi="ar-IQ"/>
        </w:rPr>
        <w:t>3</w:t>
      </w:r>
      <w:r w:rsidRPr="00F204FC">
        <w:rPr>
          <w:rFonts w:asciiTheme="majorBidi" w:hAnsiTheme="majorBidi" w:cstheme="majorBidi"/>
          <w:iCs/>
          <w:sz w:val="28"/>
          <w:szCs w:val="28"/>
          <w:lang w:bidi="ar-IQ"/>
        </w:rPr>
        <w:t>) mixture of the silver oxide on the chromium oxide (Cr</w:t>
      </w:r>
      <w:r w:rsidRPr="00F204FC">
        <w:rPr>
          <w:rFonts w:asciiTheme="majorBidi" w:hAnsiTheme="majorBidi" w:cstheme="majorBidi"/>
          <w:iCs/>
          <w:sz w:val="28"/>
          <w:szCs w:val="28"/>
          <w:vertAlign w:val="subscript"/>
          <w:lang w:bidi="ar-IQ"/>
        </w:rPr>
        <w:t>2</w:t>
      </w:r>
      <w:r w:rsidRPr="00F204FC">
        <w:rPr>
          <w:rFonts w:asciiTheme="majorBidi" w:hAnsiTheme="majorBidi" w:cstheme="majorBidi"/>
          <w:iCs/>
          <w:sz w:val="28"/>
          <w:szCs w:val="28"/>
          <w:lang w:bidi="ar-IQ"/>
        </w:rPr>
        <w:t>O</w:t>
      </w:r>
      <w:r w:rsidRPr="00F204FC">
        <w:rPr>
          <w:rFonts w:asciiTheme="majorBidi" w:hAnsiTheme="majorBidi" w:cstheme="majorBidi"/>
          <w:iCs/>
          <w:sz w:val="28"/>
          <w:szCs w:val="28"/>
          <w:vertAlign w:val="subscript"/>
          <w:lang w:bidi="ar-IQ"/>
        </w:rPr>
        <w:t>3</w:t>
      </w:r>
      <w:r w:rsidRPr="00F204FC">
        <w:rPr>
          <w:rFonts w:asciiTheme="majorBidi" w:hAnsiTheme="majorBidi" w:cstheme="majorBidi"/>
          <w:iCs/>
          <w:sz w:val="28"/>
          <w:szCs w:val="28"/>
          <w:lang w:bidi="ar-IQ"/>
        </w:rPr>
        <w:t>) surface, for  (Cat-1-) there were many peaks (38.1409</w:t>
      </w:r>
      <w:r w:rsidRPr="00F204FC">
        <w:rPr>
          <w:rFonts w:asciiTheme="majorBidi" w:hAnsiTheme="majorBidi" w:cstheme="majorBidi"/>
          <w:iCs/>
          <w:sz w:val="28"/>
          <w:szCs w:val="28"/>
          <w:vertAlign w:val="superscript"/>
          <w:lang w:bidi="ar-IQ"/>
        </w:rPr>
        <w:t>°</w:t>
      </w:r>
      <w:r w:rsidRPr="00F204FC">
        <w:rPr>
          <w:rFonts w:asciiTheme="majorBidi" w:hAnsiTheme="majorBidi" w:cstheme="majorBidi"/>
          <w:iCs/>
          <w:sz w:val="28"/>
          <w:szCs w:val="28"/>
          <w:lang w:bidi="ar-IQ"/>
        </w:rPr>
        <w:t xml:space="preserve"> and 44.3242</w:t>
      </w:r>
      <w:r w:rsidRPr="00F204FC">
        <w:rPr>
          <w:rFonts w:asciiTheme="majorBidi" w:hAnsiTheme="majorBidi" w:cstheme="majorBidi"/>
          <w:iCs/>
          <w:sz w:val="28"/>
          <w:szCs w:val="28"/>
          <w:vertAlign w:val="superscript"/>
          <w:lang w:bidi="ar-IQ"/>
        </w:rPr>
        <w:t>°</w:t>
      </w:r>
      <w:r w:rsidRPr="00F204FC">
        <w:rPr>
          <w:rFonts w:asciiTheme="majorBidi" w:hAnsiTheme="majorBidi" w:cstheme="majorBidi"/>
          <w:iCs/>
          <w:sz w:val="28"/>
          <w:szCs w:val="28"/>
          <w:lang w:bidi="ar-IQ"/>
        </w:rPr>
        <w:t>) return to Ag</w:t>
      </w:r>
      <w:r w:rsidRPr="00F204FC">
        <w:rPr>
          <w:rFonts w:asciiTheme="majorBidi" w:hAnsiTheme="majorBidi" w:cstheme="majorBidi"/>
          <w:iCs/>
          <w:sz w:val="28"/>
          <w:szCs w:val="28"/>
          <w:vertAlign w:val="subscript"/>
          <w:lang w:bidi="ar-IQ"/>
        </w:rPr>
        <w:t>2</w:t>
      </w:r>
      <w:r w:rsidRPr="00F204FC">
        <w:rPr>
          <w:rFonts w:asciiTheme="majorBidi" w:hAnsiTheme="majorBidi" w:cstheme="majorBidi"/>
          <w:iCs/>
          <w:sz w:val="28"/>
          <w:szCs w:val="28"/>
          <w:lang w:bidi="ar-IQ"/>
        </w:rPr>
        <w:t>O and (31.1919</w:t>
      </w:r>
      <w:r w:rsidRPr="00F204FC">
        <w:rPr>
          <w:rFonts w:asciiTheme="majorBidi" w:hAnsiTheme="majorBidi" w:cstheme="majorBidi"/>
          <w:iCs/>
          <w:sz w:val="28"/>
          <w:szCs w:val="28"/>
          <w:vertAlign w:val="superscript"/>
          <w:lang w:bidi="ar-IQ"/>
        </w:rPr>
        <w:t>°</w:t>
      </w:r>
      <w:r w:rsidRPr="00F204FC">
        <w:rPr>
          <w:rFonts w:asciiTheme="majorBidi" w:hAnsiTheme="majorBidi" w:cstheme="majorBidi"/>
          <w:iCs/>
          <w:sz w:val="28"/>
          <w:szCs w:val="28"/>
          <w:lang w:bidi="ar-IQ"/>
        </w:rPr>
        <w:t>, 36.0784</w:t>
      </w:r>
      <w:r w:rsidRPr="00F204FC">
        <w:rPr>
          <w:rFonts w:asciiTheme="majorBidi" w:hAnsiTheme="majorBidi" w:cstheme="majorBidi"/>
          <w:iCs/>
          <w:sz w:val="28"/>
          <w:szCs w:val="28"/>
          <w:vertAlign w:val="superscript"/>
          <w:lang w:bidi="ar-IQ"/>
        </w:rPr>
        <w:t>°</w:t>
      </w:r>
      <w:r w:rsidRPr="00F204FC">
        <w:rPr>
          <w:rFonts w:asciiTheme="majorBidi" w:hAnsiTheme="majorBidi" w:cstheme="majorBidi"/>
          <w:iCs/>
          <w:sz w:val="28"/>
          <w:szCs w:val="28"/>
          <w:lang w:bidi="ar-IQ"/>
        </w:rPr>
        <w:t xml:space="preserve"> and 39.9502</w:t>
      </w:r>
      <w:r w:rsidRPr="00F204FC">
        <w:rPr>
          <w:rFonts w:asciiTheme="majorBidi" w:hAnsiTheme="majorBidi" w:cstheme="majorBidi"/>
          <w:iCs/>
          <w:sz w:val="28"/>
          <w:szCs w:val="28"/>
          <w:vertAlign w:val="superscript"/>
          <w:lang w:bidi="ar-IQ"/>
        </w:rPr>
        <w:t>°</w:t>
      </w:r>
      <w:r w:rsidRPr="00F204FC">
        <w:rPr>
          <w:rFonts w:asciiTheme="majorBidi" w:hAnsiTheme="majorBidi" w:cstheme="majorBidi"/>
          <w:iCs/>
          <w:sz w:val="28"/>
          <w:szCs w:val="28"/>
          <w:lang w:bidi="ar-IQ"/>
        </w:rPr>
        <w:t>) return to the Cr</w:t>
      </w:r>
      <w:r w:rsidRPr="00F204FC">
        <w:rPr>
          <w:rFonts w:asciiTheme="majorBidi" w:hAnsiTheme="majorBidi" w:cstheme="majorBidi"/>
          <w:iCs/>
          <w:sz w:val="28"/>
          <w:szCs w:val="28"/>
          <w:vertAlign w:val="subscript"/>
          <w:lang w:bidi="ar-IQ"/>
        </w:rPr>
        <w:t>2</w:t>
      </w:r>
      <w:r w:rsidRPr="00F204FC">
        <w:rPr>
          <w:rFonts w:asciiTheme="majorBidi" w:hAnsiTheme="majorBidi" w:cstheme="majorBidi"/>
          <w:iCs/>
          <w:sz w:val="28"/>
          <w:szCs w:val="28"/>
          <w:lang w:bidi="ar-IQ"/>
        </w:rPr>
        <w:t>O</w:t>
      </w:r>
      <w:r w:rsidRPr="00F204FC">
        <w:rPr>
          <w:rFonts w:asciiTheme="majorBidi" w:hAnsiTheme="majorBidi" w:cstheme="majorBidi"/>
          <w:iCs/>
          <w:sz w:val="28"/>
          <w:szCs w:val="28"/>
          <w:vertAlign w:val="subscript"/>
          <w:lang w:bidi="ar-IQ"/>
        </w:rPr>
        <w:t>3</w:t>
      </w:r>
      <w:r w:rsidRPr="00F204FC">
        <w:rPr>
          <w:rFonts w:asciiTheme="majorBidi" w:hAnsiTheme="majorBidi" w:cstheme="majorBidi"/>
          <w:iCs/>
          <w:sz w:val="28"/>
          <w:szCs w:val="28"/>
          <w:lang w:bidi="ar-IQ"/>
        </w:rPr>
        <w:t xml:space="preserve"> with consulting of the intensities percentages of the appeared peaks in the XRD charts, (Cat-2-) was nearly the same for (Cat-1-), because it appears three peaks two peaks at (38.1584 ° and 44.3366 °, 64.4 °) for Ag</w:t>
      </w:r>
      <w:r w:rsidRPr="00F204FC">
        <w:rPr>
          <w:rFonts w:asciiTheme="majorBidi" w:hAnsiTheme="majorBidi" w:cstheme="majorBidi"/>
          <w:iCs/>
          <w:sz w:val="28"/>
          <w:szCs w:val="28"/>
          <w:vertAlign w:val="subscript"/>
          <w:lang w:bidi="ar-IQ"/>
        </w:rPr>
        <w:t>2</w:t>
      </w:r>
      <w:r w:rsidRPr="00F204FC">
        <w:rPr>
          <w:rFonts w:asciiTheme="majorBidi" w:hAnsiTheme="majorBidi" w:cstheme="majorBidi"/>
          <w:iCs/>
          <w:sz w:val="28"/>
          <w:szCs w:val="28"/>
          <w:lang w:bidi="ar-IQ"/>
        </w:rPr>
        <w:t>O alone and the third is for Cr</w:t>
      </w:r>
      <w:r w:rsidRPr="00F204FC">
        <w:rPr>
          <w:rFonts w:asciiTheme="majorBidi" w:hAnsiTheme="majorBidi" w:cstheme="majorBidi"/>
          <w:iCs/>
          <w:sz w:val="28"/>
          <w:szCs w:val="28"/>
          <w:vertAlign w:val="subscript"/>
          <w:lang w:bidi="ar-IQ"/>
        </w:rPr>
        <w:t>2</w:t>
      </w:r>
      <w:r w:rsidRPr="00F204FC">
        <w:rPr>
          <w:rFonts w:asciiTheme="majorBidi" w:hAnsiTheme="majorBidi" w:cstheme="majorBidi"/>
          <w:iCs/>
          <w:sz w:val="28"/>
          <w:szCs w:val="28"/>
          <w:lang w:bidi="ar-IQ"/>
        </w:rPr>
        <w:t>O</w:t>
      </w:r>
      <w:r w:rsidRPr="00F204FC">
        <w:rPr>
          <w:rFonts w:asciiTheme="majorBidi" w:hAnsiTheme="majorBidi" w:cstheme="majorBidi"/>
          <w:iCs/>
          <w:sz w:val="28"/>
          <w:szCs w:val="28"/>
          <w:vertAlign w:val="subscript"/>
          <w:lang w:bidi="ar-IQ"/>
        </w:rPr>
        <w:t>3</w:t>
      </w:r>
      <w:r w:rsidRPr="00F204FC">
        <w:rPr>
          <w:rFonts w:asciiTheme="majorBidi" w:hAnsiTheme="majorBidi" w:cstheme="majorBidi"/>
          <w:iCs/>
          <w:sz w:val="28"/>
          <w:szCs w:val="28"/>
          <w:lang w:bidi="ar-IQ"/>
        </w:rPr>
        <w:t xml:space="preserve"> standard peak at (36.0884°, 62.2119°,) as the strongest peaks, but there is very few shift in the peak's position</w:t>
      </w:r>
      <w:r w:rsidRPr="00F204FC">
        <w:rPr>
          <w:rFonts w:asciiTheme="majorBidi" w:hAnsiTheme="majorBidi" w:cstheme="majorBidi"/>
          <w:sz w:val="28"/>
          <w:szCs w:val="28"/>
          <w:lang w:bidi="ar-IQ"/>
        </w:rPr>
        <w:t xml:space="preserve"> Lin X, </w:t>
      </w:r>
      <w:r w:rsidRPr="00F204FC">
        <w:rPr>
          <w:rFonts w:asciiTheme="majorBidi" w:hAnsiTheme="majorBidi" w:cstheme="majorBidi"/>
          <w:i/>
          <w:iCs/>
          <w:sz w:val="28"/>
          <w:szCs w:val="28"/>
          <w:lang w:bidi="ar-IQ"/>
        </w:rPr>
        <w:t>al</w:t>
      </w:r>
      <w:r w:rsidRPr="00F204FC">
        <w:rPr>
          <w:rFonts w:asciiTheme="majorBidi" w:hAnsiTheme="majorBidi" w:cstheme="majorBidi"/>
          <w:iCs/>
          <w:sz w:val="28"/>
          <w:szCs w:val="28"/>
          <w:lang w:bidi="ar-IQ"/>
        </w:rPr>
        <w:t xml:space="preserve"> (2014). </w:t>
      </w:r>
    </w:p>
    <w:p w:rsidR="000B7569" w:rsidRPr="00F204FC" w:rsidRDefault="000B7569" w:rsidP="000B7569">
      <w:pPr>
        <w:bidi w:val="0"/>
        <w:spacing w:line="360" w:lineRule="auto"/>
        <w:ind w:firstLine="709"/>
        <w:jc w:val="both"/>
        <w:rPr>
          <w:rFonts w:asciiTheme="majorBidi" w:hAnsiTheme="majorBidi" w:cstheme="majorBidi"/>
          <w:iCs/>
          <w:sz w:val="28"/>
          <w:szCs w:val="28"/>
          <w:lang w:bidi="ar-IQ"/>
        </w:rPr>
      </w:pPr>
      <w:r w:rsidRPr="00F204FC">
        <w:rPr>
          <w:rFonts w:asciiTheme="majorBidi" w:hAnsiTheme="majorBidi" w:cstheme="majorBidi"/>
          <w:iCs/>
          <w:sz w:val="28"/>
          <w:szCs w:val="28"/>
          <w:lang w:bidi="ar-IQ"/>
        </w:rPr>
        <w:t>For (Cat-3-) it was the second most intense peak was the peak of the new phase Ag</w:t>
      </w:r>
      <w:r w:rsidRPr="00F204FC">
        <w:rPr>
          <w:rFonts w:asciiTheme="majorBidi" w:hAnsiTheme="majorBidi" w:cstheme="majorBidi"/>
          <w:iCs/>
          <w:sz w:val="28"/>
          <w:szCs w:val="28"/>
          <w:vertAlign w:val="subscript"/>
          <w:lang w:bidi="ar-IQ"/>
        </w:rPr>
        <w:t>2</w:t>
      </w:r>
      <w:r w:rsidRPr="00F204FC">
        <w:rPr>
          <w:rFonts w:asciiTheme="majorBidi" w:hAnsiTheme="majorBidi" w:cstheme="majorBidi"/>
          <w:iCs/>
          <w:sz w:val="28"/>
          <w:szCs w:val="28"/>
          <w:lang w:bidi="ar-IQ"/>
        </w:rPr>
        <w:t>O/Cr</w:t>
      </w:r>
      <w:r w:rsidRPr="00F204FC">
        <w:rPr>
          <w:rFonts w:asciiTheme="majorBidi" w:hAnsiTheme="majorBidi" w:cstheme="majorBidi"/>
          <w:iCs/>
          <w:sz w:val="28"/>
          <w:szCs w:val="28"/>
          <w:vertAlign w:val="subscript"/>
          <w:lang w:bidi="ar-IQ"/>
        </w:rPr>
        <w:t>2</w:t>
      </w:r>
      <w:r w:rsidRPr="00F204FC">
        <w:rPr>
          <w:rFonts w:asciiTheme="majorBidi" w:hAnsiTheme="majorBidi" w:cstheme="majorBidi"/>
          <w:iCs/>
          <w:sz w:val="28"/>
          <w:szCs w:val="28"/>
          <w:lang w:bidi="ar-IQ"/>
        </w:rPr>
        <w:t>O</w:t>
      </w:r>
      <w:r w:rsidRPr="00F204FC">
        <w:rPr>
          <w:rFonts w:asciiTheme="majorBidi" w:hAnsiTheme="majorBidi" w:cstheme="majorBidi"/>
          <w:iCs/>
          <w:sz w:val="28"/>
          <w:szCs w:val="28"/>
          <w:vertAlign w:val="subscript"/>
          <w:lang w:bidi="ar-IQ"/>
        </w:rPr>
        <w:t>3</w:t>
      </w:r>
      <w:r w:rsidRPr="00F204FC">
        <w:rPr>
          <w:rFonts w:asciiTheme="majorBidi" w:hAnsiTheme="majorBidi" w:cstheme="majorBidi"/>
          <w:iCs/>
          <w:sz w:val="28"/>
          <w:szCs w:val="28"/>
          <w:lang w:bidi="ar-IQ"/>
        </w:rPr>
        <w:t xml:space="preserve"> at (29.0479 °) with an intensity approach to (94%) and there were other peaks observed for chromium oxide phase at (36.1503 °, 39.6341°, 41.6710° &amp; 62.2337°), that means that the phase of Ag</w:t>
      </w:r>
      <w:r w:rsidRPr="00F204FC">
        <w:rPr>
          <w:rFonts w:asciiTheme="majorBidi" w:hAnsiTheme="majorBidi" w:cstheme="majorBidi"/>
          <w:iCs/>
          <w:sz w:val="28"/>
          <w:szCs w:val="28"/>
          <w:vertAlign w:val="subscript"/>
          <w:lang w:bidi="ar-IQ"/>
        </w:rPr>
        <w:t>2</w:t>
      </w:r>
      <w:r w:rsidRPr="00F204FC">
        <w:rPr>
          <w:rFonts w:asciiTheme="majorBidi" w:hAnsiTheme="majorBidi" w:cstheme="majorBidi"/>
          <w:iCs/>
          <w:sz w:val="28"/>
          <w:szCs w:val="28"/>
          <w:lang w:bidi="ar-IQ"/>
        </w:rPr>
        <w:t xml:space="preserve">O was less number of peaks in the chart of the XRD as (38.3651° &amp; 44.1322°) with an intensity percentages (3% and 11%) respectively, as </w:t>
      </w:r>
      <w:proofErr w:type="spellStart"/>
      <w:r w:rsidRPr="00F204FC">
        <w:rPr>
          <w:rFonts w:asciiTheme="majorBidi" w:hAnsiTheme="majorBidi" w:cstheme="majorBidi"/>
          <w:iCs/>
          <w:sz w:val="28"/>
          <w:szCs w:val="28"/>
          <w:lang w:bidi="ar-IQ"/>
        </w:rPr>
        <w:t>Kalavathy</w:t>
      </w:r>
      <w:proofErr w:type="spellEnd"/>
      <w:r w:rsidRPr="00F204FC">
        <w:rPr>
          <w:rFonts w:asciiTheme="majorBidi" w:hAnsiTheme="majorBidi" w:cstheme="majorBidi"/>
          <w:iCs/>
          <w:sz w:val="28"/>
          <w:szCs w:val="28"/>
          <w:lang w:bidi="ar-IQ"/>
        </w:rPr>
        <w:t xml:space="preserve"> </w:t>
      </w:r>
      <w:proofErr w:type="spellStart"/>
      <w:r w:rsidRPr="00F204FC">
        <w:rPr>
          <w:rFonts w:asciiTheme="majorBidi" w:hAnsiTheme="majorBidi" w:cstheme="majorBidi"/>
          <w:iCs/>
          <w:sz w:val="28"/>
          <w:szCs w:val="28"/>
          <w:lang w:bidi="ar-IQ"/>
        </w:rPr>
        <w:t>Santhi</w:t>
      </w:r>
      <w:proofErr w:type="spellEnd"/>
      <w:r w:rsidRPr="00F204FC">
        <w:rPr>
          <w:rFonts w:asciiTheme="majorBidi" w:hAnsiTheme="majorBidi" w:cstheme="majorBidi"/>
          <w:iCs/>
          <w:sz w:val="28"/>
          <w:szCs w:val="28"/>
          <w:lang w:bidi="ar-IQ"/>
        </w:rPr>
        <w:t xml:space="preserve"> et, al. found at (2014) when they synthesized Ag–Fe </w:t>
      </w:r>
      <w:proofErr w:type="spellStart"/>
      <w:r w:rsidRPr="00F204FC">
        <w:rPr>
          <w:rFonts w:asciiTheme="majorBidi" w:hAnsiTheme="majorBidi" w:cstheme="majorBidi"/>
          <w:iCs/>
          <w:sz w:val="28"/>
          <w:szCs w:val="28"/>
          <w:lang w:bidi="ar-IQ"/>
        </w:rPr>
        <w:t>nanocrystalline</w:t>
      </w:r>
      <w:proofErr w:type="spellEnd"/>
      <w:r w:rsidRPr="00F204FC">
        <w:rPr>
          <w:rFonts w:asciiTheme="majorBidi" w:hAnsiTheme="majorBidi" w:cstheme="majorBidi"/>
          <w:iCs/>
          <w:sz w:val="28"/>
          <w:szCs w:val="28"/>
          <w:lang w:bidi="ar-IQ"/>
        </w:rPr>
        <w:t xml:space="preserve"> alloy by pulsed electro deposition and was characterized by XRD and they found that the alloy had an apparent peaks at ≈ (38 ° &amp; 64°) return to metallic Ag and at ≈(44 °) corresponded to Fe/Ag.</w:t>
      </w:r>
    </w:p>
    <w:p w:rsidR="000B7569" w:rsidRPr="00F204FC" w:rsidRDefault="000B7569" w:rsidP="000B7569">
      <w:pPr>
        <w:bidi w:val="0"/>
        <w:spacing w:line="360" w:lineRule="auto"/>
        <w:ind w:firstLine="709"/>
        <w:jc w:val="both"/>
        <w:rPr>
          <w:rFonts w:asciiTheme="majorBidi" w:hAnsiTheme="majorBidi" w:cstheme="majorBidi"/>
          <w:sz w:val="28"/>
          <w:szCs w:val="28"/>
          <w:lang w:bidi="ar-IQ"/>
        </w:rPr>
      </w:pPr>
      <w:r w:rsidRPr="00F204FC">
        <w:rPr>
          <w:rFonts w:asciiTheme="majorBidi" w:hAnsiTheme="majorBidi" w:cstheme="majorBidi"/>
          <w:iCs/>
          <w:sz w:val="28"/>
          <w:szCs w:val="28"/>
          <w:lang w:bidi="ar-IQ"/>
        </w:rPr>
        <w:t>For the (Cat-4-) here is the peak of the new phase Ag</w:t>
      </w:r>
      <w:r w:rsidRPr="00F204FC">
        <w:rPr>
          <w:rFonts w:asciiTheme="majorBidi" w:hAnsiTheme="majorBidi" w:cstheme="majorBidi"/>
          <w:iCs/>
          <w:sz w:val="28"/>
          <w:szCs w:val="28"/>
          <w:vertAlign w:val="subscript"/>
          <w:lang w:bidi="ar-IQ"/>
        </w:rPr>
        <w:t>2</w:t>
      </w:r>
      <w:r w:rsidRPr="00F204FC">
        <w:rPr>
          <w:rFonts w:asciiTheme="majorBidi" w:hAnsiTheme="majorBidi" w:cstheme="majorBidi"/>
          <w:iCs/>
          <w:sz w:val="28"/>
          <w:szCs w:val="28"/>
          <w:lang w:bidi="ar-IQ"/>
        </w:rPr>
        <w:t>O-Cr</w:t>
      </w:r>
      <w:r w:rsidRPr="00F204FC">
        <w:rPr>
          <w:rFonts w:asciiTheme="majorBidi" w:hAnsiTheme="majorBidi" w:cstheme="majorBidi"/>
          <w:iCs/>
          <w:sz w:val="28"/>
          <w:szCs w:val="28"/>
          <w:vertAlign w:val="subscript"/>
          <w:lang w:bidi="ar-IQ"/>
        </w:rPr>
        <w:t>2</w:t>
      </w:r>
      <w:r w:rsidRPr="00F204FC">
        <w:rPr>
          <w:rFonts w:asciiTheme="majorBidi" w:hAnsiTheme="majorBidi" w:cstheme="majorBidi"/>
          <w:iCs/>
          <w:sz w:val="28"/>
          <w:szCs w:val="28"/>
          <w:lang w:bidi="ar-IQ"/>
        </w:rPr>
        <w:t>O</w:t>
      </w:r>
      <w:r w:rsidRPr="00F204FC">
        <w:rPr>
          <w:rFonts w:asciiTheme="majorBidi" w:hAnsiTheme="majorBidi" w:cstheme="majorBidi"/>
          <w:iCs/>
          <w:sz w:val="28"/>
          <w:szCs w:val="28"/>
          <w:vertAlign w:val="subscript"/>
          <w:lang w:bidi="ar-IQ"/>
        </w:rPr>
        <w:t>3</w:t>
      </w:r>
      <w:r w:rsidRPr="00F204FC">
        <w:rPr>
          <w:rFonts w:asciiTheme="majorBidi" w:hAnsiTheme="majorBidi" w:cstheme="majorBidi"/>
          <w:iCs/>
          <w:sz w:val="28"/>
          <w:szCs w:val="28"/>
          <w:lang w:bidi="ar-IQ"/>
        </w:rPr>
        <w:t xml:space="preserve"> was appeared at (28.9664</w:t>
      </w:r>
      <w:r w:rsidRPr="00F204FC">
        <w:rPr>
          <w:rFonts w:asciiTheme="majorBidi" w:hAnsiTheme="majorBidi" w:cstheme="majorBidi"/>
          <w:iCs/>
          <w:sz w:val="28"/>
          <w:szCs w:val="28"/>
          <w:vertAlign w:val="superscript"/>
          <w:lang w:bidi="ar-IQ"/>
        </w:rPr>
        <w:t>°</w:t>
      </w:r>
      <w:r w:rsidRPr="00F204FC">
        <w:rPr>
          <w:rFonts w:asciiTheme="majorBidi" w:hAnsiTheme="majorBidi" w:cstheme="majorBidi"/>
          <w:iCs/>
          <w:sz w:val="28"/>
          <w:szCs w:val="28"/>
          <w:lang w:bidi="ar-IQ"/>
        </w:rPr>
        <w:t>) but with less intensity percentage was (51%) and the other strongest peaks was for Cr</w:t>
      </w:r>
      <w:r w:rsidRPr="00F204FC">
        <w:rPr>
          <w:rFonts w:asciiTheme="majorBidi" w:hAnsiTheme="majorBidi" w:cstheme="majorBidi"/>
          <w:iCs/>
          <w:sz w:val="28"/>
          <w:szCs w:val="28"/>
          <w:vertAlign w:val="subscript"/>
          <w:lang w:bidi="ar-IQ"/>
        </w:rPr>
        <w:t>2</w:t>
      </w:r>
      <w:r w:rsidRPr="00F204FC">
        <w:rPr>
          <w:rFonts w:asciiTheme="majorBidi" w:hAnsiTheme="majorBidi" w:cstheme="majorBidi"/>
          <w:iCs/>
          <w:sz w:val="28"/>
          <w:szCs w:val="28"/>
          <w:lang w:bidi="ar-IQ"/>
        </w:rPr>
        <w:t>O</w:t>
      </w:r>
      <w:r w:rsidRPr="00F204FC">
        <w:rPr>
          <w:rFonts w:asciiTheme="majorBidi" w:hAnsiTheme="majorBidi" w:cstheme="majorBidi"/>
          <w:iCs/>
          <w:sz w:val="28"/>
          <w:szCs w:val="28"/>
          <w:vertAlign w:val="subscript"/>
          <w:lang w:bidi="ar-IQ"/>
        </w:rPr>
        <w:t>3</w:t>
      </w:r>
      <w:r w:rsidRPr="00F204FC">
        <w:rPr>
          <w:rFonts w:asciiTheme="majorBidi" w:hAnsiTheme="majorBidi" w:cstheme="majorBidi"/>
          <w:iCs/>
          <w:sz w:val="28"/>
          <w:szCs w:val="28"/>
          <w:lang w:bidi="ar-IQ"/>
        </w:rPr>
        <w:t xml:space="preserve"> phase were at (33.6330</w:t>
      </w:r>
      <w:r w:rsidRPr="00F204FC">
        <w:rPr>
          <w:rFonts w:asciiTheme="majorBidi" w:hAnsiTheme="majorBidi" w:cstheme="majorBidi"/>
          <w:iCs/>
          <w:sz w:val="28"/>
          <w:szCs w:val="28"/>
          <w:vertAlign w:val="superscript"/>
          <w:lang w:bidi="ar-IQ"/>
        </w:rPr>
        <w:t>°</w:t>
      </w:r>
      <w:r w:rsidRPr="00F204FC">
        <w:rPr>
          <w:rFonts w:asciiTheme="majorBidi" w:hAnsiTheme="majorBidi" w:cstheme="majorBidi"/>
          <w:iCs/>
          <w:sz w:val="28"/>
          <w:szCs w:val="28"/>
          <w:lang w:bidi="ar-IQ"/>
        </w:rPr>
        <w:t xml:space="preserve">, </w:t>
      </w:r>
      <w:r w:rsidRPr="00F204FC">
        <w:rPr>
          <w:rFonts w:asciiTheme="majorBidi" w:hAnsiTheme="majorBidi" w:cstheme="majorBidi"/>
          <w:iCs/>
          <w:sz w:val="28"/>
          <w:szCs w:val="28"/>
          <w:lang w:bidi="ar-IQ"/>
        </w:rPr>
        <w:lastRenderedPageBreak/>
        <w:t>36.0860</w:t>
      </w:r>
      <w:r w:rsidRPr="00F204FC">
        <w:rPr>
          <w:rFonts w:asciiTheme="majorBidi" w:hAnsiTheme="majorBidi" w:cstheme="majorBidi"/>
          <w:iCs/>
          <w:sz w:val="28"/>
          <w:szCs w:val="28"/>
          <w:vertAlign w:val="superscript"/>
          <w:lang w:bidi="ar-IQ"/>
        </w:rPr>
        <w:t>°</w:t>
      </w:r>
      <w:r w:rsidRPr="00F204FC">
        <w:rPr>
          <w:rFonts w:asciiTheme="majorBidi" w:hAnsiTheme="majorBidi" w:cstheme="majorBidi"/>
          <w:iCs/>
          <w:sz w:val="28"/>
          <w:szCs w:val="28"/>
          <w:lang w:bidi="ar-IQ"/>
        </w:rPr>
        <w:t>,  &amp; 39.9362</w:t>
      </w:r>
      <w:r w:rsidRPr="00F204FC">
        <w:rPr>
          <w:rFonts w:asciiTheme="majorBidi" w:hAnsiTheme="majorBidi" w:cstheme="majorBidi"/>
          <w:iCs/>
          <w:sz w:val="28"/>
          <w:szCs w:val="28"/>
          <w:vertAlign w:val="superscript"/>
          <w:lang w:bidi="ar-IQ"/>
        </w:rPr>
        <w:t>°</w:t>
      </w:r>
      <w:r w:rsidRPr="00F204FC">
        <w:rPr>
          <w:rFonts w:asciiTheme="majorBidi" w:hAnsiTheme="majorBidi" w:cstheme="majorBidi"/>
          <w:iCs/>
          <w:sz w:val="28"/>
          <w:szCs w:val="28"/>
          <w:lang w:bidi="ar-IQ"/>
        </w:rPr>
        <w:t>, 41.5158</w:t>
      </w:r>
      <w:r w:rsidRPr="00F204FC">
        <w:rPr>
          <w:rFonts w:asciiTheme="majorBidi" w:hAnsiTheme="majorBidi" w:cstheme="majorBidi"/>
          <w:iCs/>
          <w:sz w:val="28"/>
          <w:szCs w:val="28"/>
          <w:vertAlign w:val="superscript"/>
          <w:lang w:bidi="ar-IQ"/>
        </w:rPr>
        <w:t>°</w:t>
      </w:r>
      <w:r w:rsidRPr="00F204FC">
        <w:rPr>
          <w:rFonts w:asciiTheme="majorBidi" w:hAnsiTheme="majorBidi" w:cstheme="majorBidi"/>
          <w:iCs/>
          <w:sz w:val="28"/>
          <w:szCs w:val="28"/>
          <w:lang w:bidi="ar-IQ"/>
        </w:rPr>
        <w:t>), and it was one peak of Ag</w:t>
      </w:r>
      <w:r w:rsidRPr="00F204FC">
        <w:rPr>
          <w:rFonts w:asciiTheme="majorBidi" w:hAnsiTheme="majorBidi" w:cstheme="majorBidi"/>
          <w:iCs/>
          <w:sz w:val="28"/>
          <w:szCs w:val="28"/>
          <w:vertAlign w:val="subscript"/>
          <w:lang w:bidi="ar-IQ"/>
        </w:rPr>
        <w:t>2</w:t>
      </w:r>
      <w:r w:rsidRPr="00F204FC">
        <w:rPr>
          <w:rFonts w:asciiTheme="majorBidi" w:hAnsiTheme="majorBidi" w:cstheme="majorBidi"/>
          <w:iCs/>
          <w:sz w:val="28"/>
          <w:szCs w:val="28"/>
          <w:lang w:bidi="ar-IQ"/>
        </w:rPr>
        <w:t>O phase at (44.0356</w:t>
      </w:r>
      <w:r w:rsidRPr="00F204FC">
        <w:rPr>
          <w:rFonts w:asciiTheme="majorBidi" w:hAnsiTheme="majorBidi" w:cstheme="majorBidi"/>
          <w:iCs/>
          <w:sz w:val="28"/>
          <w:szCs w:val="28"/>
          <w:vertAlign w:val="superscript"/>
          <w:lang w:bidi="ar-IQ"/>
        </w:rPr>
        <w:t>°</w:t>
      </w:r>
      <w:r w:rsidRPr="00F204FC">
        <w:rPr>
          <w:rFonts w:asciiTheme="majorBidi" w:hAnsiTheme="majorBidi" w:cstheme="majorBidi"/>
          <w:iCs/>
          <w:sz w:val="28"/>
          <w:szCs w:val="28"/>
          <w:lang w:bidi="ar-IQ"/>
        </w:rPr>
        <w:t>) but with small intensity (7%), that was all to insure us that is with the decrease of the Ag</w:t>
      </w:r>
      <w:r w:rsidRPr="00F204FC">
        <w:rPr>
          <w:rFonts w:asciiTheme="majorBidi" w:hAnsiTheme="majorBidi" w:cstheme="majorBidi"/>
          <w:iCs/>
          <w:sz w:val="28"/>
          <w:szCs w:val="28"/>
          <w:vertAlign w:val="subscript"/>
          <w:lang w:bidi="ar-IQ"/>
        </w:rPr>
        <w:t>2</w:t>
      </w:r>
      <w:r w:rsidRPr="00F204FC">
        <w:rPr>
          <w:rFonts w:asciiTheme="majorBidi" w:hAnsiTheme="majorBidi" w:cstheme="majorBidi"/>
          <w:iCs/>
          <w:sz w:val="28"/>
          <w:szCs w:val="28"/>
          <w:lang w:bidi="ar-IQ"/>
        </w:rPr>
        <w:t xml:space="preserve">O percentage decreases the number of peaks and its attribute. And as an example </w:t>
      </w:r>
      <w:proofErr w:type="spellStart"/>
      <w:r w:rsidRPr="00F204FC">
        <w:rPr>
          <w:rFonts w:asciiTheme="majorBidi" w:hAnsiTheme="majorBidi" w:cstheme="majorBidi"/>
          <w:iCs/>
          <w:sz w:val="28"/>
          <w:szCs w:val="28"/>
          <w:lang w:bidi="ar-IQ"/>
        </w:rPr>
        <w:t>Gyawali</w:t>
      </w:r>
      <w:proofErr w:type="spellEnd"/>
      <w:r w:rsidRPr="00F204FC">
        <w:rPr>
          <w:rFonts w:asciiTheme="majorBidi" w:hAnsiTheme="majorBidi" w:cstheme="majorBidi"/>
          <w:iCs/>
          <w:sz w:val="28"/>
          <w:szCs w:val="28"/>
          <w:lang w:bidi="ar-IQ"/>
        </w:rPr>
        <w:t xml:space="preserve"> </w:t>
      </w:r>
      <w:proofErr w:type="gramStart"/>
      <w:r w:rsidRPr="00F204FC">
        <w:rPr>
          <w:rFonts w:asciiTheme="majorBidi" w:hAnsiTheme="majorBidi" w:cstheme="majorBidi"/>
          <w:iCs/>
          <w:sz w:val="28"/>
          <w:szCs w:val="28"/>
          <w:lang w:bidi="ar-IQ"/>
        </w:rPr>
        <w:t>et</w:t>
      </w:r>
      <w:proofErr w:type="gramEnd"/>
      <w:r w:rsidRPr="00F204FC">
        <w:rPr>
          <w:rFonts w:asciiTheme="majorBidi" w:hAnsiTheme="majorBidi" w:cstheme="majorBidi"/>
          <w:iCs/>
          <w:sz w:val="28"/>
          <w:szCs w:val="28"/>
          <w:lang w:bidi="ar-IQ"/>
        </w:rPr>
        <w:t xml:space="preserve">, </w:t>
      </w:r>
      <w:r w:rsidRPr="00F204FC">
        <w:rPr>
          <w:rFonts w:asciiTheme="majorBidi" w:hAnsiTheme="majorBidi" w:cstheme="majorBidi"/>
          <w:i/>
          <w:sz w:val="28"/>
          <w:szCs w:val="28"/>
          <w:lang w:bidi="ar-IQ"/>
        </w:rPr>
        <w:t>al</w:t>
      </w:r>
      <w:r w:rsidRPr="00F204FC">
        <w:rPr>
          <w:rFonts w:asciiTheme="majorBidi" w:hAnsiTheme="majorBidi" w:cstheme="majorBidi"/>
          <w:iCs/>
          <w:sz w:val="28"/>
          <w:szCs w:val="28"/>
          <w:lang w:bidi="ar-IQ"/>
        </w:rPr>
        <w:t xml:space="preserve"> (2013). </w:t>
      </w:r>
      <w:proofErr w:type="gramStart"/>
      <w:r w:rsidRPr="00F204FC">
        <w:rPr>
          <w:rFonts w:asciiTheme="majorBidi" w:hAnsiTheme="majorBidi" w:cstheme="majorBidi"/>
          <w:iCs/>
          <w:sz w:val="28"/>
          <w:szCs w:val="28"/>
          <w:lang w:bidi="ar-IQ"/>
        </w:rPr>
        <w:t>that</w:t>
      </w:r>
      <w:proofErr w:type="gramEnd"/>
      <w:r w:rsidRPr="00F204FC">
        <w:rPr>
          <w:rFonts w:asciiTheme="majorBidi" w:hAnsiTheme="majorBidi" w:cstheme="majorBidi"/>
          <w:iCs/>
          <w:sz w:val="28"/>
          <w:szCs w:val="28"/>
          <w:lang w:bidi="ar-IQ"/>
        </w:rPr>
        <w:t xml:space="preserve"> they synthesized Ag</w:t>
      </w:r>
      <w:r w:rsidRPr="00F204FC">
        <w:rPr>
          <w:rFonts w:asciiTheme="majorBidi" w:hAnsiTheme="majorBidi" w:cstheme="majorBidi"/>
          <w:iCs/>
          <w:sz w:val="28"/>
          <w:szCs w:val="28"/>
          <w:vertAlign w:val="superscript"/>
          <w:lang w:bidi="ar-IQ"/>
        </w:rPr>
        <w:t>◦</w:t>
      </w:r>
      <w:r w:rsidRPr="00F204FC">
        <w:rPr>
          <w:rFonts w:asciiTheme="majorBidi" w:hAnsiTheme="majorBidi" w:cstheme="majorBidi"/>
          <w:iCs/>
          <w:sz w:val="28"/>
          <w:szCs w:val="28"/>
          <w:lang w:bidi="ar-IQ"/>
        </w:rPr>
        <w:t>-PbMoO</w:t>
      </w:r>
      <w:r w:rsidRPr="00F204FC">
        <w:rPr>
          <w:rFonts w:asciiTheme="majorBidi" w:hAnsiTheme="majorBidi" w:cstheme="majorBidi"/>
          <w:iCs/>
          <w:sz w:val="28"/>
          <w:szCs w:val="28"/>
          <w:vertAlign w:val="subscript"/>
          <w:lang w:bidi="ar-IQ"/>
        </w:rPr>
        <w:t>4</w:t>
      </w:r>
      <w:r w:rsidRPr="00F204FC">
        <w:rPr>
          <w:rFonts w:asciiTheme="majorBidi" w:hAnsiTheme="majorBidi" w:cstheme="majorBidi"/>
          <w:iCs/>
          <w:sz w:val="28"/>
          <w:szCs w:val="28"/>
          <w:lang w:bidi="ar-IQ"/>
        </w:rPr>
        <w:t xml:space="preserve"> </w:t>
      </w:r>
      <w:proofErr w:type="spellStart"/>
      <w:r w:rsidRPr="00F204FC">
        <w:rPr>
          <w:rFonts w:asciiTheme="majorBidi" w:hAnsiTheme="majorBidi" w:cstheme="majorBidi"/>
          <w:iCs/>
          <w:sz w:val="28"/>
          <w:szCs w:val="28"/>
          <w:lang w:bidi="ar-IQ"/>
        </w:rPr>
        <w:t>sonochemically</w:t>
      </w:r>
      <w:proofErr w:type="spellEnd"/>
      <w:r w:rsidRPr="00F204FC">
        <w:rPr>
          <w:rFonts w:asciiTheme="majorBidi" w:hAnsiTheme="majorBidi" w:cstheme="majorBidi"/>
          <w:iCs/>
          <w:sz w:val="28"/>
          <w:szCs w:val="28"/>
          <w:lang w:bidi="ar-IQ"/>
        </w:rPr>
        <w:t xml:space="preserve"> and they found out that the increase in the Ag percentages it would gradually increasing the peak's intensities and also it will appear a new peaks returns to the metallic silver and grow up</w:t>
      </w:r>
    </w:p>
    <w:p w:rsidR="000B7569" w:rsidRDefault="000B7569" w:rsidP="000B7569">
      <w:pPr>
        <w:bidi w:val="0"/>
        <w:spacing w:line="360" w:lineRule="auto"/>
        <w:jc w:val="both"/>
        <w:rPr>
          <w:rFonts w:asciiTheme="majorBidi" w:hAnsiTheme="majorBidi" w:cstheme="majorBidi"/>
          <w:b/>
          <w:bCs/>
          <w:iCs/>
          <w:sz w:val="28"/>
          <w:szCs w:val="28"/>
          <w:lang w:bidi="ar-IQ"/>
        </w:rPr>
      </w:pPr>
    </w:p>
    <w:p w:rsidR="000B7569" w:rsidRDefault="000B7569" w:rsidP="000B7569">
      <w:pPr>
        <w:bidi w:val="0"/>
        <w:spacing w:line="360" w:lineRule="auto"/>
        <w:jc w:val="both"/>
        <w:rPr>
          <w:rFonts w:asciiTheme="majorBidi" w:hAnsiTheme="majorBidi" w:cstheme="majorBidi"/>
          <w:b/>
          <w:bCs/>
          <w:iCs/>
          <w:sz w:val="28"/>
          <w:szCs w:val="28"/>
          <w:lang w:bidi="ar-IQ"/>
        </w:rPr>
      </w:pPr>
    </w:p>
    <w:p w:rsidR="000B7569" w:rsidRPr="00F204FC" w:rsidRDefault="000B7569" w:rsidP="000B7569">
      <w:pPr>
        <w:bidi w:val="0"/>
        <w:spacing w:line="360" w:lineRule="auto"/>
        <w:jc w:val="both"/>
        <w:rPr>
          <w:rFonts w:asciiTheme="majorBidi" w:hAnsiTheme="majorBidi" w:cstheme="majorBidi"/>
          <w:iCs/>
          <w:sz w:val="28"/>
          <w:szCs w:val="28"/>
          <w:lang w:bidi="ar-IQ"/>
        </w:rPr>
      </w:pPr>
      <w:r w:rsidRPr="00F204FC">
        <w:rPr>
          <w:rFonts w:asciiTheme="majorBidi" w:hAnsiTheme="majorBidi" w:cstheme="majorBidi"/>
          <w:b/>
          <w:bCs/>
          <w:iCs/>
          <w:sz w:val="28"/>
          <w:szCs w:val="28"/>
          <w:lang w:bidi="ar-IQ"/>
        </w:rPr>
        <w:t>Calculations of the mean crystallite size of (Ag</w:t>
      </w:r>
      <w:r w:rsidRPr="00F204FC">
        <w:rPr>
          <w:rFonts w:asciiTheme="majorBidi" w:hAnsiTheme="majorBidi" w:cstheme="majorBidi"/>
          <w:b/>
          <w:bCs/>
          <w:iCs/>
          <w:sz w:val="28"/>
          <w:szCs w:val="28"/>
          <w:vertAlign w:val="subscript"/>
          <w:lang w:bidi="ar-IQ"/>
        </w:rPr>
        <w:t>2</w:t>
      </w:r>
      <w:r w:rsidRPr="00F204FC">
        <w:rPr>
          <w:rFonts w:asciiTheme="majorBidi" w:hAnsiTheme="majorBidi" w:cstheme="majorBidi"/>
          <w:b/>
          <w:bCs/>
          <w:iCs/>
          <w:sz w:val="28"/>
          <w:szCs w:val="28"/>
          <w:lang w:bidi="ar-IQ"/>
        </w:rPr>
        <w:t>O/Cr</w:t>
      </w:r>
      <w:r w:rsidRPr="00F204FC">
        <w:rPr>
          <w:rFonts w:asciiTheme="majorBidi" w:hAnsiTheme="majorBidi" w:cstheme="majorBidi"/>
          <w:b/>
          <w:bCs/>
          <w:iCs/>
          <w:sz w:val="28"/>
          <w:szCs w:val="28"/>
          <w:vertAlign w:val="subscript"/>
          <w:lang w:bidi="ar-IQ"/>
        </w:rPr>
        <w:t>2</w:t>
      </w:r>
      <w:r w:rsidRPr="00F204FC">
        <w:rPr>
          <w:rFonts w:asciiTheme="majorBidi" w:hAnsiTheme="majorBidi" w:cstheme="majorBidi"/>
          <w:b/>
          <w:bCs/>
          <w:iCs/>
          <w:sz w:val="28"/>
          <w:szCs w:val="28"/>
          <w:lang w:bidi="ar-IQ"/>
        </w:rPr>
        <w:t>O</w:t>
      </w:r>
      <w:r w:rsidRPr="00F204FC">
        <w:rPr>
          <w:rFonts w:asciiTheme="majorBidi" w:hAnsiTheme="majorBidi" w:cstheme="majorBidi"/>
          <w:b/>
          <w:bCs/>
          <w:iCs/>
          <w:sz w:val="28"/>
          <w:szCs w:val="28"/>
          <w:vertAlign w:val="subscript"/>
          <w:lang w:bidi="ar-IQ"/>
        </w:rPr>
        <w:t>3</w:t>
      </w:r>
      <w:r w:rsidRPr="00F204FC">
        <w:rPr>
          <w:rFonts w:asciiTheme="majorBidi" w:hAnsiTheme="majorBidi" w:cstheme="majorBidi"/>
          <w:b/>
          <w:bCs/>
          <w:iCs/>
          <w:sz w:val="28"/>
          <w:szCs w:val="28"/>
          <w:lang w:bidi="ar-IQ"/>
        </w:rPr>
        <w:t>):</w:t>
      </w:r>
    </w:p>
    <w:p w:rsidR="000B7569" w:rsidRPr="00F204FC" w:rsidRDefault="000B7569" w:rsidP="000B7569">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iCs/>
          <w:sz w:val="28"/>
          <w:szCs w:val="28"/>
          <w:lang w:bidi="ar-IQ"/>
        </w:rPr>
        <w:t>From the X-ray diffraction the mean crystallite size of the Ag</w:t>
      </w:r>
      <w:r w:rsidRPr="00F204FC">
        <w:rPr>
          <w:rFonts w:asciiTheme="majorBidi" w:hAnsiTheme="majorBidi" w:cstheme="majorBidi"/>
          <w:iCs/>
          <w:sz w:val="28"/>
          <w:szCs w:val="28"/>
          <w:vertAlign w:val="subscript"/>
          <w:lang w:bidi="ar-IQ"/>
        </w:rPr>
        <w:t>2</w:t>
      </w:r>
      <w:r w:rsidRPr="00F204FC">
        <w:rPr>
          <w:rFonts w:asciiTheme="majorBidi" w:hAnsiTheme="majorBidi" w:cstheme="majorBidi"/>
          <w:iCs/>
          <w:sz w:val="28"/>
          <w:szCs w:val="28"/>
          <w:lang w:bidi="ar-IQ"/>
        </w:rPr>
        <w:t>O doped Cr</w:t>
      </w:r>
      <w:r w:rsidRPr="00F204FC">
        <w:rPr>
          <w:rFonts w:asciiTheme="majorBidi" w:hAnsiTheme="majorBidi" w:cstheme="majorBidi"/>
          <w:iCs/>
          <w:sz w:val="28"/>
          <w:szCs w:val="28"/>
          <w:vertAlign w:val="subscript"/>
          <w:lang w:bidi="ar-IQ"/>
        </w:rPr>
        <w:t>2</w:t>
      </w:r>
      <w:r w:rsidRPr="00F204FC">
        <w:rPr>
          <w:rFonts w:asciiTheme="majorBidi" w:hAnsiTheme="majorBidi" w:cstheme="majorBidi"/>
          <w:iCs/>
          <w:sz w:val="28"/>
          <w:szCs w:val="28"/>
          <w:lang w:bidi="ar-IQ"/>
        </w:rPr>
        <w:t>O</w:t>
      </w:r>
      <w:r w:rsidRPr="00F204FC">
        <w:rPr>
          <w:rFonts w:asciiTheme="majorBidi" w:hAnsiTheme="majorBidi" w:cstheme="majorBidi"/>
          <w:iCs/>
          <w:sz w:val="28"/>
          <w:szCs w:val="28"/>
          <w:vertAlign w:val="subscript"/>
          <w:lang w:bidi="ar-IQ"/>
        </w:rPr>
        <w:t>3</w:t>
      </w:r>
      <w:r w:rsidRPr="00F204FC">
        <w:rPr>
          <w:rFonts w:asciiTheme="majorBidi" w:hAnsiTheme="majorBidi" w:cstheme="majorBidi"/>
          <w:sz w:val="28"/>
          <w:szCs w:val="28"/>
          <w:lang w:bidi="ar-IQ"/>
        </w:rPr>
        <w:t xml:space="preserve"> was calculated and the impact of Ag</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O loaded on the crystallite weight:</w:t>
      </w:r>
    </w:p>
    <w:p w:rsidR="000B7569" w:rsidRDefault="000B7569" w:rsidP="000B7569">
      <w:pPr>
        <w:spacing w:before="240" w:line="360" w:lineRule="auto"/>
        <w:ind w:right="-460"/>
        <w:jc w:val="right"/>
        <w:rPr>
          <w:rFonts w:asciiTheme="majorBidi" w:hAnsiTheme="majorBidi" w:cstheme="majorBidi"/>
          <w:b/>
          <w:bCs/>
          <w:iCs/>
          <w:sz w:val="28"/>
          <w:szCs w:val="28"/>
          <w:lang w:bidi="ar-IQ"/>
        </w:rPr>
      </w:pPr>
    </w:p>
    <w:p w:rsidR="000B7569" w:rsidRPr="00F204FC" w:rsidRDefault="000B7569" w:rsidP="000B7569">
      <w:pPr>
        <w:spacing w:before="240" w:line="360" w:lineRule="auto"/>
        <w:ind w:right="-460"/>
        <w:jc w:val="right"/>
        <w:rPr>
          <w:rFonts w:asciiTheme="majorBidi" w:hAnsiTheme="majorBidi" w:cstheme="majorBidi"/>
          <w:b/>
          <w:bCs/>
          <w:iCs/>
          <w:sz w:val="28"/>
          <w:szCs w:val="28"/>
        </w:rPr>
      </w:pPr>
      <w:r w:rsidRPr="00F204FC">
        <w:rPr>
          <w:rFonts w:asciiTheme="majorBidi" w:hAnsiTheme="majorBidi" w:cstheme="majorBidi"/>
          <w:b/>
          <w:bCs/>
          <w:iCs/>
          <w:sz w:val="28"/>
          <w:szCs w:val="28"/>
          <w:lang w:bidi="ar-IQ"/>
        </w:rPr>
        <w:t xml:space="preserve">Table-2- </w:t>
      </w:r>
      <w:r w:rsidRPr="00F204FC">
        <w:rPr>
          <w:rFonts w:asciiTheme="majorBidi" w:hAnsiTheme="majorBidi" w:cstheme="majorBidi"/>
          <w:b/>
          <w:bCs/>
          <w:iCs/>
          <w:sz w:val="28"/>
          <w:szCs w:val="28"/>
        </w:rPr>
        <w:t>Effect of Ag</w:t>
      </w:r>
      <w:r w:rsidRPr="00F204FC">
        <w:rPr>
          <w:rFonts w:asciiTheme="majorBidi" w:hAnsiTheme="majorBidi" w:cstheme="majorBidi"/>
          <w:b/>
          <w:bCs/>
          <w:iCs/>
          <w:sz w:val="28"/>
          <w:szCs w:val="28"/>
          <w:vertAlign w:val="subscript"/>
        </w:rPr>
        <w:t>2</w:t>
      </w:r>
      <w:r w:rsidRPr="00F204FC">
        <w:rPr>
          <w:rFonts w:asciiTheme="majorBidi" w:hAnsiTheme="majorBidi" w:cstheme="majorBidi"/>
          <w:b/>
          <w:bCs/>
          <w:iCs/>
          <w:sz w:val="28"/>
          <w:szCs w:val="28"/>
        </w:rPr>
        <w:t xml:space="preserve">O loaded on the mean crystallite size of the prepared </w:t>
      </w:r>
      <w:proofErr w:type="spellStart"/>
      <w:r w:rsidRPr="00F204FC">
        <w:rPr>
          <w:rFonts w:asciiTheme="majorBidi" w:hAnsiTheme="majorBidi" w:cstheme="majorBidi"/>
          <w:b/>
          <w:bCs/>
          <w:iCs/>
          <w:sz w:val="28"/>
          <w:szCs w:val="28"/>
        </w:rPr>
        <w:t>photocatalyst</w:t>
      </w:r>
      <w:proofErr w:type="spellEnd"/>
      <w:r w:rsidRPr="00F204FC">
        <w:rPr>
          <w:rFonts w:asciiTheme="majorBidi" w:hAnsiTheme="majorBidi" w:cstheme="majorBidi"/>
          <w:b/>
          <w:bCs/>
          <w:iCs/>
          <w:sz w:val="28"/>
          <w:szCs w:val="28"/>
        </w:rPr>
        <w:t xml:space="preserve"> (Ag</w:t>
      </w:r>
      <w:r w:rsidRPr="00F204FC">
        <w:rPr>
          <w:rFonts w:asciiTheme="majorBidi" w:hAnsiTheme="majorBidi" w:cstheme="majorBidi"/>
          <w:b/>
          <w:bCs/>
          <w:iCs/>
          <w:sz w:val="28"/>
          <w:szCs w:val="28"/>
          <w:vertAlign w:val="subscript"/>
        </w:rPr>
        <w:t>2</w:t>
      </w:r>
      <w:r w:rsidRPr="00F204FC">
        <w:rPr>
          <w:rFonts w:asciiTheme="majorBidi" w:hAnsiTheme="majorBidi" w:cstheme="majorBidi"/>
          <w:b/>
          <w:bCs/>
          <w:iCs/>
          <w:sz w:val="28"/>
          <w:szCs w:val="28"/>
        </w:rPr>
        <w:t>O/Cr</w:t>
      </w:r>
      <w:r w:rsidRPr="00F204FC">
        <w:rPr>
          <w:rFonts w:asciiTheme="majorBidi" w:hAnsiTheme="majorBidi" w:cstheme="majorBidi"/>
          <w:b/>
          <w:bCs/>
          <w:iCs/>
          <w:sz w:val="28"/>
          <w:szCs w:val="28"/>
          <w:vertAlign w:val="subscript"/>
        </w:rPr>
        <w:t>2</w:t>
      </w:r>
      <w:r w:rsidRPr="00F204FC">
        <w:rPr>
          <w:rFonts w:asciiTheme="majorBidi" w:hAnsiTheme="majorBidi" w:cstheme="majorBidi"/>
          <w:b/>
          <w:bCs/>
          <w:iCs/>
          <w:sz w:val="28"/>
          <w:szCs w:val="28"/>
        </w:rPr>
        <w:t>O</w:t>
      </w:r>
      <w:r w:rsidRPr="00F204FC">
        <w:rPr>
          <w:rFonts w:asciiTheme="majorBidi" w:hAnsiTheme="majorBidi" w:cstheme="majorBidi"/>
          <w:b/>
          <w:bCs/>
          <w:iCs/>
          <w:sz w:val="28"/>
          <w:szCs w:val="28"/>
          <w:vertAlign w:val="subscript"/>
        </w:rPr>
        <w:t>3</w:t>
      </w:r>
      <w:r w:rsidRPr="00F204FC">
        <w:rPr>
          <w:rFonts w:asciiTheme="majorBidi" w:hAnsiTheme="majorBidi" w:cstheme="majorBidi"/>
          <w:b/>
          <w:bCs/>
          <w:iCs/>
          <w:sz w:val="28"/>
          <w:szCs w:val="28"/>
        </w:rPr>
        <w:t xml:space="preserve">) at different ratios and </w:t>
      </w:r>
      <w:proofErr w:type="spellStart"/>
      <w:r w:rsidRPr="00F204FC">
        <w:rPr>
          <w:rFonts w:asciiTheme="majorBidi" w:hAnsiTheme="majorBidi" w:cstheme="majorBidi"/>
          <w:b/>
          <w:bCs/>
          <w:iCs/>
          <w:sz w:val="28"/>
          <w:szCs w:val="28"/>
        </w:rPr>
        <w:t>calcinated</w:t>
      </w:r>
      <w:proofErr w:type="spellEnd"/>
      <w:r w:rsidRPr="00F204FC">
        <w:rPr>
          <w:rFonts w:asciiTheme="majorBidi" w:hAnsiTheme="majorBidi" w:cstheme="majorBidi"/>
          <w:b/>
          <w:bCs/>
          <w:iCs/>
          <w:sz w:val="28"/>
          <w:szCs w:val="28"/>
        </w:rPr>
        <w:t xml:space="preserve"> at (400</w:t>
      </w:r>
      <w:r w:rsidRPr="00F204FC">
        <w:rPr>
          <w:rFonts w:asciiTheme="majorBidi" w:hAnsiTheme="majorBidi" w:cstheme="majorBidi"/>
          <w:b/>
          <w:bCs/>
          <w:iCs/>
          <w:sz w:val="28"/>
          <w:szCs w:val="28"/>
          <w:vertAlign w:val="superscript"/>
        </w:rPr>
        <w:t>o</w:t>
      </w:r>
      <w:r w:rsidRPr="00F204FC">
        <w:rPr>
          <w:rFonts w:asciiTheme="majorBidi" w:hAnsiTheme="majorBidi" w:cstheme="majorBidi"/>
          <w:b/>
          <w:bCs/>
          <w:iCs/>
          <w:sz w:val="28"/>
          <w:szCs w:val="28"/>
        </w:rPr>
        <w:t>C) for 4hrs:</w:t>
      </w:r>
    </w:p>
    <w:tbl>
      <w:tblPr>
        <w:tblStyle w:val="1-1"/>
        <w:tblW w:w="9938" w:type="dxa"/>
        <w:jc w:val="center"/>
        <w:tblInd w:w="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3"/>
        <w:gridCol w:w="1733"/>
        <w:gridCol w:w="1733"/>
        <w:gridCol w:w="1733"/>
        <w:gridCol w:w="2746"/>
      </w:tblGrid>
      <w:tr w:rsidR="000B7569" w:rsidRPr="00F204FC" w:rsidTr="00E14CC9">
        <w:trPr>
          <w:cnfStyle w:val="100000000000" w:firstRow="1" w:lastRow="0" w:firstColumn="0" w:lastColumn="0" w:oddVBand="0" w:evenVBand="0" w:oddHBand="0" w:evenHBand="0" w:firstRowFirstColumn="0" w:firstRowLastColumn="0" w:lastRowFirstColumn="0" w:lastRowLastColumn="0"/>
          <w:trHeight w:val="482"/>
          <w:jc w:val="center"/>
        </w:trPr>
        <w:tc>
          <w:tcPr>
            <w:cnfStyle w:val="001000000000" w:firstRow="0" w:lastRow="0" w:firstColumn="1" w:lastColumn="0" w:oddVBand="0" w:evenVBand="0" w:oddHBand="0" w:evenHBand="0" w:firstRowFirstColumn="0" w:firstRowLastColumn="0" w:lastRowFirstColumn="0" w:lastRowLastColumn="0"/>
            <w:tcW w:w="1993" w:type="dxa"/>
            <w:tcBorders>
              <w:top w:val="none" w:sz="0" w:space="0" w:color="auto"/>
              <w:left w:val="none" w:sz="0" w:space="0" w:color="auto"/>
              <w:bottom w:val="none" w:sz="0" w:space="0" w:color="auto"/>
              <w:right w:val="none" w:sz="0" w:space="0" w:color="auto"/>
            </w:tcBorders>
            <w:shd w:val="clear" w:color="auto" w:fill="auto"/>
            <w:noWrap/>
            <w:hideMark/>
          </w:tcPr>
          <w:p w:rsidR="000B7569" w:rsidRPr="00F204FC" w:rsidRDefault="000B7569" w:rsidP="00E14CC9">
            <w:pPr>
              <w:spacing w:line="360" w:lineRule="auto"/>
              <w:jc w:val="center"/>
              <w:rPr>
                <w:rFonts w:asciiTheme="majorBidi" w:eastAsia="Times New Roman" w:hAnsiTheme="majorBidi" w:cstheme="majorBidi"/>
                <w:color w:val="auto"/>
                <w:sz w:val="28"/>
                <w:szCs w:val="28"/>
              </w:rPr>
            </w:pPr>
            <w:r w:rsidRPr="00F204FC">
              <w:rPr>
                <w:rFonts w:asciiTheme="majorBidi" w:eastAsia="Times New Roman" w:hAnsiTheme="majorBidi" w:cstheme="majorBidi"/>
                <w:color w:val="auto"/>
                <w:sz w:val="28"/>
                <w:szCs w:val="28"/>
              </w:rPr>
              <w:t>Catalyst</w:t>
            </w:r>
          </w:p>
        </w:tc>
        <w:tc>
          <w:tcPr>
            <w:tcW w:w="1733" w:type="dxa"/>
            <w:tcBorders>
              <w:top w:val="none" w:sz="0" w:space="0" w:color="auto"/>
              <w:left w:val="none" w:sz="0" w:space="0" w:color="auto"/>
              <w:bottom w:val="none" w:sz="0" w:space="0" w:color="auto"/>
              <w:right w:val="none" w:sz="0" w:space="0" w:color="auto"/>
            </w:tcBorders>
            <w:shd w:val="clear" w:color="auto" w:fill="auto"/>
            <w:noWrap/>
            <w:hideMark/>
          </w:tcPr>
          <w:p w:rsidR="000B7569" w:rsidRPr="00F204FC" w:rsidRDefault="000B7569" w:rsidP="00E14CC9">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8"/>
                <w:szCs w:val="28"/>
                <w:rtl/>
                <w:lang w:bidi="ar-IQ"/>
              </w:rPr>
            </w:pPr>
            <w:r w:rsidRPr="00F204FC">
              <w:rPr>
                <w:rFonts w:asciiTheme="majorBidi" w:eastAsia="Times New Roman" w:hAnsiTheme="majorBidi" w:cstheme="majorBidi"/>
                <w:color w:val="auto"/>
                <w:sz w:val="28"/>
                <w:szCs w:val="28"/>
              </w:rPr>
              <w:t>2θ</w:t>
            </w:r>
          </w:p>
        </w:tc>
        <w:tc>
          <w:tcPr>
            <w:tcW w:w="1733" w:type="dxa"/>
            <w:tcBorders>
              <w:top w:val="none" w:sz="0" w:space="0" w:color="auto"/>
              <w:left w:val="none" w:sz="0" w:space="0" w:color="auto"/>
              <w:bottom w:val="none" w:sz="0" w:space="0" w:color="auto"/>
              <w:right w:val="none" w:sz="0" w:space="0" w:color="auto"/>
            </w:tcBorders>
            <w:shd w:val="clear" w:color="auto" w:fill="auto"/>
            <w:noWrap/>
            <w:hideMark/>
          </w:tcPr>
          <w:p w:rsidR="000B7569" w:rsidRPr="00F204FC" w:rsidRDefault="000B7569" w:rsidP="00E14CC9">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8"/>
                <w:szCs w:val="28"/>
              </w:rPr>
            </w:pPr>
            <w:r w:rsidRPr="00F204FC">
              <w:rPr>
                <w:rFonts w:asciiTheme="majorBidi" w:eastAsia="Times New Roman" w:hAnsiTheme="majorBidi" w:cstheme="majorBidi"/>
                <w:color w:val="auto"/>
                <w:sz w:val="28"/>
                <w:szCs w:val="28"/>
              </w:rPr>
              <w:t>FWHM</w:t>
            </w:r>
          </w:p>
        </w:tc>
        <w:tc>
          <w:tcPr>
            <w:tcW w:w="1733" w:type="dxa"/>
            <w:tcBorders>
              <w:top w:val="none" w:sz="0" w:space="0" w:color="auto"/>
              <w:left w:val="none" w:sz="0" w:space="0" w:color="auto"/>
              <w:bottom w:val="none" w:sz="0" w:space="0" w:color="auto"/>
              <w:right w:val="none" w:sz="0" w:space="0" w:color="auto"/>
            </w:tcBorders>
            <w:shd w:val="clear" w:color="auto" w:fill="auto"/>
            <w:noWrap/>
            <w:hideMark/>
          </w:tcPr>
          <w:p w:rsidR="000B7569" w:rsidRPr="00F204FC" w:rsidRDefault="000B7569" w:rsidP="00E14CC9">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8"/>
                <w:szCs w:val="28"/>
              </w:rPr>
            </w:pPr>
            <w:r w:rsidRPr="00F204FC">
              <w:rPr>
                <w:rFonts w:asciiTheme="majorBidi" w:eastAsia="Times New Roman" w:hAnsiTheme="majorBidi" w:cstheme="majorBidi"/>
                <w:color w:val="auto"/>
                <w:sz w:val="28"/>
                <w:szCs w:val="28"/>
              </w:rPr>
              <w:t>Mean crystallite size/nm</w:t>
            </w:r>
          </w:p>
        </w:tc>
        <w:tc>
          <w:tcPr>
            <w:tcW w:w="2746" w:type="dxa"/>
            <w:tcBorders>
              <w:top w:val="none" w:sz="0" w:space="0" w:color="auto"/>
              <w:left w:val="none" w:sz="0" w:space="0" w:color="auto"/>
              <w:bottom w:val="none" w:sz="0" w:space="0" w:color="auto"/>
              <w:right w:val="none" w:sz="0" w:space="0" w:color="auto"/>
            </w:tcBorders>
            <w:shd w:val="clear" w:color="auto" w:fill="auto"/>
            <w:noWrap/>
            <w:hideMark/>
          </w:tcPr>
          <w:p w:rsidR="000B7569" w:rsidRPr="00F204FC" w:rsidRDefault="000B7569" w:rsidP="00E14CC9">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8"/>
                <w:szCs w:val="28"/>
              </w:rPr>
            </w:pPr>
            <w:r w:rsidRPr="00F204FC">
              <w:rPr>
                <w:rFonts w:asciiTheme="majorBidi" w:eastAsia="Times New Roman" w:hAnsiTheme="majorBidi" w:cstheme="majorBidi"/>
                <w:color w:val="auto"/>
                <w:sz w:val="28"/>
                <w:szCs w:val="28"/>
              </w:rPr>
              <w:t>Average</w:t>
            </w:r>
          </w:p>
        </w:tc>
      </w:tr>
      <w:tr w:rsidR="000B7569" w:rsidRPr="00F204FC" w:rsidTr="00E14CC9">
        <w:trPr>
          <w:cnfStyle w:val="000000100000" w:firstRow="0" w:lastRow="0" w:firstColumn="0" w:lastColumn="0" w:oddVBand="0" w:evenVBand="0" w:oddHBand="1" w:evenHBand="0" w:firstRowFirstColumn="0" w:firstRowLastColumn="0" w:lastRowFirstColumn="0" w:lastRowLastColumn="0"/>
          <w:trHeight w:val="482"/>
          <w:jc w:val="center"/>
        </w:trPr>
        <w:tc>
          <w:tcPr>
            <w:cnfStyle w:val="001000000000" w:firstRow="0" w:lastRow="0" w:firstColumn="1" w:lastColumn="0" w:oddVBand="0" w:evenVBand="0" w:oddHBand="0" w:evenHBand="0" w:firstRowFirstColumn="0" w:firstRowLastColumn="0" w:lastRowFirstColumn="0" w:lastRowLastColumn="0"/>
            <w:tcW w:w="1993" w:type="dxa"/>
            <w:tcBorders>
              <w:right w:val="none" w:sz="0" w:space="0" w:color="auto"/>
            </w:tcBorders>
            <w:shd w:val="clear" w:color="auto" w:fill="auto"/>
            <w:noWrap/>
            <w:hideMark/>
          </w:tcPr>
          <w:p w:rsidR="000B7569" w:rsidRPr="00F204FC" w:rsidRDefault="000B7569" w:rsidP="00E14CC9">
            <w:pPr>
              <w:spacing w:line="360" w:lineRule="auto"/>
              <w:jc w:val="center"/>
              <w:rPr>
                <w:rFonts w:asciiTheme="majorBidi" w:eastAsia="Times New Roman" w:hAnsiTheme="majorBidi" w:cstheme="majorBidi"/>
                <w:sz w:val="28"/>
                <w:szCs w:val="28"/>
              </w:rPr>
            </w:pPr>
            <w:r w:rsidRPr="00F204FC">
              <w:rPr>
                <w:rFonts w:asciiTheme="majorBidi" w:eastAsia="Times New Roman" w:hAnsiTheme="majorBidi" w:cstheme="majorBidi"/>
                <w:sz w:val="28"/>
                <w:szCs w:val="28"/>
              </w:rPr>
              <w:t>Cat-1C-</w:t>
            </w:r>
          </w:p>
        </w:tc>
        <w:tc>
          <w:tcPr>
            <w:tcW w:w="1733" w:type="dxa"/>
            <w:tcBorders>
              <w:left w:val="none" w:sz="0" w:space="0" w:color="auto"/>
              <w:right w:val="none" w:sz="0" w:space="0" w:color="auto"/>
            </w:tcBorders>
            <w:shd w:val="clear" w:color="auto" w:fill="auto"/>
            <w:noWrap/>
          </w:tcPr>
          <w:p w:rsidR="000B7569" w:rsidRPr="00F204FC" w:rsidRDefault="000B7569" w:rsidP="00E14CC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8"/>
                <w:szCs w:val="28"/>
              </w:rPr>
            </w:pPr>
            <w:r w:rsidRPr="00F204FC">
              <w:rPr>
                <w:rFonts w:asciiTheme="majorBidi" w:eastAsia="Times New Roman" w:hAnsiTheme="majorBidi" w:cstheme="majorBidi"/>
                <w:b/>
                <w:bCs/>
                <w:sz w:val="28"/>
                <w:szCs w:val="28"/>
              </w:rPr>
              <w:t>31.4200</w:t>
            </w:r>
          </w:p>
        </w:tc>
        <w:tc>
          <w:tcPr>
            <w:tcW w:w="1733" w:type="dxa"/>
            <w:tcBorders>
              <w:left w:val="none" w:sz="0" w:space="0" w:color="auto"/>
              <w:right w:val="none" w:sz="0" w:space="0" w:color="auto"/>
            </w:tcBorders>
            <w:shd w:val="clear" w:color="auto" w:fill="auto"/>
            <w:noWrap/>
          </w:tcPr>
          <w:p w:rsidR="000B7569" w:rsidRPr="00F204FC" w:rsidRDefault="000B7569" w:rsidP="00E14CC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8"/>
                <w:szCs w:val="28"/>
              </w:rPr>
            </w:pPr>
            <w:r w:rsidRPr="00F204FC">
              <w:rPr>
                <w:rFonts w:asciiTheme="majorBidi" w:eastAsia="Times New Roman" w:hAnsiTheme="majorBidi" w:cstheme="majorBidi"/>
                <w:b/>
                <w:bCs/>
                <w:sz w:val="28"/>
                <w:szCs w:val="28"/>
              </w:rPr>
              <w:t>0.2820</w:t>
            </w:r>
          </w:p>
        </w:tc>
        <w:tc>
          <w:tcPr>
            <w:tcW w:w="1733" w:type="dxa"/>
            <w:tcBorders>
              <w:left w:val="none" w:sz="0" w:space="0" w:color="auto"/>
              <w:right w:val="none" w:sz="0" w:space="0" w:color="auto"/>
            </w:tcBorders>
            <w:shd w:val="clear" w:color="auto" w:fill="auto"/>
            <w:noWrap/>
          </w:tcPr>
          <w:p w:rsidR="000B7569" w:rsidRPr="00F204FC" w:rsidRDefault="000B7569" w:rsidP="00E14CC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8"/>
                <w:szCs w:val="28"/>
              </w:rPr>
            </w:pPr>
            <w:r w:rsidRPr="00F204FC">
              <w:rPr>
                <w:rFonts w:asciiTheme="majorBidi" w:eastAsia="Times New Roman" w:hAnsiTheme="majorBidi" w:cstheme="majorBidi"/>
                <w:b/>
                <w:bCs/>
                <w:sz w:val="28"/>
                <w:szCs w:val="28"/>
              </w:rPr>
              <w:t>28.93</w:t>
            </w:r>
          </w:p>
        </w:tc>
        <w:tc>
          <w:tcPr>
            <w:tcW w:w="2746" w:type="dxa"/>
            <w:tcBorders>
              <w:left w:val="none" w:sz="0" w:space="0" w:color="auto"/>
            </w:tcBorders>
            <w:shd w:val="clear" w:color="auto" w:fill="auto"/>
            <w:noWrap/>
            <w:hideMark/>
          </w:tcPr>
          <w:p w:rsidR="000B7569" w:rsidRPr="00F204FC" w:rsidRDefault="000B7569" w:rsidP="00E14CC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8"/>
                <w:szCs w:val="28"/>
              </w:rPr>
            </w:pPr>
            <w:r w:rsidRPr="00F204FC">
              <w:rPr>
                <w:rFonts w:asciiTheme="majorBidi" w:eastAsia="Times New Roman" w:hAnsiTheme="majorBidi" w:cstheme="majorBidi"/>
                <w:b/>
                <w:bCs/>
                <w:sz w:val="28"/>
                <w:szCs w:val="28"/>
              </w:rPr>
              <w:t>27.95</w:t>
            </w:r>
          </w:p>
        </w:tc>
      </w:tr>
      <w:tr w:rsidR="000B7569" w:rsidRPr="00F204FC" w:rsidTr="00E14CC9">
        <w:trPr>
          <w:cnfStyle w:val="000000010000" w:firstRow="0" w:lastRow="0" w:firstColumn="0" w:lastColumn="0" w:oddVBand="0" w:evenVBand="0" w:oddHBand="0" w:evenHBand="1" w:firstRowFirstColumn="0" w:firstRowLastColumn="0" w:lastRowFirstColumn="0" w:lastRowLastColumn="0"/>
          <w:trHeight w:val="482"/>
          <w:jc w:val="center"/>
        </w:trPr>
        <w:tc>
          <w:tcPr>
            <w:cnfStyle w:val="001000000000" w:firstRow="0" w:lastRow="0" w:firstColumn="1" w:lastColumn="0" w:oddVBand="0" w:evenVBand="0" w:oddHBand="0" w:evenHBand="0" w:firstRowFirstColumn="0" w:firstRowLastColumn="0" w:lastRowFirstColumn="0" w:lastRowLastColumn="0"/>
            <w:tcW w:w="1993" w:type="dxa"/>
            <w:tcBorders>
              <w:right w:val="none" w:sz="0" w:space="0" w:color="auto"/>
            </w:tcBorders>
            <w:shd w:val="clear" w:color="auto" w:fill="auto"/>
            <w:noWrap/>
            <w:hideMark/>
          </w:tcPr>
          <w:p w:rsidR="000B7569" w:rsidRPr="00F204FC" w:rsidRDefault="000B7569" w:rsidP="00E14CC9">
            <w:pPr>
              <w:spacing w:line="360" w:lineRule="auto"/>
              <w:jc w:val="center"/>
              <w:rPr>
                <w:rFonts w:asciiTheme="majorBidi" w:eastAsia="Times New Roman" w:hAnsiTheme="majorBidi" w:cstheme="majorBidi"/>
                <w:sz w:val="28"/>
                <w:szCs w:val="28"/>
              </w:rPr>
            </w:pPr>
          </w:p>
        </w:tc>
        <w:tc>
          <w:tcPr>
            <w:tcW w:w="1733" w:type="dxa"/>
            <w:tcBorders>
              <w:left w:val="none" w:sz="0" w:space="0" w:color="auto"/>
              <w:right w:val="none" w:sz="0" w:space="0" w:color="auto"/>
            </w:tcBorders>
            <w:shd w:val="clear" w:color="auto" w:fill="auto"/>
            <w:noWrap/>
          </w:tcPr>
          <w:p w:rsidR="000B7569" w:rsidRPr="00F204FC" w:rsidRDefault="000B7569" w:rsidP="00E14CC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sz w:val="28"/>
                <w:szCs w:val="28"/>
              </w:rPr>
            </w:pPr>
            <w:r w:rsidRPr="00F204FC">
              <w:rPr>
                <w:rFonts w:asciiTheme="majorBidi" w:eastAsia="Times New Roman" w:hAnsiTheme="majorBidi" w:cstheme="majorBidi"/>
                <w:b/>
                <w:bCs/>
                <w:sz w:val="28"/>
                <w:szCs w:val="28"/>
              </w:rPr>
              <w:t>38.4200</w:t>
            </w:r>
          </w:p>
        </w:tc>
        <w:tc>
          <w:tcPr>
            <w:tcW w:w="1733" w:type="dxa"/>
            <w:tcBorders>
              <w:left w:val="none" w:sz="0" w:space="0" w:color="auto"/>
              <w:right w:val="none" w:sz="0" w:space="0" w:color="auto"/>
            </w:tcBorders>
            <w:shd w:val="clear" w:color="auto" w:fill="auto"/>
            <w:noWrap/>
          </w:tcPr>
          <w:p w:rsidR="000B7569" w:rsidRPr="00F204FC" w:rsidRDefault="000B7569" w:rsidP="00E14CC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sz w:val="28"/>
                <w:szCs w:val="28"/>
              </w:rPr>
            </w:pPr>
            <w:r w:rsidRPr="00F204FC">
              <w:rPr>
                <w:rFonts w:asciiTheme="majorBidi" w:eastAsia="Times New Roman" w:hAnsiTheme="majorBidi" w:cstheme="majorBidi"/>
                <w:b/>
                <w:bCs/>
                <w:sz w:val="28"/>
                <w:szCs w:val="28"/>
              </w:rPr>
              <w:t>0.3060</w:t>
            </w:r>
          </w:p>
        </w:tc>
        <w:tc>
          <w:tcPr>
            <w:tcW w:w="1733" w:type="dxa"/>
            <w:tcBorders>
              <w:left w:val="none" w:sz="0" w:space="0" w:color="auto"/>
              <w:right w:val="none" w:sz="0" w:space="0" w:color="auto"/>
            </w:tcBorders>
            <w:shd w:val="clear" w:color="auto" w:fill="auto"/>
            <w:noWrap/>
          </w:tcPr>
          <w:p w:rsidR="000B7569" w:rsidRPr="00F204FC" w:rsidRDefault="000B7569" w:rsidP="00E14CC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sz w:val="28"/>
                <w:szCs w:val="28"/>
              </w:rPr>
            </w:pPr>
            <w:r w:rsidRPr="00F204FC">
              <w:rPr>
                <w:rFonts w:asciiTheme="majorBidi" w:eastAsia="Times New Roman" w:hAnsiTheme="majorBidi" w:cstheme="majorBidi"/>
                <w:b/>
                <w:bCs/>
                <w:sz w:val="28"/>
                <w:szCs w:val="28"/>
              </w:rPr>
              <w:t>27.18</w:t>
            </w:r>
          </w:p>
        </w:tc>
        <w:tc>
          <w:tcPr>
            <w:tcW w:w="2746" w:type="dxa"/>
            <w:tcBorders>
              <w:left w:val="none" w:sz="0" w:space="0" w:color="auto"/>
            </w:tcBorders>
            <w:shd w:val="clear" w:color="auto" w:fill="auto"/>
            <w:noWrap/>
            <w:hideMark/>
          </w:tcPr>
          <w:p w:rsidR="000B7569" w:rsidRPr="00F204FC" w:rsidRDefault="000B7569" w:rsidP="00E14CC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sz w:val="28"/>
                <w:szCs w:val="28"/>
              </w:rPr>
            </w:pPr>
          </w:p>
        </w:tc>
      </w:tr>
      <w:tr w:rsidR="000B7569" w:rsidRPr="00F204FC" w:rsidTr="00E14CC9">
        <w:trPr>
          <w:cnfStyle w:val="000000100000" w:firstRow="0" w:lastRow="0" w:firstColumn="0" w:lastColumn="0" w:oddVBand="0" w:evenVBand="0" w:oddHBand="1" w:evenHBand="0" w:firstRowFirstColumn="0" w:firstRowLastColumn="0" w:lastRowFirstColumn="0" w:lastRowLastColumn="0"/>
          <w:trHeight w:val="482"/>
          <w:jc w:val="center"/>
        </w:trPr>
        <w:tc>
          <w:tcPr>
            <w:cnfStyle w:val="001000000000" w:firstRow="0" w:lastRow="0" w:firstColumn="1" w:lastColumn="0" w:oddVBand="0" w:evenVBand="0" w:oddHBand="0" w:evenHBand="0" w:firstRowFirstColumn="0" w:firstRowLastColumn="0" w:lastRowFirstColumn="0" w:lastRowLastColumn="0"/>
            <w:tcW w:w="1993" w:type="dxa"/>
            <w:tcBorders>
              <w:right w:val="none" w:sz="0" w:space="0" w:color="auto"/>
            </w:tcBorders>
            <w:shd w:val="clear" w:color="auto" w:fill="auto"/>
            <w:noWrap/>
            <w:hideMark/>
          </w:tcPr>
          <w:p w:rsidR="000B7569" w:rsidRPr="00F204FC" w:rsidRDefault="000B7569" w:rsidP="00E14CC9">
            <w:pPr>
              <w:spacing w:line="360" w:lineRule="auto"/>
              <w:jc w:val="center"/>
              <w:rPr>
                <w:rFonts w:asciiTheme="majorBidi" w:eastAsia="Times New Roman" w:hAnsiTheme="majorBidi" w:cstheme="majorBidi"/>
                <w:sz w:val="28"/>
                <w:szCs w:val="28"/>
              </w:rPr>
            </w:pPr>
          </w:p>
        </w:tc>
        <w:tc>
          <w:tcPr>
            <w:tcW w:w="1733" w:type="dxa"/>
            <w:tcBorders>
              <w:left w:val="none" w:sz="0" w:space="0" w:color="auto"/>
              <w:right w:val="none" w:sz="0" w:space="0" w:color="auto"/>
            </w:tcBorders>
            <w:shd w:val="clear" w:color="auto" w:fill="auto"/>
            <w:noWrap/>
            <w:hideMark/>
          </w:tcPr>
          <w:p w:rsidR="000B7569" w:rsidRPr="00F204FC" w:rsidRDefault="000B7569" w:rsidP="00E14CC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8"/>
                <w:szCs w:val="28"/>
              </w:rPr>
            </w:pPr>
            <w:r w:rsidRPr="00F204FC">
              <w:rPr>
                <w:rFonts w:asciiTheme="majorBidi" w:eastAsia="Times New Roman" w:hAnsiTheme="majorBidi" w:cstheme="majorBidi"/>
                <w:b/>
                <w:bCs/>
                <w:sz w:val="28"/>
                <w:szCs w:val="28"/>
              </w:rPr>
              <w:t>44.6000</w:t>
            </w:r>
          </w:p>
        </w:tc>
        <w:tc>
          <w:tcPr>
            <w:tcW w:w="1733" w:type="dxa"/>
            <w:tcBorders>
              <w:left w:val="none" w:sz="0" w:space="0" w:color="auto"/>
              <w:right w:val="none" w:sz="0" w:space="0" w:color="auto"/>
            </w:tcBorders>
            <w:shd w:val="clear" w:color="auto" w:fill="auto"/>
            <w:noWrap/>
            <w:hideMark/>
          </w:tcPr>
          <w:p w:rsidR="000B7569" w:rsidRPr="00F204FC" w:rsidRDefault="000B7569" w:rsidP="00E14CC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8"/>
                <w:szCs w:val="28"/>
              </w:rPr>
            </w:pPr>
            <w:r w:rsidRPr="00F204FC">
              <w:rPr>
                <w:rFonts w:asciiTheme="majorBidi" w:eastAsia="Times New Roman" w:hAnsiTheme="majorBidi" w:cstheme="majorBidi"/>
                <w:b/>
                <w:bCs/>
                <w:sz w:val="28"/>
                <w:szCs w:val="28"/>
              </w:rPr>
              <w:t>0.3060</w:t>
            </w:r>
          </w:p>
        </w:tc>
        <w:tc>
          <w:tcPr>
            <w:tcW w:w="1733" w:type="dxa"/>
            <w:tcBorders>
              <w:left w:val="none" w:sz="0" w:space="0" w:color="auto"/>
              <w:right w:val="none" w:sz="0" w:space="0" w:color="auto"/>
            </w:tcBorders>
            <w:shd w:val="clear" w:color="auto" w:fill="auto"/>
            <w:noWrap/>
            <w:hideMark/>
          </w:tcPr>
          <w:p w:rsidR="000B7569" w:rsidRPr="00F204FC" w:rsidRDefault="000B7569" w:rsidP="00E14CC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8"/>
                <w:szCs w:val="28"/>
              </w:rPr>
            </w:pPr>
            <w:r w:rsidRPr="00F204FC">
              <w:rPr>
                <w:rFonts w:asciiTheme="majorBidi" w:eastAsia="Times New Roman" w:hAnsiTheme="majorBidi" w:cstheme="majorBidi"/>
                <w:b/>
                <w:bCs/>
                <w:sz w:val="28"/>
                <w:szCs w:val="28"/>
              </w:rPr>
              <w:t>27.74</w:t>
            </w:r>
          </w:p>
        </w:tc>
        <w:tc>
          <w:tcPr>
            <w:tcW w:w="2746" w:type="dxa"/>
            <w:tcBorders>
              <w:left w:val="none" w:sz="0" w:space="0" w:color="auto"/>
            </w:tcBorders>
            <w:shd w:val="clear" w:color="auto" w:fill="auto"/>
            <w:noWrap/>
            <w:hideMark/>
          </w:tcPr>
          <w:p w:rsidR="000B7569" w:rsidRPr="00F204FC" w:rsidRDefault="000B7569" w:rsidP="00E14CC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8"/>
                <w:szCs w:val="28"/>
              </w:rPr>
            </w:pPr>
          </w:p>
        </w:tc>
      </w:tr>
      <w:tr w:rsidR="000B7569" w:rsidRPr="00F204FC" w:rsidTr="00E14CC9">
        <w:trPr>
          <w:cnfStyle w:val="000000010000" w:firstRow="0" w:lastRow="0" w:firstColumn="0" w:lastColumn="0" w:oddVBand="0" w:evenVBand="0" w:oddHBand="0" w:evenHBand="1" w:firstRowFirstColumn="0" w:firstRowLastColumn="0" w:lastRowFirstColumn="0" w:lastRowLastColumn="0"/>
          <w:trHeight w:val="482"/>
          <w:jc w:val="center"/>
        </w:trPr>
        <w:tc>
          <w:tcPr>
            <w:cnfStyle w:val="001000000000" w:firstRow="0" w:lastRow="0" w:firstColumn="1" w:lastColumn="0" w:oddVBand="0" w:evenVBand="0" w:oddHBand="0" w:evenHBand="0" w:firstRowFirstColumn="0" w:firstRowLastColumn="0" w:lastRowFirstColumn="0" w:lastRowLastColumn="0"/>
            <w:tcW w:w="1993" w:type="dxa"/>
            <w:tcBorders>
              <w:right w:val="none" w:sz="0" w:space="0" w:color="auto"/>
            </w:tcBorders>
            <w:shd w:val="clear" w:color="auto" w:fill="auto"/>
            <w:noWrap/>
            <w:hideMark/>
          </w:tcPr>
          <w:p w:rsidR="000B7569" w:rsidRPr="00F204FC" w:rsidRDefault="000B7569" w:rsidP="00E14CC9">
            <w:pPr>
              <w:spacing w:line="360" w:lineRule="auto"/>
              <w:jc w:val="center"/>
              <w:rPr>
                <w:rFonts w:asciiTheme="majorBidi" w:eastAsia="Times New Roman" w:hAnsiTheme="majorBidi" w:cstheme="majorBidi"/>
                <w:sz w:val="28"/>
                <w:szCs w:val="28"/>
              </w:rPr>
            </w:pPr>
            <w:r w:rsidRPr="00F204FC">
              <w:rPr>
                <w:rFonts w:asciiTheme="majorBidi" w:eastAsia="Times New Roman" w:hAnsiTheme="majorBidi" w:cstheme="majorBidi"/>
                <w:sz w:val="28"/>
                <w:szCs w:val="28"/>
              </w:rPr>
              <w:lastRenderedPageBreak/>
              <w:t>Cat-3C-</w:t>
            </w:r>
          </w:p>
        </w:tc>
        <w:tc>
          <w:tcPr>
            <w:tcW w:w="1733" w:type="dxa"/>
            <w:tcBorders>
              <w:left w:val="none" w:sz="0" w:space="0" w:color="auto"/>
              <w:right w:val="none" w:sz="0" w:space="0" w:color="auto"/>
            </w:tcBorders>
            <w:shd w:val="clear" w:color="auto" w:fill="auto"/>
            <w:noWrap/>
            <w:hideMark/>
          </w:tcPr>
          <w:p w:rsidR="000B7569" w:rsidRPr="00F204FC" w:rsidRDefault="000B7569" w:rsidP="00E14CC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sz w:val="28"/>
                <w:szCs w:val="28"/>
              </w:rPr>
            </w:pPr>
            <w:r w:rsidRPr="00F204FC">
              <w:rPr>
                <w:rFonts w:asciiTheme="majorBidi" w:eastAsia="Times New Roman" w:hAnsiTheme="majorBidi" w:cstheme="majorBidi"/>
                <w:b/>
                <w:bCs/>
                <w:sz w:val="28"/>
                <w:szCs w:val="28"/>
              </w:rPr>
              <w:t>29.2000</w:t>
            </w:r>
          </w:p>
        </w:tc>
        <w:tc>
          <w:tcPr>
            <w:tcW w:w="1733" w:type="dxa"/>
            <w:tcBorders>
              <w:left w:val="none" w:sz="0" w:space="0" w:color="auto"/>
              <w:right w:val="none" w:sz="0" w:space="0" w:color="auto"/>
            </w:tcBorders>
            <w:shd w:val="clear" w:color="auto" w:fill="auto"/>
            <w:noWrap/>
            <w:hideMark/>
          </w:tcPr>
          <w:p w:rsidR="000B7569" w:rsidRPr="00F204FC" w:rsidRDefault="000B7569" w:rsidP="00E14CC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sz w:val="28"/>
                <w:szCs w:val="28"/>
              </w:rPr>
            </w:pPr>
            <w:r w:rsidRPr="00F204FC">
              <w:rPr>
                <w:rFonts w:asciiTheme="majorBidi" w:eastAsia="Times New Roman" w:hAnsiTheme="majorBidi" w:cstheme="majorBidi"/>
                <w:b/>
                <w:bCs/>
                <w:sz w:val="28"/>
                <w:szCs w:val="28"/>
              </w:rPr>
              <w:t>0.4000</w:t>
            </w:r>
          </w:p>
        </w:tc>
        <w:tc>
          <w:tcPr>
            <w:tcW w:w="1733" w:type="dxa"/>
            <w:tcBorders>
              <w:left w:val="none" w:sz="0" w:space="0" w:color="auto"/>
              <w:right w:val="none" w:sz="0" w:space="0" w:color="auto"/>
            </w:tcBorders>
            <w:shd w:val="clear" w:color="auto" w:fill="auto"/>
            <w:noWrap/>
            <w:hideMark/>
          </w:tcPr>
          <w:p w:rsidR="000B7569" w:rsidRPr="00F204FC" w:rsidRDefault="000B7569" w:rsidP="00E14CC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sz w:val="28"/>
                <w:szCs w:val="28"/>
              </w:rPr>
            </w:pPr>
            <w:r w:rsidRPr="00F204FC">
              <w:rPr>
                <w:rFonts w:asciiTheme="majorBidi" w:eastAsia="Times New Roman" w:hAnsiTheme="majorBidi" w:cstheme="majorBidi"/>
                <w:b/>
                <w:bCs/>
                <w:sz w:val="28"/>
                <w:szCs w:val="28"/>
              </w:rPr>
              <w:t>20.29</w:t>
            </w:r>
          </w:p>
        </w:tc>
        <w:tc>
          <w:tcPr>
            <w:tcW w:w="2746" w:type="dxa"/>
            <w:tcBorders>
              <w:left w:val="none" w:sz="0" w:space="0" w:color="auto"/>
            </w:tcBorders>
            <w:shd w:val="clear" w:color="auto" w:fill="auto"/>
            <w:noWrap/>
            <w:hideMark/>
          </w:tcPr>
          <w:p w:rsidR="000B7569" w:rsidRPr="00F204FC" w:rsidRDefault="000B7569" w:rsidP="00E14CC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sz w:val="28"/>
                <w:szCs w:val="28"/>
              </w:rPr>
            </w:pPr>
            <w:r w:rsidRPr="00F204FC">
              <w:rPr>
                <w:rFonts w:asciiTheme="majorBidi" w:eastAsia="Times New Roman" w:hAnsiTheme="majorBidi" w:cstheme="majorBidi"/>
                <w:b/>
                <w:bCs/>
                <w:sz w:val="28"/>
                <w:szCs w:val="28"/>
              </w:rPr>
              <w:t>17.01</w:t>
            </w:r>
          </w:p>
        </w:tc>
      </w:tr>
      <w:tr w:rsidR="000B7569" w:rsidRPr="00F204FC" w:rsidTr="00E14CC9">
        <w:trPr>
          <w:cnfStyle w:val="000000100000" w:firstRow="0" w:lastRow="0" w:firstColumn="0" w:lastColumn="0" w:oddVBand="0" w:evenVBand="0" w:oddHBand="1" w:evenHBand="0" w:firstRowFirstColumn="0" w:firstRowLastColumn="0" w:lastRowFirstColumn="0" w:lastRowLastColumn="0"/>
          <w:trHeight w:val="482"/>
          <w:jc w:val="center"/>
        </w:trPr>
        <w:tc>
          <w:tcPr>
            <w:cnfStyle w:val="001000000000" w:firstRow="0" w:lastRow="0" w:firstColumn="1" w:lastColumn="0" w:oddVBand="0" w:evenVBand="0" w:oddHBand="0" w:evenHBand="0" w:firstRowFirstColumn="0" w:firstRowLastColumn="0" w:lastRowFirstColumn="0" w:lastRowLastColumn="0"/>
            <w:tcW w:w="1993" w:type="dxa"/>
            <w:tcBorders>
              <w:right w:val="none" w:sz="0" w:space="0" w:color="auto"/>
            </w:tcBorders>
            <w:shd w:val="clear" w:color="auto" w:fill="auto"/>
            <w:noWrap/>
            <w:hideMark/>
          </w:tcPr>
          <w:p w:rsidR="000B7569" w:rsidRPr="00F204FC" w:rsidRDefault="000B7569" w:rsidP="00E14CC9">
            <w:pPr>
              <w:spacing w:line="360" w:lineRule="auto"/>
              <w:jc w:val="center"/>
              <w:rPr>
                <w:rFonts w:asciiTheme="majorBidi" w:eastAsia="Times New Roman" w:hAnsiTheme="majorBidi" w:cstheme="majorBidi"/>
                <w:sz w:val="28"/>
                <w:szCs w:val="28"/>
              </w:rPr>
            </w:pPr>
          </w:p>
        </w:tc>
        <w:tc>
          <w:tcPr>
            <w:tcW w:w="1733" w:type="dxa"/>
            <w:tcBorders>
              <w:left w:val="none" w:sz="0" w:space="0" w:color="auto"/>
              <w:right w:val="none" w:sz="0" w:space="0" w:color="auto"/>
            </w:tcBorders>
            <w:shd w:val="clear" w:color="auto" w:fill="auto"/>
            <w:noWrap/>
          </w:tcPr>
          <w:p w:rsidR="000B7569" w:rsidRPr="00F204FC" w:rsidRDefault="000B7569" w:rsidP="00E14CC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8"/>
                <w:szCs w:val="28"/>
              </w:rPr>
            </w:pPr>
            <w:r w:rsidRPr="00F204FC">
              <w:rPr>
                <w:rFonts w:asciiTheme="majorBidi" w:eastAsia="Times New Roman" w:hAnsiTheme="majorBidi" w:cstheme="majorBidi"/>
                <w:b/>
                <w:bCs/>
                <w:sz w:val="28"/>
                <w:szCs w:val="28"/>
              </w:rPr>
              <w:t>35.4800</w:t>
            </w:r>
          </w:p>
        </w:tc>
        <w:tc>
          <w:tcPr>
            <w:tcW w:w="1733" w:type="dxa"/>
            <w:tcBorders>
              <w:left w:val="none" w:sz="0" w:space="0" w:color="auto"/>
              <w:right w:val="none" w:sz="0" w:space="0" w:color="auto"/>
            </w:tcBorders>
            <w:shd w:val="clear" w:color="auto" w:fill="auto"/>
            <w:noWrap/>
          </w:tcPr>
          <w:p w:rsidR="000B7569" w:rsidRPr="00F204FC" w:rsidRDefault="000B7569" w:rsidP="00E14CC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8"/>
                <w:szCs w:val="28"/>
              </w:rPr>
            </w:pPr>
            <w:r w:rsidRPr="00F204FC">
              <w:rPr>
                <w:rFonts w:asciiTheme="majorBidi" w:eastAsia="Times New Roman" w:hAnsiTheme="majorBidi" w:cstheme="majorBidi"/>
                <w:b/>
                <w:bCs/>
                <w:sz w:val="28"/>
                <w:szCs w:val="28"/>
              </w:rPr>
              <w:t>0.4940</w:t>
            </w:r>
          </w:p>
        </w:tc>
        <w:tc>
          <w:tcPr>
            <w:tcW w:w="1733" w:type="dxa"/>
            <w:tcBorders>
              <w:left w:val="none" w:sz="0" w:space="0" w:color="auto"/>
              <w:right w:val="none" w:sz="0" w:space="0" w:color="auto"/>
            </w:tcBorders>
            <w:shd w:val="clear" w:color="auto" w:fill="auto"/>
            <w:noWrap/>
          </w:tcPr>
          <w:p w:rsidR="000B7569" w:rsidRPr="00F204FC" w:rsidRDefault="000B7569" w:rsidP="00E14CC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8"/>
                <w:szCs w:val="28"/>
              </w:rPr>
            </w:pPr>
            <w:r w:rsidRPr="00F204FC">
              <w:rPr>
                <w:rFonts w:asciiTheme="majorBidi" w:eastAsia="Times New Roman" w:hAnsiTheme="majorBidi" w:cstheme="majorBidi"/>
                <w:b/>
                <w:bCs/>
                <w:sz w:val="28"/>
                <w:szCs w:val="28"/>
              </w:rPr>
              <w:t>16.69</w:t>
            </w:r>
          </w:p>
        </w:tc>
        <w:tc>
          <w:tcPr>
            <w:tcW w:w="2746" w:type="dxa"/>
            <w:tcBorders>
              <w:left w:val="none" w:sz="0" w:space="0" w:color="auto"/>
            </w:tcBorders>
            <w:shd w:val="clear" w:color="auto" w:fill="auto"/>
            <w:noWrap/>
            <w:hideMark/>
          </w:tcPr>
          <w:p w:rsidR="000B7569" w:rsidRPr="00F204FC" w:rsidRDefault="000B7569" w:rsidP="00E14CC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8"/>
                <w:szCs w:val="28"/>
              </w:rPr>
            </w:pPr>
          </w:p>
        </w:tc>
      </w:tr>
      <w:tr w:rsidR="000B7569" w:rsidRPr="00F204FC" w:rsidTr="00E14CC9">
        <w:trPr>
          <w:cnfStyle w:val="000000010000" w:firstRow="0" w:lastRow="0" w:firstColumn="0" w:lastColumn="0" w:oddVBand="0" w:evenVBand="0" w:oddHBand="0" w:evenHBand="1" w:firstRowFirstColumn="0" w:firstRowLastColumn="0" w:lastRowFirstColumn="0" w:lastRowLastColumn="0"/>
          <w:trHeight w:val="482"/>
          <w:jc w:val="center"/>
        </w:trPr>
        <w:tc>
          <w:tcPr>
            <w:cnfStyle w:val="001000000000" w:firstRow="0" w:lastRow="0" w:firstColumn="1" w:lastColumn="0" w:oddVBand="0" w:evenVBand="0" w:oddHBand="0" w:evenHBand="0" w:firstRowFirstColumn="0" w:firstRowLastColumn="0" w:lastRowFirstColumn="0" w:lastRowLastColumn="0"/>
            <w:tcW w:w="1993" w:type="dxa"/>
            <w:tcBorders>
              <w:right w:val="none" w:sz="0" w:space="0" w:color="auto"/>
            </w:tcBorders>
            <w:shd w:val="clear" w:color="auto" w:fill="auto"/>
            <w:noWrap/>
            <w:hideMark/>
          </w:tcPr>
          <w:p w:rsidR="000B7569" w:rsidRPr="00F204FC" w:rsidRDefault="000B7569" w:rsidP="00E14CC9">
            <w:pPr>
              <w:spacing w:line="360" w:lineRule="auto"/>
              <w:jc w:val="center"/>
              <w:rPr>
                <w:rFonts w:asciiTheme="majorBidi" w:eastAsia="Times New Roman" w:hAnsiTheme="majorBidi" w:cstheme="majorBidi"/>
                <w:sz w:val="28"/>
                <w:szCs w:val="28"/>
              </w:rPr>
            </w:pPr>
          </w:p>
        </w:tc>
        <w:tc>
          <w:tcPr>
            <w:tcW w:w="1733" w:type="dxa"/>
            <w:tcBorders>
              <w:left w:val="none" w:sz="0" w:space="0" w:color="auto"/>
              <w:right w:val="none" w:sz="0" w:space="0" w:color="auto"/>
            </w:tcBorders>
            <w:shd w:val="clear" w:color="auto" w:fill="auto"/>
            <w:noWrap/>
          </w:tcPr>
          <w:p w:rsidR="000B7569" w:rsidRPr="00F204FC" w:rsidRDefault="000B7569" w:rsidP="00E14CC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sz w:val="28"/>
                <w:szCs w:val="28"/>
              </w:rPr>
            </w:pPr>
            <w:r w:rsidRPr="00F204FC">
              <w:rPr>
                <w:rFonts w:asciiTheme="majorBidi" w:eastAsia="Times New Roman" w:hAnsiTheme="majorBidi" w:cstheme="majorBidi"/>
                <w:b/>
                <w:bCs/>
                <w:sz w:val="28"/>
                <w:szCs w:val="28"/>
              </w:rPr>
              <w:t>36.3000</w:t>
            </w:r>
          </w:p>
        </w:tc>
        <w:tc>
          <w:tcPr>
            <w:tcW w:w="1733" w:type="dxa"/>
            <w:tcBorders>
              <w:left w:val="none" w:sz="0" w:space="0" w:color="auto"/>
              <w:right w:val="none" w:sz="0" w:space="0" w:color="auto"/>
            </w:tcBorders>
            <w:shd w:val="clear" w:color="auto" w:fill="auto"/>
            <w:noWrap/>
          </w:tcPr>
          <w:p w:rsidR="000B7569" w:rsidRPr="00F204FC" w:rsidRDefault="000B7569" w:rsidP="00E14CC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sz w:val="28"/>
                <w:szCs w:val="28"/>
              </w:rPr>
            </w:pPr>
            <w:r w:rsidRPr="00F204FC">
              <w:rPr>
                <w:rFonts w:asciiTheme="majorBidi" w:eastAsia="Times New Roman" w:hAnsiTheme="majorBidi" w:cstheme="majorBidi"/>
                <w:b/>
                <w:bCs/>
                <w:sz w:val="28"/>
                <w:szCs w:val="28"/>
              </w:rPr>
              <w:t>0.5880</w:t>
            </w:r>
          </w:p>
        </w:tc>
        <w:tc>
          <w:tcPr>
            <w:tcW w:w="1733" w:type="dxa"/>
            <w:tcBorders>
              <w:left w:val="none" w:sz="0" w:space="0" w:color="auto"/>
              <w:right w:val="none" w:sz="0" w:space="0" w:color="auto"/>
            </w:tcBorders>
            <w:shd w:val="clear" w:color="auto" w:fill="auto"/>
            <w:noWrap/>
          </w:tcPr>
          <w:p w:rsidR="000B7569" w:rsidRPr="00F204FC" w:rsidRDefault="000B7569" w:rsidP="00E14CC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sz w:val="28"/>
                <w:szCs w:val="28"/>
              </w:rPr>
            </w:pPr>
            <w:r w:rsidRPr="00F204FC">
              <w:rPr>
                <w:rFonts w:asciiTheme="majorBidi" w:eastAsia="Times New Roman" w:hAnsiTheme="majorBidi" w:cstheme="majorBidi"/>
                <w:b/>
                <w:bCs/>
                <w:sz w:val="28"/>
                <w:szCs w:val="28"/>
              </w:rPr>
              <w:t>14.06</w:t>
            </w:r>
          </w:p>
        </w:tc>
        <w:tc>
          <w:tcPr>
            <w:tcW w:w="2746" w:type="dxa"/>
            <w:tcBorders>
              <w:left w:val="none" w:sz="0" w:space="0" w:color="auto"/>
            </w:tcBorders>
            <w:shd w:val="clear" w:color="auto" w:fill="auto"/>
            <w:noWrap/>
            <w:hideMark/>
          </w:tcPr>
          <w:p w:rsidR="000B7569" w:rsidRPr="00F204FC" w:rsidRDefault="000B7569" w:rsidP="00E14CC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sz w:val="28"/>
                <w:szCs w:val="28"/>
              </w:rPr>
            </w:pPr>
          </w:p>
        </w:tc>
      </w:tr>
      <w:tr w:rsidR="000B7569" w:rsidRPr="00F204FC" w:rsidTr="00E14CC9">
        <w:trPr>
          <w:cnfStyle w:val="000000100000" w:firstRow="0" w:lastRow="0" w:firstColumn="0" w:lastColumn="0" w:oddVBand="0" w:evenVBand="0" w:oddHBand="1" w:evenHBand="0" w:firstRowFirstColumn="0" w:firstRowLastColumn="0" w:lastRowFirstColumn="0" w:lastRowLastColumn="0"/>
          <w:trHeight w:val="482"/>
          <w:jc w:val="center"/>
        </w:trPr>
        <w:tc>
          <w:tcPr>
            <w:cnfStyle w:val="001000000000" w:firstRow="0" w:lastRow="0" w:firstColumn="1" w:lastColumn="0" w:oddVBand="0" w:evenVBand="0" w:oddHBand="0" w:evenHBand="0" w:firstRowFirstColumn="0" w:firstRowLastColumn="0" w:lastRowFirstColumn="0" w:lastRowLastColumn="0"/>
            <w:tcW w:w="1993" w:type="dxa"/>
            <w:tcBorders>
              <w:right w:val="none" w:sz="0" w:space="0" w:color="auto"/>
            </w:tcBorders>
            <w:shd w:val="clear" w:color="auto" w:fill="auto"/>
            <w:noWrap/>
            <w:hideMark/>
          </w:tcPr>
          <w:p w:rsidR="000B7569" w:rsidRPr="00F204FC" w:rsidRDefault="000B7569" w:rsidP="00E14CC9">
            <w:pPr>
              <w:spacing w:line="360" w:lineRule="auto"/>
              <w:jc w:val="center"/>
              <w:rPr>
                <w:rFonts w:asciiTheme="majorBidi" w:eastAsia="Times New Roman" w:hAnsiTheme="majorBidi" w:cstheme="majorBidi"/>
                <w:sz w:val="28"/>
                <w:szCs w:val="28"/>
              </w:rPr>
            </w:pPr>
            <w:r w:rsidRPr="00F204FC">
              <w:rPr>
                <w:rFonts w:asciiTheme="majorBidi" w:eastAsia="Times New Roman" w:hAnsiTheme="majorBidi" w:cstheme="majorBidi"/>
                <w:sz w:val="28"/>
                <w:szCs w:val="28"/>
              </w:rPr>
              <w:t>Cat-4C-</w:t>
            </w:r>
          </w:p>
        </w:tc>
        <w:tc>
          <w:tcPr>
            <w:tcW w:w="1733" w:type="dxa"/>
            <w:tcBorders>
              <w:left w:val="none" w:sz="0" w:space="0" w:color="auto"/>
              <w:right w:val="none" w:sz="0" w:space="0" w:color="auto"/>
            </w:tcBorders>
            <w:shd w:val="clear" w:color="auto" w:fill="auto"/>
            <w:noWrap/>
            <w:hideMark/>
          </w:tcPr>
          <w:p w:rsidR="000B7569" w:rsidRPr="00F204FC" w:rsidRDefault="000B7569" w:rsidP="00E14CC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8"/>
                <w:szCs w:val="28"/>
              </w:rPr>
            </w:pPr>
            <w:r w:rsidRPr="00F204FC">
              <w:rPr>
                <w:rFonts w:asciiTheme="majorBidi" w:eastAsia="Times New Roman" w:hAnsiTheme="majorBidi" w:cstheme="majorBidi"/>
                <w:b/>
                <w:bCs/>
                <w:sz w:val="28"/>
                <w:szCs w:val="28"/>
              </w:rPr>
              <w:t>31.4600</w:t>
            </w:r>
          </w:p>
        </w:tc>
        <w:tc>
          <w:tcPr>
            <w:tcW w:w="1733" w:type="dxa"/>
            <w:tcBorders>
              <w:left w:val="none" w:sz="0" w:space="0" w:color="auto"/>
              <w:right w:val="none" w:sz="0" w:space="0" w:color="auto"/>
            </w:tcBorders>
            <w:shd w:val="clear" w:color="auto" w:fill="auto"/>
            <w:noWrap/>
            <w:hideMark/>
          </w:tcPr>
          <w:p w:rsidR="000B7569" w:rsidRPr="00F204FC" w:rsidRDefault="000B7569" w:rsidP="00E14CC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8"/>
                <w:szCs w:val="28"/>
              </w:rPr>
            </w:pPr>
            <w:r w:rsidRPr="00F204FC">
              <w:rPr>
                <w:rFonts w:asciiTheme="majorBidi" w:eastAsia="Times New Roman" w:hAnsiTheme="majorBidi" w:cstheme="majorBidi"/>
                <w:b/>
                <w:bCs/>
                <w:sz w:val="28"/>
                <w:szCs w:val="28"/>
              </w:rPr>
              <w:t>0.4470</w:t>
            </w:r>
          </w:p>
        </w:tc>
        <w:tc>
          <w:tcPr>
            <w:tcW w:w="1733" w:type="dxa"/>
            <w:tcBorders>
              <w:left w:val="none" w:sz="0" w:space="0" w:color="auto"/>
              <w:right w:val="none" w:sz="0" w:space="0" w:color="auto"/>
            </w:tcBorders>
            <w:shd w:val="clear" w:color="auto" w:fill="auto"/>
            <w:noWrap/>
            <w:hideMark/>
          </w:tcPr>
          <w:p w:rsidR="000B7569" w:rsidRPr="00F204FC" w:rsidRDefault="000B7569" w:rsidP="00E14CC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8"/>
                <w:szCs w:val="28"/>
              </w:rPr>
            </w:pPr>
            <w:r w:rsidRPr="00F204FC">
              <w:rPr>
                <w:rFonts w:asciiTheme="majorBidi" w:eastAsia="Times New Roman" w:hAnsiTheme="majorBidi" w:cstheme="majorBidi"/>
                <w:b/>
                <w:bCs/>
                <w:sz w:val="28"/>
                <w:szCs w:val="28"/>
              </w:rPr>
              <w:t>18.25</w:t>
            </w:r>
          </w:p>
        </w:tc>
        <w:tc>
          <w:tcPr>
            <w:tcW w:w="2746" w:type="dxa"/>
            <w:tcBorders>
              <w:left w:val="none" w:sz="0" w:space="0" w:color="auto"/>
            </w:tcBorders>
            <w:shd w:val="clear" w:color="auto" w:fill="auto"/>
            <w:noWrap/>
            <w:hideMark/>
          </w:tcPr>
          <w:p w:rsidR="000B7569" w:rsidRPr="00F204FC" w:rsidRDefault="000B7569" w:rsidP="00E14CC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8"/>
                <w:szCs w:val="28"/>
              </w:rPr>
            </w:pPr>
            <w:r w:rsidRPr="00F204FC">
              <w:rPr>
                <w:rFonts w:asciiTheme="majorBidi" w:eastAsia="Times New Roman" w:hAnsiTheme="majorBidi" w:cstheme="majorBidi"/>
                <w:b/>
                <w:bCs/>
                <w:sz w:val="28"/>
                <w:szCs w:val="28"/>
              </w:rPr>
              <w:t>18.54</w:t>
            </w:r>
          </w:p>
        </w:tc>
      </w:tr>
      <w:tr w:rsidR="000B7569" w:rsidRPr="00F204FC" w:rsidTr="00E14CC9">
        <w:trPr>
          <w:cnfStyle w:val="000000010000" w:firstRow="0" w:lastRow="0" w:firstColumn="0" w:lastColumn="0" w:oddVBand="0" w:evenVBand="0" w:oddHBand="0" w:evenHBand="1" w:firstRowFirstColumn="0" w:firstRowLastColumn="0" w:lastRowFirstColumn="0" w:lastRowLastColumn="0"/>
          <w:trHeight w:val="482"/>
          <w:jc w:val="center"/>
        </w:trPr>
        <w:tc>
          <w:tcPr>
            <w:cnfStyle w:val="001000000000" w:firstRow="0" w:lastRow="0" w:firstColumn="1" w:lastColumn="0" w:oddVBand="0" w:evenVBand="0" w:oddHBand="0" w:evenHBand="0" w:firstRowFirstColumn="0" w:firstRowLastColumn="0" w:lastRowFirstColumn="0" w:lastRowLastColumn="0"/>
            <w:tcW w:w="1993" w:type="dxa"/>
            <w:tcBorders>
              <w:right w:val="none" w:sz="0" w:space="0" w:color="auto"/>
            </w:tcBorders>
            <w:shd w:val="clear" w:color="auto" w:fill="auto"/>
            <w:noWrap/>
            <w:hideMark/>
          </w:tcPr>
          <w:p w:rsidR="000B7569" w:rsidRPr="00F204FC" w:rsidRDefault="000B7569" w:rsidP="00E14CC9">
            <w:pPr>
              <w:spacing w:line="360" w:lineRule="auto"/>
              <w:jc w:val="center"/>
              <w:rPr>
                <w:rFonts w:asciiTheme="majorBidi" w:eastAsia="Times New Roman" w:hAnsiTheme="majorBidi" w:cstheme="majorBidi"/>
                <w:sz w:val="28"/>
                <w:szCs w:val="28"/>
              </w:rPr>
            </w:pPr>
          </w:p>
        </w:tc>
        <w:tc>
          <w:tcPr>
            <w:tcW w:w="1733" w:type="dxa"/>
            <w:tcBorders>
              <w:left w:val="none" w:sz="0" w:space="0" w:color="auto"/>
              <w:right w:val="none" w:sz="0" w:space="0" w:color="auto"/>
            </w:tcBorders>
            <w:shd w:val="clear" w:color="auto" w:fill="auto"/>
            <w:noWrap/>
          </w:tcPr>
          <w:p w:rsidR="000B7569" w:rsidRPr="00F204FC" w:rsidRDefault="000B7569" w:rsidP="00E14CC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sz w:val="28"/>
                <w:szCs w:val="28"/>
              </w:rPr>
            </w:pPr>
            <w:r w:rsidRPr="00F204FC">
              <w:rPr>
                <w:rFonts w:asciiTheme="majorBidi" w:eastAsia="Times New Roman" w:hAnsiTheme="majorBidi" w:cstheme="majorBidi"/>
                <w:b/>
                <w:bCs/>
                <w:sz w:val="28"/>
                <w:szCs w:val="28"/>
              </w:rPr>
              <w:t>36.5000</w:t>
            </w:r>
          </w:p>
        </w:tc>
        <w:tc>
          <w:tcPr>
            <w:tcW w:w="1733" w:type="dxa"/>
            <w:tcBorders>
              <w:left w:val="none" w:sz="0" w:space="0" w:color="auto"/>
              <w:right w:val="none" w:sz="0" w:space="0" w:color="auto"/>
            </w:tcBorders>
            <w:shd w:val="clear" w:color="auto" w:fill="auto"/>
            <w:noWrap/>
          </w:tcPr>
          <w:p w:rsidR="000B7569" w:rsidRPr="00F204FC" w:rsidRDefault="000B7569" w:rsidP="00E14CC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sz w:val="28"/>
                <w:szCs w:val="28"/>
              </w:rPr>
            </w:pPr>
            <w:r w:rsidRPr="00F204FC">
              <w:rPr>
                <w:rFonts w:asciiTheme="majorBidi" w:eastAsia="Times New Roman" w:hAnsiTheme="majorBidi" w:cstheme="majorBidi"/>
                <w:b/>
                <w:bCs/>
                <w:sz w:val="28"/>
                <w:szCs w:val="28"/>
              </w:rPr>
              <w:t>0.4710</w:t>
            </w:r>
          </w:p>
        </w:tc>
        <w:tc>
          <w:tcPr>
            <w:tcW w:w="1733" w:type="dxa"/>
            <w:tcBorders>
              <w:left w:val="none" w:sz="0" w:space="0" w:color="auto"/>
              <w:right w:val="none" w:sz="0" w:space="0" w:color="auto"/>
            </w:tcBorders>
            <w:shd w:val="clear" w:color="auto" w:fill="auto"/>
            <w:noWrap/>
          </w:tcPr>
          <w:p w:rsidR="000B7569" w:rsidRPr="00F204FC" w:rsidRDefault="000B7569" w:rsidP="00E14CC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sz w:val="28"/>
                <w:szCs w:val="28"/>
              </w:rPr>
            </w:pPr>
            <w:r w:rsidRPr="00F204FC">
              <w:rPr>
                <w:rFonts w:asciiTheme="majorBidi" w:eastAsia="Times New Roman" w:hAnsiTheme="majorBidi" w:cstheme="majorBidi"/>
                <w:b/>
                <w:bCs/>
                <w:sz w:val="28"/>
                <w:szCs w:val="28"/>
              </w:rPr>
              <w:t>17.56</w:t>
            </w:r>
          </w:p>
        </w:tc>
        <w:tc>
          <w:tcPr>
            <w:tcW w:w="2746" w:type="dxa"/>
            <w:tcBorders>
              <w:left w:val="none" w:sz="0" w:space="0" w:color="auto"/>
            </w:tcBorders>
            <w:shd w:val="clear" w:color="auto" w:fill="auto"/>
            <w:noWrap/>
            <w:hideMark/>
          </w:tcPr>
          <w:p w:rsidR="000B7569" w:rsidRPr="00F204FC" w:rsidRDefault="000B7569" w:rsidP="00E14CC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sz w:val="28"/>
                <w:szCs w:val="28"/>
              </w:rPr>
            </w:pPr>
          </w:p>
        </w:tc>
      </w:tr>
      <w:tr w:rsidR="000B7569" w:rsidRPr="00F204FC" w:rsidTr="00E14CC9">
        <w:trPr>
          <w:cnfStyle w:val="000000100000" w:firstRow="0" w:lastRow="0" w:firstColumn="0" w:lastColumn="0" w:oddVBand="0" w:evenVBand="0" w:oddHBand="1" w:evenHBand="0" w:firstRowFirstColumn="0" w:firstRowLastColumn="0" w:lastRowFirstColumn="0" w:lastRowLastColumn="0"/>
          <w:trHeight w:val="482"/>
          <w:jc w:val="center"/>
        </w:trPr>
        <w:tc>
          <w:tcPr>
            <w:cnfStyle w:val="001000000000" w:firstRow="0" w:lastRow="0" w:firstColumn="1" w:lastColumn="0" w:oddVBand="0" w:evenVBand="0" w:oddHBand="0" w:evenHBand="0" w:firstRowFirstColumn="0" w:firstRowLastColumn="0" w:lastRowFirstColumn="0" w:lastRowLastColumn="0"/>
            <w:tcW w:w="1993" w:type="dxa"/>
            <w:tcBorders>
              <w:right w:val="none" w:sz="0" w:space="0" w:color="auto"/>
            </w:tcBorders>
            <w:shd w:val="clear" w:color="auto" w:fill="auto"/>
            <w:noWrap/>
            <w:hideMark/>
          </w:tcPr>
          <w:p w:rsidR="000B7569" w:rsidRPr="00F204FC" w:rsidRDefault="000B7569" w:rsidP="00E14CC9">
            <w:pPr>
              <w:spacing w:line="360" w:lineRule="auto"/>
              <w:jc w:val="center"/>
              <w:rPr>
                <w:rFonts w:asciiTheme="majorBidi" w:eastAsia="Times New Roman" w:hAnsiTheme="majorBidi" w:cstheme="majorBidi"/>
                <w:sz w:val="28"/>
                <w:szCs w:val="28"/>
              </w:rPr>
            </w:pPr>
          </w:p>
        </w:tc>
        <w:tc>
          <w:tcPr>
            <w:tcW w:w="1733" w:type="dxa"/>
            <w:tcBorders>
              <w:left w:val="none" w:sz="0" w:space="0" w:color="auto"/>
              <w:right w:val="none" w:sz="0" w:space="0" w:color="auto"/>
            </w:tcBorders>
            <w:shd w:val="clear" w:color="auto" w:fill="auto"/>
            <w:noWrap/>
          </w:tcPr>
          <w:p w:rsidR="000B7569" w:rsidRPr="00F204FC" w:rsidRDefault="000B7569" w:rsidP="00E14CC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8"/>
                <w:szCs w:val="28"/>
              </w:rPr>
            </w:pPr>
            <w:r w:rsidRPr="00F204FC">
              <w:rPr>
                <w:rFonts w:asciiTheme="majorBidi" w:eastAsia="Times New Roman" w:hAnsiTheme="majorBidi" w:cstheme="majorBidi"/>
                <w:b/>
                <w:bCs/>
                <w:sz w:val="28"/>
                <w:szCs w:val="28"/>
              </w:rPr>
              <w:t>55.1400</w:t>
            </w:r>
          </w:p>
        </w:tc>
        <w:tc>
          <w:tcPr>
            <w:tcW w:w="1733" w:type="dxa"/>
            <w:tcBorders>
              <w:left w:val="none" w:sz="0" w:space="0" w:color="auto"/>
              <w:right w:val="none" w:sz="0" w:space="0" w:color="auto"/>
            </w:tcBorders>
            <w:shd w:val="clear" w:color="auto" w:fill="auto"/>
            <w:noWrap/>
          </w:tcPr>
          <w:p w:rsidR="000B7569" w:rsidRPr="00F204FC" w:rsidRDefault="000B7569" w:rsidP="00E14CC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8"/>
                <w:szCs w:val="28"/>
              </w:rPr>
            </w:pPr>
            <w:r w:rsidRPr="00F204FC">
              <w:rPr>
                <w:rFonts w:asciiTheme="majorBidi" w:eastAsia="Times New Roman" w:hAnsiTheme="majorBidi" w:cstheme="majorBidi"/>
                <w:b/>
                <w:bCs/>
                <w:sz w:val="28"/>
                <w:szCs w:val="28"/>
              </w:rPr>
              <w:t>0.4470</w:t>
            </w:r>
          </w:p>
        </w:tc>
        <w:tc>
          <w:tcPr>
            <w:tcW w:w="1733" w:type="dxa"/>
            <w:tcBorders>
              <w:left w:val="none" w:sz="0" w:space="0" w:color="auto"/>
              <w:right w:val="none" w:sz="0" w:space="0" w:color="auto"/>
            </w:tcBorders>
            <w:shd w:val="clear" w:color="auto" w:fill="auto"/>
            <w:noWrap/>
          </w:tcPr>
          <w:p w:rsidR="000B7569" w:rsidRPr="00F204FC" w:rsidRDefault="000B7569" w:rsidP="00E14CC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8"/>
                <w:szCs w:val="28"/>
              </w:rPr>
            </w:pPr>
            <w:r w:rsidRPr="00F204FC">
              <w:rPr>
                <w:rFonts w:asciiTheme="majorBidi" w:eastAsia="Times New Roman" w:hAnsiTheme="majorBidi" w:cstheme="majorBidi"/>
                <w:b/>
                <w:bCs/>
                <w:sz w:val="28"/>
                <w:szCs w:val="28"/>
              </w:rPr>
              <w:t>19.82</w:t>
            </w:r>
          </w:p>
        </w:tc>
        <w:tc>
          <w:tcPr>
            <w:tcW w:w="2746" w:type="dxa"/>
            <w:tcBorders>
              <w:left w:val="none" w:sz="0" w:space="0" w:color="auto"/>
            </w:tcBorders>
            <w:shd w:val="clear" w:color="auto" w:fill="auto"/>
            <w:noWrap/>
            <w:hideMark/>
          </w:tcPr>
          <w:p w:rsidR="000B7569" w:rsidRPr="00F204FC" w:rsidRDefault="000B7569" w:rsidP="00E14CC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8"/>
                <w:szCs w:val="28"/>
              </w:rPr>
            </w:pPr>
          </w:p>
        </w:tc>
      </w:tr>
      <w:tr w:rsidR="000B7569" w:rsidRPr="00F204FC" w:rsidTr="00E14CC9">
        <w:trPr>
          <w:cnfStyle w:val="000000010000" w:firstRow="0" w:lastRow="0" w:firstColumn="0" w:lastColumn="0" w:oddVBand="0" w:evenVBand="0" w:oddHBand="0" w:evenHBand="1" w:firstRowFirstColumn="0" w:firstRowLastColumn="0" w:lastRowFirstColumn="0" w:lastRowLastColumn="0"/>
          <w:trHeight w:val="482"/>
          <w:jc w:val="center"/>
        </w:trPr>
        <w:tc>
          <w:tcPr>
            <w:cnfStyle w:val="001000000000" w:firstRow="0" w:lastRow="0" w:firstColumn="1" w:lastColumn="0" w:oddVBand="0" w:evenVBand="0" w:oddHBand="0" w:evenHBand="0" w:firstRowFirstColumn="0" w:firstRowLastColumn="0" w:lastRowFirstColumn="0" w:lastRowLastColumn="0"/>
            <w:tcW w:w="1993" w:type="dxa"/>
            <w:tcBorders>
              <w:right w:val="none" w:sz="0" w:space="0" w:color="auto"/>
            </w:tcBorders>
            <w:shd w:val="clear" w:color="auto" w:fill="auto"/>
            <w:noWrap/>
            <w:hideMark/>
          </w:tcPr>
          <w:p w:rsidR="000B7569" w:rsidRPr="00F204FC" w:rsidRDefault="000B7569" w:rsidP="00E14CC9">
            <w:pPr>
              <w:spacing w:line="360" w:lineRule="auto"/>
              <w:jc w:val="center"/>
              <w:rPr>
                <w:rFonts w:asciiTheme="majorBidi" w:eastAsia="Times New Roman" w:hAnsiTheme="majorBidi" w:cstheme="majorBidi"/>
                <w:sz w:val="28"/>
                <w:szCs w:val="28"/>
              </w:rPr>
            </w:pPr>
            <w:r w:rsidRPr="00F204FC">
              <w:rPr>
                <w:rFonts w:asciiTheme="majorBidi" w:eastAsia="Times New Roman" w:hAnsiTheme="majorBidi" w:cstheme="majorBidi"/>
                <w:sz w:val="28"/>
                <w:szCs w:val="28"/>
              </w:rPr>
              <w:t>Cr</w:t>
            </w:r>
            <w:r w:rsidRPr="00F204FC">
              <w:rPr>
                <w:rFonts w:asciiTheme="majorBidi" w:eastAsia="Times New Roman" w:hAnsiTheme="majorBidi" w:cstheme="majorBidi"/>
                <w:sz w:val="28"/>
                <w:szCs w:val="28"/>
                <w:vertAlign w:val="subscript"/>
              </w:rPr>
              <w:t>2</w:t>
            </w:r>
            <w:r w:rsidRPr="00F204FC">
              <w:rPr>
                <w:rFonts w:asciiTheme="majorBidi" w:eastAsia="Times New Roman" w:hAnsiTheme="majorBidi" w:cstheme="majorBidi"/>
                <w:sz w:val="28"/>
                <w:szCs w:val="28"/>
              </w:rPr>
              <w:t>O</w:t>
            </w:r>
            <w:r w:rsidRPr="00F204FC">
              <w:rPr>
                <w:rFonts w:asciiTheme="majorBidi" w:eastAsia="Times New Roman" w:hAnsiTheme="majorBidi" w:cstheme="majorBidi"/>
                <w:sz w:val="28"/>
                <w:szCs w:val="28"/>
                <w:vertAlign w:val="subscript"/>
              </w:rPr>
              <w:t>3</w:t>
            </w:r>
            <w:r w:rsidRPr="00F204FC">
              <w:rPr>
                <w:rFonts w:asciiTheme="majorBidi" w:eastAsia="Times New Roman" w:hAnsiTheme="majorBidi" w:cstheme="majorBidi"/>
                <w:sz w:val="28"/>
                <w:szCs w:val="28"/>
              </w:rPr>
              <w:t xml:space="preserve"> "Std."</w:t>
            </w:r>
          </w:p>
        </w:tc>
        <w:tc>
          <w:tcPr>
            <w:tcW w:w="1733" w:type="dxa"/>
            <w:tcBorders>
              <w:left w:val="none" w:sz="0" w:space="0" w:color="auto"/>
              <w:right w:val="none" w:sz="0" w:space="0" w:color="auto"/>
            </w:tcBorders>
            <w:shd w:val="clear" w:color="auto" w:fill="auto"/>
            <w:noWrap/>
            <w:hideMark/>
          </w:tcPr>
          <w:p w:rsidR="000B7569" w:rsidRPr="00F204FC" w:rsidRDefault="000B7569" w:rsidP="00E14CC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sz w:val="28"/>
                <w:szCs w:val="28"/>
              </w:rPr>
            </w:pPr>
            <w:r w:rsidRPr="00F204FC">
              <w:rPr>
                <w:rFonts w:asciiTheme="majorBidi" w:eastAsia="Times New Roman" w:hAnsiTheme="majorBidi" w:cstheme="majorBidi"/>
                <w:b/>
                <w:bCs/>
                <w:sz w:val="28"/>
                <w:szCs w:val="28"/>
              </w:rPr>
              <w:t>33.64</w:t>
            </w:r>
          </w:p>
        </w:tc>
        <w:tc>
          <w:tcPr>
            <w:tcW w:w="1733" w:type="dxa"/>
            <w:tcBorders>
              <w:left w:val="none" w:sz="0" w:space="0" w:color="auto"/>
              <w:right w:val="none" w:sz="0" w:space="0" w:color="auto"/>
            </w:tcBorders>
            <w:shd w:val="clear" w:color="auto" w:fill="auto"/>
            <w:noWrap/>
            <w:hideMark/>
          </w:tcPr>
          <w:p w:rsidR="000B7569" w:rsidRPr="00F204FC" w:rsidRDefault="000B7569" w:rsidP="00E14CC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sz w:val="28"/>
                <w:szCs w:val="28"/>
              </w:rPr>
            </w:pPr>
            <w:r w:rsidRPr="00F204FC">
              <w:rPr>
                <w:rFonts w:asciiTheme="majorBidi" w:eastAsia="Times New Roman" w:hAnsiTheme="majorBidi" w:cstheme="majorBidi"/>
                <w:b/>
                <w:bCs/>
                <w:sz w:val="28"/>
                <w:szCs w:val="28"/>
              </w:rPr>
              <w:t>0.306</w:t>
            </w:r>
          </w:p>
        </w:tc>
        <w:tc>
          <w:tcPr>
            <w:tcW w:w="1733" w:type="dxa"/>
            <w:tcBorders>
              <w:left w:val="none" w:sz="0" w:space="0" w:color="auto"/>
              <w:right w:val="none" w:sz="0" w:space="0" w:color="auto"/>
            </w:tcBorders>
            <w:shd w:val="clear" w:color="auto" w:fill="auto"/>
            <w:noWrap/>
            <w:hideMark/>
          </w:tcPr>
          <w:p w:rsidR="000B7569" w:rsidRPr="00F204FC" w:rsidRDefault="000B7569" w:rsidP="00E14CC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sz w:val="28"/>
                <w:szCs w:val="28"/>
              </w:rPr>
            </w:pPr>
            <w:r w:rsidRPr="00F204FC">
              <w:rPr>
                <w:rFonts w:asciiTheme="majorBidi" w:eastAsia="Times New Roman" w:hAnsiTheme="majorBidi" w:cstheme="majorBidi"/>
                <w:b/>
                <w:bCs/>
                <w:sz w:val="28"/>
                <w:szCs w:val="28"/>
              </w:rPr>
              <w:t>28.32</w:t>
            </w:r>
          </w:p>
        </w:tc>
        <w:tc>
          <w:tcPr>
            <w:tcW w:w="2746" w:type="dxa"/>
            <w:tcBorders>
              <w:left w:val="none" w:sz="0" w:space="0" w:color="auto"/>
            </w:tcBorders>
            <w:shd w:val="clear" w:color="auto" w:fill="auto"/>
            <w:noWrap/>
            <w:hideMark/>
          </w:tcPr>
          <w:p w:rsidR="000B7569" w:rsidRPr="00F204FC" w:rsidRDefault="000B7569" w:rsidP="00E14CC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sz w:val="28"/>
                <w:szCs w:val="28"/>
              </w:rPr>
            </w:pPr>
            <w:r w:rsidRPr="00F204FC">
              <w:rPr>
                <w:rFonts w:asciiTheme="majorBidi" w:eastAsia="Times New Roman" w:hAnsiTheme="majorBidi" w:cstheme="majorBidi"/>
                <w:b/>
                <w:bCs/>
                <w:sz w:val="28"/>
                <w:szCs w:val="28"/>
              </w:rPr>
              <w:t>29.23</w:t>
            </w:r>
          </w:p>
        </w:tc>
      </w:tr>
      <w:tr w:rsidR="000B7569" w:rsidRPr="00F204FC" w:rsidTr="00E14CC9">
        <w:trPr>
          <w:cnfStyle w:val="000000100000" w:firstRow="0" w:lastRow="0" w:firstColumn="0" w:lastColumn="0" w:oddVBand="0" w:evenVBand="0" w:oddHBand="1" w:evenHBand="0" w:firstRowFirstColumn="0" w:firstRowLastColumn="0" w:lastRowFirstColumn="0" w:lastRowLastColumn="0"/>
          <w:trHeight w:val="482"/>
          <w:jc w:val="center"/>
        </w:trPr>
        <w:tc>
          <w:tcPr>
            <w:cnfStyle w:val="001000000000" w:firstRow="0" w:lastRow="0" w:firstColumn="1" w:lastColumn="0" w:oddVBand="0" w:evenVBand="0" w:oddHBand="0" w:evenHBand="0" w:firstRowFirstColumn="0" w:firstRowLastColumn="0" w:lastRowFirstColumn="0" w:lastRowLastColumn="0"/>
            <w:tcW w:w="1993" w:type="dxa"/>
            <w:tcBorders>
              <w:right w:val="none" w:sz="0" w:space="0" w:color="auto"/>
            </w:tcBorders>
            <w:shd w:val="clear" w:color="auto" w:fill="auto"/>
            <w:noWrap/>
            <w:hideMark/>
          </w:tcPr>
          <w:p w:rsidR="000B7569" w:rsidRPr="00F204FC" w:rsidRDefault="000B7569" w:rsidP="00E14CC9">
            <w:pPr>
              <w:spacing w:line="360" w:lineRule="auto"/>
              <w:jc w:val="center"/>
              <w:rPr>
                <w:rFonts w:asciiTheme="majorBidi" w:eastAsia="Times New Roman" w:hAnsiTheme="majorBidi" w:cstheme="majorBidi"/>
                <w:sz w:val="28"/>
                <w:szCs w:val="28"/>
              </w:rPr>
            </w:pPr>
          </w:p>
        </w:tc>
        <w:tc>
          <w:tcPr>
            <w:tcW w:w="1733" w:type="dxa"/>
            <w:tcBorders>
              <w:left w:val="none" w:sz="0" w:space="0" w:color="auto"/>
              <w:right w:val="none" w:sz="0" w:space="0" w:color="auto"/>
            </w:tcBorders>
            <w:shd w:val="clear" w:color="auto" w:fill="auto"/>
            <w:noWrap/>
            <w:hideMark/>
          </w:tcPr>
          <w:p w:rsidR="000B7569" w:rsidRPr="00F204FC" w:rsidRDefault="000B7569" w:rsidP="00E14CC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8"/>
                <w:szCs w:val="28"/>
              </w:rPr>
            </w:pPr>
            <w:r w:rsidRPr="00F204FC">
              <w:rPr>
                <w:rFonts w:asciiTheme="majorBidi" w:eastAsia="Times New Roman" w:hAnsiTheme="majorBidi" w:cstheme="majorBidi"/>
                <w:b/>
                <w:bCs/>
                <w:sz w:val="28"/>
                <w:szCs w:val="28"/>
              </w:rPr>
              <w:t>36.36</w:t>
            </w:r>
          </w:p>
        </w:tc>
        <w:tc>
          <w:tcPr>
            <w:tcW w:w="1733" w:type="dxa"/>
            <w:tcBorders>
              <w:left w:val="none" w:sz="0" w:space="0" w:color="auto"/>
              <w:right w:val="none" w:sz="0" w:space="0" w:color="auto"/>
            </w:tcBorders>
            <w:shd w:val="clear" w:color="auto" w:fill="auto"/>
            <w:noWrap/>
            <w:hideMark/>
          </w:tcPr>
          <w:p w:rsidR="000B7569" w:rsidRPr="00F204FC" w:rsidRDefault="000B7569" w:rsidP="00E14CC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8"/>
                <w:szCs w:val="28"/>
              </w:rPr>
            </w:pPr>
            <w:r w:rsidRPr="00F204FC">
              <w:rPr>
                <w:rFonts w:asciiTheme="majorBidi" w:eastAsia="Times New Roman" w:hAnsiTheme="majorBidi" w:cstheme="majorBidi"/>
                <w:b/>
                <w:bCs/>
                <w:sz w:val="28"/>
                <w:szCs w:val="28"/>
              </w:rPr>
              <w:t>0.282</w:t>
            </w:r>
          </w:p>
        </w:tc>
        <w:tc>
          <w:tcPr>
            <w:tcW w:w="1733" w:type="dxa"/>
            <w:tcBorders>
              <w:left w:val="none" w:sz="0" w:space="0" w:color="auto"/>
              <w:right w:val="none" w:sz="0" w:space="0" w:color="auto"/>
            </w:tcBorders>
            <w:shd w:val="clear" w:color="auto" w:fill="auto"/>
            <w:noWrap/>
            <w:hideMark/>
          </w:tcPr>
          <w:p w:rsidR="000B7569" w:rsidRPr="00F204FC" w:rsidRDefault="000B7569" w:rsidP="00E14CC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8"/>
                <w:szCs w:val="28"/>
              </w:rPr>
            </w:pPr>
            <w:r w:rsidRPr="00F204FC">
              <w:rPr>
                <w:rFonts w:asciiTheme="majorBidi" w:eastAsia="Times New Roman" w:hAnsiTheme="majorBidi" w:cstheme="majorBidi"/>
                <w:b/>
                <w:bCs/>
                <w:sz w:val="28"/>
                <w:szCs w:val="28"/>
              </w:rPr>
              <w:t>30.96</w:t>
            </w:r>
          </w:p>
        </w:tc>
        <w:tc>
          <w:tcPr>
            <w:tcW w:w="2746" w:type="dxa"/>
            <w:tcBorders>
              <w:left w:val="none" w:sz="0" w:space="0" w:color="auto"/>
            </w:tcBorders>
            <w:shd w:val="clear" w:color="auto" w:fill="auto"/>
            <w:noWrap/>
            <w:hideMark/>
          </w:tcPr>
          <w:p w:rsidR="000B7569" w:rsidRPr="00F204FC" w:rsidRDefault="000B7569" w:rsidP="00E14CC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8"/>
                <w:szCs w:val="28"/>
              </w:rPr>
            </w:pPr>
          </w:p>
        </w:tc>
      </w:tr>
      <w:tr w:rsidR="000B7569" w:rsidRPr="00F204FC" w:rsidTr="00E14CC9">
        <w:trPr>
          <w:cnfStyle w:val="000000010000" w:firstRow="0" w:lastRow="0" w:firstColumn="0" w:lastColumn="0" w:oddVBand="0" w:evenVBand="0" w:oddHBand="0" w:evenHBand="1" w:firstRowFirstColumn="0" w:firstRowLastColumn="0" w:lastRowFirstColumn="0" w:lastRowLastColumn="0"/>
          <w:trHeight w:val="482"/>
          <w:jc w:val="center"/>
        </w:trPr>
        <w:tc>
          <w:tcPr>
            <w:cnfStyle w:val="001000000000" w:firstRow="0" w:lastRow="0" w:firstColumn="1" w:lastColumn="0" w:oddVBand="0" w:evenVBand="0" w:oddHBand="0" w:evenHBand="0" w:firstRowFirstColumn="0" w:firstRowLastColumn="0" w:lastRowFirstColumn="0" w:lastRowLastColumn="0"/>
            <w:tcW w:w="1993" w:type="dxa"/>
            <w:tcBorders>
              <w:right w:val="none" w:sz="0" w:space="0" w:color="auto"/>
            </w:tcBorders>
            <w:shd w:val="clear" w:color="auto" w:fill="auto"/>
            <w:noWrap/>
            <w:hideMark/>
          </w:tcPr>
          <w:p w:rsidR="000B7569" w:rsidRPr="00F204FC" w:rsidRDefault="000B7569" w:rsidP="00E14CC9">
            <w:pPr>
              <w:spacing w:line="360" w:lineRule="auto"/>
              <w:jc w:val="center"/>
              <w:rPr>
                <w:rFonts w:asciiTheme="majorBidi" w:eastAsia="Times New Roman" w:hAnsiTheme="majorBidi" w:cstheme="majorBidi"/>
                <w:sz w:val="28"/>
                <w:szCs w:val="28"/>
              </w:rPr>
            </w:pPr>
          </w:p>
        </w:tc>
        <w:tc>
          <w:tcPr>
            <w:tcW w:w="1733" w:type="dxa"/>
            <w:tcBorders>
              <w:left w:val="none" w:sz="0" w:space="0" w:color="auto"/>
              <w:right w:val="none" w:sz="0" w:space="0" w:color="auto"/>
            </w:tcBorders>
            <w:shd w:val="clear" w:color="auto" w:fill="auto"/>
            <w:noWrap/>
            <w:hideMark/>
          </w:tcPr>
          <w:p w:rsidR="000B7569" w:rsidRPr="00F204FC" w:rsidRDefault="000B7569" w:rsidP="00E14CC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sz w:val="28"/>
                <w:szCs w:val="28"/>
              </w:rPr>
            </w:pPr>
            <w:r w:rsidRPr="00F204FC">
              <w:rPr>
                <w:rFonts w:asciiTheme="majorBidi" w:eastAsia="Times New Roman" w:hAnsiTheme="majorBidi" w:cstheme="majorBidi"/>
                <w:b/>
                <w:bCs/>
                <w:sz w:val="28"/>
                <w:szCs w:val="28"/>
              </w:rPr>
              <w:t>55.04</w:t>
            </w:r>
          </w:p>
        </w:tc>
        <w:tc>
          <w:tcPr>
            <w:tcW w:w="1733" w:type="dxa"/>
            <w:tcBorders>
              <w:left w:val="none" w:sz="0" w:space="0" w:color="auto"/>
              <w:right w:val="none" w:sz="0" w:space="0" w:color="auto"/>
            </w:tcBorders>
            <w:shd w:val="clear" w:color="auto" w:fill="auto"/>
            <w:noWrap/>
            <w:hideMark/>
          </w:tcPr>
          <w:p w:rsidR="000B7569" w:rsidRPr="00F204FC" w:rsidRDefault="000B7569" w:rsidP="00E14CC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sz w:val="28"/>
                <w:szCs w:val="28"/>
              </w:rPr>
            </w:pPr>
            <w:r w:rsidRPr="00F204FC">
              <w:rPr>
                <w:rFonts w:asciiTheme="majorBidi" w:eastAsia="Times New Roman" w:hAnsiTheme="majorBidi" w:cstheme="majorBidi"/>
                <w:b/>
                <w:bCs/>
                <w:sz w:val="28"/>
                <w:szCs w:val="28"/>
              </w:rPr>
              <w:t>0.329</w:t>
            </w:r>
          </w:p>
        </w:tc>
        <w:tc>
          <w:tcPr>
            <w:tcW w:w="1733" w:type="dxa"/>
            <w:tcBorders>
              <w:left w:val="none" w:sz="0" w:space="0" w:color="auto"/>
              <w:right w:val="none" w:sz="0" w:space="0" w:color="auto"/>
            </w:tcBorders>
            <w:shd w:val="clear" w:color="auto" w:fill="auto"/>
            <w:noWrap/>
            <w:hideMark/>
          </w:tcPr>
          <w:p w:rsidR="000B7569" w:rsidRPr="00F204FC" w:rsidRDefault="000B7569" w:rsidP="00E14CC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sz w:val="28"/>
                <w:szCs w:val="28"/>
              </w:rPr>
            </w:pPr>
            <w:r w:rsidRPr="00F204FC">
              <w:rPr>
                <w:rFonts w:asciiTheme="majorBidi" w:eastAsia="Times New Roman" w:hAnsiTheme="majorBidi" w:cstheme="majorBidi"/>
                <w:b/>
                <w:bCs/>
                <w:sz w:val="28"/>
                <w:szCs w:val="28"/>
              </w:rPr>
              <w:t>28.43</w:t>
            </w:r>
          </w:p>
        </w:tc>
        <w:tc>
          <w:tcPr>
            <w:tcW w:w="2746" w:type="dxa"/>
            <w:tcBorders>
              <w:left w:val="none" w:sz="0" w:space="0" w:color="auto"/>
            </w:tcBorders>
            <w:shd w:val="clear" w:color="auto" w:fill="auto"/>
            <w:noWrap/>
            <w:hideMark/>
          </w:tcPr>
          <w:p w:rsidR="000B7569" w:rsidRPr="00F204FC" w:rsidRDefault="000B7569" w:rsidP="00E14CC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sz w:val="28"/>
                <w:szCs w:val="28"/>
              </w:rPr>
            </w:pPr>
          </w:p>
        </w:tc>
      </w:tr>
    </w:tbl>
    <w:p w:rsidR="000B7569" w:rsidRPr="00F204FC" w:rsidRDefault="000B7569" w:rsidP="000B7569">
      <w:pPr>
        <w:spacing w:before="240" w:line="360" w:lineRule="auto"/>
        <w:ind w:right="-460"/>
        <w:rPr>
          <w:rFonts w:asciiTheme="majorBidi" w:hAnsiTheme="majorBidi" w:cstheme="majorBidi"/>
          <w:iCs/>
          <w:sz w:val="28"/>
          <w:szCs w:val="28"/>
        </w:rPr>
      </w:pPr>
      <w:r w:rsidRPr="00F204FC">
        <w:rPr>
          <w:rFonts w:asciiTheme="majorBidi" w:hAnsiTheme="majorBidi" w:cstheme="majorBidi"/>
          <w:iCs/>
          <w:sz w:val="28"/>
          <w:szCs w:val="28"/>
        </w:rPr>
        <w:t>And the above results summarized in Figure-6-:</w:t>
      </w:r>
    </w:p>
    <w:p w:rsidR="000B7569" w:rsidRPr="00F204FC" w:rsidRDefault="000B7569" w:rsidP="000B7569">
      <w:pPr>
        <w:spacing w:before="240" w:line="360" w:lineRule="auto"/>
        <w:ind w:right="-460"/>
        <w:jc w:val="center"/>
        <w:rPr>
          <w:rFonts w:asciiTheme="majorBidi" w:hAnsiTheme="majorBidi" w:cstheme="majorBidi"/>
          <w:iCs/>
          <w:sz w:val="28"/>
          <w:szCs w:val="28"/>
        </w:rPr>
      </w:pPr>
      <w:r w:rsidRPr="00F204FC">
        <w:rPr>
          <w:rFonts w:asciiTheme="majorBidi" w:hAnsiTheme="majorBidi" w:cstheme="majorBidi"/>
          <w:noProof/>
          <w:sz w:val="28"/>
          <w:szCs w:val="28"/>
        </w:rPr>
        <w:drawing>
          <wp:inline distT="0" distB="0" distL="0" distR="0" wp14:anchorId="73EC9342" wp14:editId="55DA3D78">
            <wp:extent cx="5486400" cy="3619500"/>
            <wp:effectExtent l="19050" t="19050" r="19050" b="19050"/>
            <wp:docPr id="1098" name="مخطط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B7569" w:rsidRPr="00F204FC" w:rsidRDefault="000B7569" w:rsidP="000B7569">
      <w:pPr>
        <w:spacing w:line="360" w:lineRule="auto"/>
        <w:jc w:val="right"/>
        <w:rPr>
          <w:rFonts w:asciiTheme="majorBidi" w:hAnsiTheme="majorBidi" w:cstheme="majorBidi"/>
          <w:sz w:val="28"/>
          <w:szCs w:val="28"/>
          <w:lang w:bidi="ar-IQ"/>
        </w:rPr>
      </w:pPr>
      <w:r w:rsidRPr="00980B38">
        <w:rPr>
          <w:rFonts w:asciiTheme="majorBidi" w:hAnsiTheme="majorBidi" w:cstheme="majorBidi"/>
          <w:b/>
          <w:bCs/>
          <w:iCs/>
        </w:rPr>
        <w:lastRenderedPageBreak/>
        <w:t>Figure -6-: Effect of the Ag</w:t>
      </w:r>
      <w:r w:rsidRPr="00980B38">
        <w:rPr>
          <w:rFonts w:asciiTheme="majorBidi" w:hAnsiTheme="majorBidi" w:cstheme="majorBidi"/>
          <w:b/>
          <w:bCs/>
          <w:iCs/>
          <w:vertAlign w:val="subscript"/>
        </w:rPr>
        <w:t>2</w:t>
      </w:r>
      <w:r w:rsidRPr="00980B38">
        <w:rPr>
          <w:rFonts w:asciiTheme="majorBidi" w:hAnsiTheme="majorBidi" w:cstheme="majorBidi"/>
          <w:b/>
          <w:bCs/>
          <w:iCs/>
        </w:rPr>
        <w:t>O loaded on the chromium oxide on the mean crystallite size of the prepared Ag</w:t>
      </w:r>
      <w:r w:rsidRPr="00980B38">
        <w:rPr>
          <w:rFonts w:asciiTheme="majorBidi" w:hAnsiTheme="majorBidi" w:cstheme="majorBidi"/>
          <w:b/>
          <w:bCs/>
          <w:iCs/>
          <w:vertAlign w:val="subscript"/>
        </w:rPr>
        <w:t>2</w:t>
      </w:r>
      <w:r w:rsidRPr="00980B38">
        <w:rPr>
          <w:rFonts w:asciiTheme="majorBidi" w:hAnsiTheme="majorBidi" w:cstheme="majorBidi"/>
          <w:b/>
          <w:bCs/>
          <w:iCs/>
        </w:rPr>
        <w:t>O/Cr</w:t>
      </w:r>
      <w:r w:rsidRPr="00980B38">
        <w:rPr>
          <w:rFonts w:asciiTheme="majorBidi" w:hAnsiTheme="majorBidi" w:cstheme="majorBidi"/>
          <w:b/>
          <w:bCs/>
          <w:iCs/>
          <w:vertAlign w:val="subscript"/>
        </w:rPr>
        <w:t>2</w:t>
      </w:r>
      <w:r w:rsidRPr="00980B38">
        <w:rPr>
          <w:rFonts w:asciiTheme="majorBidi" w:hAnsiTheme="majorBidi" w:cstheme="majorBidi"/>
          <w:b/>
          <w:bCs/>
          <w:iCs/>
        </w:rPr>
        <w:t>O</w:t>
      </w:r>
      <w:r w:rsidRPr="00980B38">
        <w:rPr>
          <w:rFonts w:asciiTheme="majorBidi" w:hAnsiTheme="majorBidi" w:cstheme="majorBidi"/>
          <w:b/>
          <w:bCs/>
          <w:iCs/>
          <w:vertAlign w:val="subscript"/>
        </w:rPr>
        <w:t>3</w:t>
      </w:r>
      <w:r w:rsidRPr="00980B38">
        <w:rPr>
          <w:rFonts w:asciiTheme="majorBidi" w:hAnsiTheme="majorBidi" w:cstheme="majorBidi"/>
          <w:b/>
          <w:bCs/>
          <w:iCs/>
        </w:rPr>
        <w:t xml:space="preserve"> at different ratios and </w:t>
      </w:r>
      <w:proofErr w:type="spellStart"/>
      <w:r w:rsidRPr="00980B38">
        <w:rPr>
          <w:rFonts w:asciiTheme="majorBidi" w:hAnsiTheme="majorBidi" w:cstheme="majorBidi"/>
          <w:b/>
          <w:bCs/>
          <w:iCs/>
        </w:rPr>
        <w:t>calcinated</w:t>
      </w:r>
      <w:proofErr w:type="spellEnd"/>
      <w:r w:rsidRPr="00980B38">
        <w:rPr>
          <w:rFonts w:asciiTheme="majorBidi" w:hAnsiTheme="majorBidi" w:cstheme="majorBidi"/>
          <w:b/>
          <w:bCs/>
          <w:iCs/>
        </w:rPr>
        <w:t xml:space="preserve"> at (400</w:t>
      </w:r>
      <w:r w:rsidRPr="00980B38">
        <w:rPr>
          <w:rFonts w:asciiTheme="majorBidi" w:hAnsiTheme="majorBidi" w:cstheme="majorBidi"/>
          <w:b/>
          <w:bCs/>
          <w:iCs/>
          <w:vertAlign w:val="superscript"/>
        </w:rPr>
        <w:t>o</w:t>
      </w:r>
      <w:r w:rsidRPr="00980B38">
        <w:rPr>
          <w:rFonts w:asciiTheme="majorBidi" w:hAnsiTheme="majorBidi" w:cstheme="majorBidi"/>
          <w:b/>
          <w:bCs/>
          <w:iCs/>
        </w:rPr>
        <w:t>C) and compared to Cr</w:t>
      </w:r>
      <w:r w:rsidRPr="00980B38">
        <w:rPr>
          <w:rFonts w:asciiTheme="majorBidi" w:hAnsiTheme="majorBidi" w:cstheme="majorBidi"/>
          <w:b/>
          <w:bCs/>
          <w:iCs/>
          <w:vertAlign w:val="subscript"/>
        </w:rPr>
        <w:t>2</w:t>
      </w:r>
      <w:r w:rsidRPr="00980B38">
        <w:rPr>
          <w:rFonts w:asciiTheme="majorBidi" w:hAnsiTheme="majorBidi" w:cstheme="majorBidi"/>
          <w:b/>
          <w:bCs/>
          <w:iCs/>
        </w:rPr>
        <w:t>O</w:t>
      </w:r>
      <w:r w:rsidRPr="00980B38">
        <w:rPr>
          <w:rFonts w:asciiTheme="majorBidi" w:hAnsiTheme="majorBidi" w:cstheme="majorBidi"/>
          <w:b/>
          <w:bCs/>
          <w:iCs/>
          <w:vertAlign w:val="subscript"/>
        </w:rPr>
        <w:t>3</w:t>
      </w:r>
      <w:r w:rsidRPr="00F204FC">
        <w:rPr>
          <w:rFonts w:asciiTheme="majorBidi" w:hAnsiTheme="majorBidi" w:cstheme="majorBidi"/>
          <w:b/>
          <w:bCs/>
          <w:iCs/>
          <w:sz w:val="28"/>
          <w:szCs w:val="28"/>
        </w:rPr>
        <w:t>.</w:t>
      </w:r>
    </w:p>
    <w:p w:rsidR="000B7569" w:rsidRPr="00F204FC" w:rsidRDefault="000B7569" w:rsidP="000B7569">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iCs/>
          <w:sz w:val="28"/>
          <w:szCs w:val="28"/>
        </w:rPr>
        <w:t>The above figure -6- and the table showed that the increase in the ratio of silver oxide loaded on the Cr</w:t>
      </w:r>
      <w:r w:rsidRPr="00F204FC">
        <w:rPr>
          <w:rFonts w:asciiTheme="majorBidi" w:hAnsiTheme="majorBidi" w:cstheme="majorBidi"/>
          <w:iCs/>
          <w:sz w:val="28"/>
          <w:szCs w:val="28"/>
          <w:vertAlign w:val="subscript"/>
        </w:rPr>
        <w:t>2</w:t>
      </w:r>
      <w:r w:rsidRPr="00F204FC">
        <w:rPr>
          <w:rFonts w:asciiTheme="majorBidi" w:hAnsiTheme="majorBidi" w:cstheme="majorBidi"/>
          <w:iCs/>
          <w:sz w:val="28"/>
          <w:szCs w:val="28"/>
        </w:rPr>
        <w:t>O</w:t>
      </w:r>
      <w:r w:rsidRPr="00F204FC">
        <w:rPr>
          <w:rFonts w:asciiTheme="majorBidi" w:hAnsiTheme="majorBidi" w:cstheme="majorBidi"/>
          <w:iCs/>
          <w:sz w:val="28"/>
          <w:szCs w:val="28"/>
          <w:vertAlign w:val="subscript"/>
        </w:rPr>
        <w:t>3</w:t>
      </w:r>
      <w:r w:rsidRPr="00F204FC">
        <w:rPr>
          <w:rFonts w:asciiTheme="majorBidi" w:hAnsiTheme="majorBidi" w:cstheme="majorBidi"/>
          <w:iCs/>
          <w:sz w:val="28"/>
          <w:szCs w:val="28"/>
        </w:rPr>
        <w:t>, it will decrease the mean crystallite size until the ratio became (20:80)% of (Ag</w:t>
      </w:r>
      <w:r w:rsidRPr="00F204FC">
        <w:rPr>
          <w:rFonts w:asciiTheme="majorBidi" w:hAnsiTheme="majorBidi" w:cstheme="majorBidi"/>
          <w:iCs/>
          <w:sz w:val="28"/>
          <w:szCs w:val="28"/>
          <w:vertAlign w:val="subscript"/>
        </w:rPr>
        <w:t>2</w:t>
      </w:r>
      <w:r w:rsidRPr="00F204FC">
        <w:rPr>
          <w:rFonts w:asciiTheme="majorBidi" w:hAnsiTheme="majorBidi" w:cstheme="majorBidi"/>
          <w:iCs/>
          <w:sz w:val="28"/>
          <w:szCs w:val="28"/>
        </w:rPr>
        <w:t>O:Cr</w:t>
      </w:r>
      <w:r w:rsidRPr="00F204FC">
        <w:rPr>
          <w:rFonts w:asciiTheme="majorBidi" w:hAnsiTheme="majorBidi" w:cstheme="majorBidi"/>
          <w:iCs/>
          <w:sz w:val="28"/>
          <w:szCs w:val="28"/>
          <w:vertAlign w:val="subscript"/>
        </w:rPr>
        <w:t>2</w:t>
      </w:r>
      <w:r w:rsidRPr="00F204FC">
        <w:rPr>
          <w:rFonts w:asciiTheme="majorBidi" w:hAnsiTheme="majorBidi" w:cstheme="majorBidi"/>
          <w:iCs/>
          <w:sz w:val="28"/>
          <w:szCs w:val="28"/>
        </w:rPr>
        <w:t>O</w:t>
      </w:r>
      <w:r w:rsidRPr="00F204FC">
        <w:rPr>
          <w:rFonts w:asciiTheme="majorBidi" w:hAnsiTheme="majorBidi" w:cstheme="majorBidi"/>
          <w:iCs/>
          <w:sz w:val="28"/>
          <w:szCs w:val="28"/>
          <w:vertAlign w:val="subscript"/>
        </w:rPr>
        <w:t>3</w:t>
      </w:r>
      <w:r w:rsidRPr="00F204FC">
        <w:rPr>
          <w:rFonts w:asciiTheme="majorBidi" w:hAnsiTheme="majorBidi" w:cstheme="majorBidi"/>
          <w:iCs/>
          <w:sz w:val="28"/>
          <w:szCs w:val="28"/>
        </w:rPr>
        <w:t>)% it will relatively increase, because of the crystallite size of the silver oxide is smaller than that of Chromium oxide.</w:t>
      </w:r>
    </w:p>
    <w:p w:rsidR="000B7569" w:rsidRPr="00F204FC" w:rsidRDefault="000B7569" w:rsidP="000B7569">
      <w:pPr>
        <w:bidi w:val="0"/>
        <w:spacing w:line="360" w:lineRule="auto"/>
        <w:jc w:val="both"/>
        <w:rPr>
          <w:rFonts w:asciiTheme="majorBidi" w:hAnsiTheme="majorBidi" w:cstheme="majorBidi"/>
          <w:iCs/>
          <w:sz w:val="28"/>
          <w:szCs w:val="28"/>
          <w:lang w:bidi="ar-IQ"/>
        </w:rPr>
      </w:pPr>
      <w:r w:rsidRPr="00F204FC">
        <w:rPr>
          <w:rFonts w:asciiTheme="majorBidi" w:hAnsiTheme="majorBidi" w:cstheme="majorBidi"/>
          <w:b/>
          <w:bCs/>
          <w:iCs/>
          <w:sz w:val="28"/>
          <w:szCs w:val="28"/>
          <w:lang w:bidi="ar-IQ"/>
        </w:rPr>
        <w:t>Scanning Electron Microscope (SEM):</w:t>
      </w:r>
    </w:p>
    <w:p w:rsidR="000B7569" w:rsidRDefault="000B7569" w:rsidP="000B7569">
      <w:pPr>
        <w:bidi w:val="0"/>
        <w:spacing w:line="360" w:lineRule="auto"/>
        <w:ind w:firstLine="709"/>
        <w:jc w:val="both"/>
        <w:rPr>
          <w:rFonts w:asciiTheme="majorBidi" w:hAnsiTheme="majorBidi" w:cstheme="majorBidi"/>
          <w:iCs/>
          <w:sz w:val="28"/>
          <w:szCs w:val="28"/>
          <w:lang w:bidi="ar-IQ"/>
        </w:rPr>
      </w:pPr>
      <w:r w:rsidRPr="00F204FC">
        <w:rPr>
          <w:rFonts w:asciiTheme="majorBidi" w:hAnsiTheme="majorBidi" w:cstheme="majorBidi"/>
          <w:iCs/>
          <w:sz w:val="28"/>
          <w:szCs w:val="28"/>
          <w:lang w:bidi="ar-IQ"/>
        </w:rPr>
        <w:t>This technique was used to study the structures of the pr</w:t>
      </w:r>
      <w:r>
        <w:rPr>
          <w:rFonts w:asciiTheme="majorBidi" w:hAnsiTheme="majorBidi" w:cstheme="majorBidi"/>
          <w:iCs/>
          <w:sz w:val="28"/>
          <w:szCs w:val="28"/>
          <w:lang w:bidi="ar-IQ"/>
        </w:rPr>
        <w:t xml:space="preserve">epared </w:t>
      </w:r>
      <w:proofErr w:type="spellStart"/>
      <w:r w:rsidRPr="00F204FC">
        <w:rPr>
          <w:rFonts w:asciiTheme="majorBidi" w:hAnsiTheme="majorBidi" w:cstheme="majorBidi"/>
          <w:iCs/>
          <w:sz w:val="28"/>
          <w:szCs w:val="28"/>
          <w:lang w:bidi="ar-IQ"/>
        </w:rPr>
        <w:t>photocatalysts</w:t>
      </w:r>
      <w:proofErr w:type="spellEnd"/>
      <w:r w:rsidRPr="00F204FC">
        <w:rPr>
          <w:rFonts w:asciiTheme="majorBidi" w:hAnsiTheme="majorBidi" w:cstheme="majorBidi"/>
          <w:iCs/>
          <w:sz w:val="28"/>
          <w:szCs w:val="28"/>
          <w:lang w:bidi="ar-IQ"/>
        </w:rPr>
        <w:t xml:space="preserve"> from the aspect of the morphology of crystals of the semiconductors using the SEM's tip of the electron </w:t>
      </w:r>
      <w:proofErr w:type="gramStart"/>
      <w:r w:rsidRPr="00F204FC">
        <w:rPr>
          <w:rFonts w:asciiTheme="majorBidi" w:hAnsiTheme="majorBidi" w:cstheme="majorBidi"/>
          <w:iCs/>
          <w:sz w:val="28"/>
          <w:szCs w:val="28"/>
          <w:lang w:bidi="ar-IQ"/>
        </w:rPr>
        <w:t>gun,</w:t>
      </w:r>
      <w:proofErr w:type="gramEnd"/>
      <w:r w:rsidRPr="00F204FC">
        <w:rPr>
          <w:rFonts w:asciiTheme="majorBidi" w:hAnsiTheme="majorBidi" w:cstheme="majorBidi"/>
          <w:iCs/>
          <w:sz w:val="28"/>
          <w:szCs w:val="28"/>
          <w:lang w:bidi="ar-IQ"/>
        </w:rPr>
        <w:t xml:space="preserve"> the prepared </w:t>
      </w:r>
      <w:proofErr w:type="spellStart"/>
      <w:r w:rsidRPr="00F204FC">
        <w:rPr>
          <w:rFonts w:asciiTheme="majorBidi" w:hAnsiTheme="majorBidi" w:cstheme="majorBidi"/>
          <w:iCs/>
          <w:sz w:val="28"/>
          <w:szCs w:val="28"/>
          <w:lang w:bidi="ar-IQ"/>
        </w:rPr>
        <w:t>photocatalysts</w:t>
      </w:r>
      <w:proofErr w:type="spellEnd"/>
      <w:r w:rsidRPr="00F204FC">
        <w:rPr>
          <w:rFonts w:asciiTheme="majorBidi" w:hAnsiTheme="majorBidi" w:cstheme="majorBidi"/>
          <w:iCs/>
          <w:sz w:val="28"/>
          <w:szCs w:val="28"/>
          <w:lang w:bidi="ar-IQ"/>
        </w:rPr>
        <w:t xml:space="preserve"> Ag</w:t>
      </w:r>
      <w:r w:rsidRPr="00F204FC">
        <w:rPr>
          <w:rFonts w:asciiTheme="majorBidi" w:hAnsiTheme="majorBidi" w:cstheme="majorBidi"/>
          <w:iCs/>
          <w:sz w:val="28"/>
          <w:szCs w:val="28"/>
          <w:vertAlign w:val="subscript"/>
          <w:lang w:bidi="ar-IQ"/>
        </w:rPr>
        <w:t>2</w:t>
      </w:r>
      <w:r w:rsidRPr="00F204FC">
        <w:rPr>
          <w:rFonts w:asciiTheme="majorBidi" w:hAnsiTheme="majorBidi" w:cstheme="majorBidi"/>
          <w:iCs/>
          <w:sz w:val="28"/>
          <w:szCs w:val="28"/>
          <w:lang w:bidi="ar-IQ"/>
        </w:rPr>
        <w:t>O/Cr</w:t>
      </w:r>
      <w:r w:rsidRPr="00F204FC">
        <w:rPr>
          <w:rFonts w:asciiTheme="majorBidi" w:hAnsiTheme="majorBidi" w:cstheme="majorBidi"/>
          <w:iCs/>
          <w:sz w:val="28"/>
          <w:szCs w:val="28"/>
          <w:vertAlign w:val="subscript"/>
          <w:lang w:bidi="ar-IQ"/>
        </w:rPr>
        <w:t>2</w:t>
      </w:r>
      <w:r w:rsidRPr="00F204FC">
        <w:rPr>
          <w:rFonts w:asciiTheme="majorBidi" w:hAnsiTheme="majorBidi" w:cstheme="majorBidi"/>
          <w:iCs/>
          <w:sz w:val="28"/>
          <w:szCs w:val="28"/>
          <w:lang w:bidi="ar-IQ"/>
        </w:rPr>
        <w:t>O</w:t>
      </w:r>
      <w:r w:rsidRPr="00F204FC">
        <w:rPr>
          <w:rFonts w:asciiTheme="majorBidi" w:hAnsiTheme="majorBidi" w:cstheme="majorBidi"/>
          <w:iCs/>
          <w:sz w:val="28"/>
          <w:szCs w:val="28"/>
          <w:vertAlign w:val="subscript"/>
          <w:lang w:bidi="ar-IQ"/>
        </w:rPr>
        <w:t>3</w:t>
      </w:r>
      <w:r w:rsidRPr="00F204FC">
        <w:rPr>
          <w:rFonts w:asciiTheme="majorBidi" w:hAnsiTheme="majorBidi" w:cstheme="majorBidi"/>
          <w:iCs/>
          <w:sz w:val="28"/>
          <w:szCs w:val="28"/>
          <w:lang w:bidi="ar-IQ"/>
        </w:rPr>
        <w:t xml:space="preserve"> were compared with the standard materials (Ag</w:t>
      </w:r>
      <w:r w:rsidRPr="00F204FC">
        <w:rPr>
          <w:rFonts w:asciiTheme="majorBidi" w:hAnsiTheme="majorBidi" w:cstheme="majorBidi"/>
          <w:iCs/>
          <w:sz w:val="28"/>
          <w:szCs w:val="28"/>
          <w:vertAlign w:val="subscript"/>
          <w:lang w:bidi="ar-IQ"/>
        </w:rPr>
        <w:t>2</w:t>
      </w:r>
      <w:r w:rsidRPr="00F204FC">
        <w:rPr>
          <w:rFonts w:asciiTheme="majorBidi" w:hAnsiTheme="majorBidi" w:cstheme="majorBidi"/>
          <w:iCs/>
          <w:sz w:val="28"/>
          <w:szCs w:val="28"/>
          <w:lang w:bidi="ar-IQ"/>
        </w:rPr>
        <w:t>O &amp; Cr</w:t>
      </w:r>
      <w:r w:rsidRPr="00F204FC">
        <w:rPr>
          <w:rFonts w:asciiTheme="majorBidi" w:hAnsiTheme="majorBidi" w:cstheme="majorBidi"/>
          <w:iCs/>
          <w:sz w:val="28"/>
          <w:szCs w:val="28"/>
          <w:vertAlign w:val="subscript"/>
          <w:lang w:bidi="ar-IQ"/>
        </w:rPr>
        <w:t>2</w:t>
      </w:r>
      <w:r w:rsidRPr="00F204FC">
        <w:rPr>
          <w:rFonts w:asciiTheme="majorBidi" w:hAnsiTheme="majorBidi" w:cstheme="majorBidi"/>
          <w:iCs/>
          <w:sz w:val="28"/>
          <w:szCs w:val="28"/>
          <w:lang w:bidi="ar-IQ"/>
        </w:rPr>
        <w:t>O</w:t>
      </w:r>
      <w:r w:rsidRPr="00F204FC">
        <w:rPr>
          <w:rFonts w:asciiTheme="majorBidi" w:hAnsiTheme="majorBidi" w:cstheme="majorBidi"/>
          <w:iCs/>
          <w:sz w:val="28"/>
          <w:szCs w:val="28"/>
          <w:vertAlign w:val="subscript"/>
          <w:lang w:bidi="ar-IQ"/>
        </w:rPr>
        <w:t>3</w:t>
      </w:r>
      <w:r w:rsidRPr="00F204FC">
        <w:rPr>
          <w:rFonts w:asciiTheme="majorBidi" w:hAnsiTheme="majorBidi" w:cstheme="majorBidi"/>
          <w:iCs/>
          <w:sz w:val="28"/>
          <w:szCs w:val="28"/>
          <w:lang w:bidi="ar-IQ"/>
        </w:rPr>
        <w:t>):</w:t>
      </w:r>
    </w:p>
    <w:p w:rsidR="000B7569" w:rsidRDefault="000B7569" w:rsidP="000B7569">
      <w:pPr>
        <w:spacing w:line="360" w:lineRule="auto"/>
        <w:ind w:firstLine="709"/>
        <w:jc w:val="right"/>
        <w:rPr>
          <w:rFonts w:asciiTheme="majorBidi" w:hAnsiTheme="majorBidi" w:cstheme="majorBidi"/>
          <w:iCs/>
          <w:sz w:val="28"/>
          <w:szCs w:val="28"/>
          <w:lang w:bidi="ar-IQ"/>
        </w:rPr>
      </w:pPr>
    </w:p>
    <w:p w:rsidR="000B7569" w:rsidRDefault="000B7569" w:rsidP="000B7569">
      <w:pPr>
        <w:spacing w:line="360" w:lineRule="auto"/>
        <w:ind w:firstLine="709"/>
        <w:jc w:val="right"/>
        <w:rPr>
          <w:rFonts w:asciiTheme="majorBidi" w:hAnsiTheme="majorBidi" w:cstheme="majorBidi"/>
          <w:iCs/>
          <w:sz w:val="28"/>
          <w:szCs w:val="28"/>
          <w:lang w:bidi="ar-IQ"/>
        </w:rPr>
      </w:pPr>
    </w:p>
    <w:p w:rsidR="000B7569" w:rsidRPr="00980B38" w:rsidRDefault="000B7569" w:rsidP="000B7569">
      <w:pPr>
        <w:spacing w:line="360" w:lineRule="auto"/>
        <w:ind w:firstLine="709"/>
        <w:jc w:val="right"/>
        <w:rPr>
          <w:rFonts w:asciiTheme="majorBidi" w:hAnsiTheme="majorBidi" w:cstheme="majorBidi"/>
          <w:sz w:val="28"/>
          <w:szCs w:val="28"/>
          <w:lang w:bidi="ar-IQ"/>
        </w:rPr>
      </w:pPr>
    </w:p>
    <w:p w:rsidR="000B7569" w:rsidRPr="00980B38" w:rsidRDefault="000B7569" w:rsidP="000B7569">
      <w:pPr>
        <w:spacing w:line="360" w:lineRule="auto"/>
        <w:ind w:right="-460"/>
        <w:jc w:val="both"/>
        <w:rPr>
          <w:rFonts w:asciiTheme="majorBidi" w:eastAsiaTheme="minorEastAsia" w:hAnsiTheme="majorBidi" w:cstheme="majorBidi"/>
          <w:b/>
          <w:bCs/>
          <w:kern w:val="24"/>
          <w:sz w:val="28"/>
          <w:szCs w:val="28"/>
          <w:lang w:bidi="ar-IQ"/>
        </w:rPr>
      </w:pPr>
      <w:r w:rsidRPr="00F204FC">
        <w:rPr>
          <w:rFonts w:asciiTheme="majorBidi" w:hAnsiTheme="majorBidi" w:cstheme="majorBidi"/>
          <w:iCs/>
          <w:noProof/>
          <w:sz w:val="28"/>
          <w:szCs w:val="28"/>
        </w:rPr>
        <w:drawing>
          <wp:anchor distT="0" distB="0" distL="114300" distR="114300" simplePos="0" relativeHeight="251663360" behindDoc="0" locked="0" layoutInCell="1" allowOverlap="1" wp14:anchorId="370433E6" wp14:editId="3747C8E2">
            <wp:simplePos x="0" y="0"/>
            <wp:positionH relativeFrom="column">
              <wp:posOffset>3105785</wp:posOffset>
            </wp:positionH>
            <wp:positionV relativeFrom="paragraph">
              <wp:posOffset>193675</wp:posOffset>
            </wp:positionV>
            <wp:extent cx="3013075" cy="2353310"/>
            <wp:effectExtent l="19050" t="19050" r="15875" b="27940"/>
            <wp:wrapNone/>
            <wp:docPr id="46446" name="Picture 4" descr="D:\رســـالة المـــاجســتير\SEM examinations\std.Cr semimage1\1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4" name="Picture 4" descr="D:\رســـالة المـــاجســتير\SEM examinations\std.Cr semimage1\1_0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3075" cy="2353310"/>
                    </a:xfrm>
                    <a:prstGeom prst="rect">
                      <a:avLst/>
                    </a:prstGeom>
                    <a:noFill/>
                    <a:ln w="12700">
                      <a:solidFill>
                        <a:schemeClr val="tx1"/>
                      </a:solidFill>
                    </a:ln>
                    <a:extLst/>
                  </pic:spPr>
                </pic:pic>
              </a:graphicData>
            </a:graphic>
            <wp14:sizeRelH relativeFrom="margin">
              <wp14:pctWidth>0</wp14:pctWidth>
            </wp14:sizeRelH>
            <wp14:sizeRelV relativeFrom="margin">
              <wp14:pctHeight>0</wp14:pctHeight>
            </wp14:sizeRelV>
          </wp:anchor>
        </w:drawing>
      </w:r>
      <w:r w:rsidRPr="00F204FC">
        <w:rPr>
          <w:rFonts w:asciiTheme="majorBidi" w:hAnsiTheme="majorBidi" w:cstheme="majorBidi"/>
          <w:iCs/>
          <w:noProof/>
          <w:sz w:val="28"/>
          <w:szCs w:val="28"/>
        </w:rPr>
        <w:drawing>
          <wp:anchor distT="0" distB="0" distL="114300" distR="114300" simplePos="0" relativeHeight="251664384" behindDoc="0" locked="0" layoutInCell="1" allowOverlap="1" wp14:anchorId="57F26722" wp14:editId="096B65D0">
            <wp:simplePos x="0" y="0"/>
            <wp:positionH relativeFrom="column">
              <wp:posOffset>-202565</wp:posOffset>
            </wp:positionH>
            <wp:positionV relativeFrom="paragraph">
              <wp:posOffset>193040</wp:posOffset>
            </wp:positionV>
            <wp:extent cx="3081020" cy="2362200"/>
            <wp:effectExtent l="190500" t="190500" r="405130" b="381000"/>
            <wp:wrapNone/>
            <wp:docPr id="46082" name="Picture 2" descr="D:\رســـالة المـــاجســتير\SEM examinations\Ag-Cr-4-400 semimage5\5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2" name="Picture 2" descr="D:\رســـالة المـــاجســتير\SEM examinations\Ag-Cr-4-400 semimage5\5_0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81020" cy="2362200"/>
                    </a:xfrm>
                    <a:prstGeom prst="rect">
                      <a:avLst/>
                    </a:prstGeom>
                    <a:ln>
                      <a:solidFill>
                        <a:schemeClr val="tx1"/>
                      </a:solidFill>
                    </a:ln>
                    <a:effectLst>
                      <a:outerShdw blurRad="292100" dist="139700" dir="2700000" algn="tl" rotWithShape="0">
                        <a:srgbClr val="333333">
                          <a:alpha val="65000"/>
                        </a:srgbClr>
                      </a:outerShdw>
                    </a:effectLst>
                    <a:extLst/>
                  </pic:spPr>
                </pic:pic>
              </a:graphicData>
            </a:graphic>
            <wp14:sizeRelH relativeFrom="margin">
              <wp14:pctWidth>0</wp14:pctWidth>
            </wp14:sizeRelH>
            <wp14:sizeRelV relativeFrom="margin">
              <wp14:pctHeight>0</wp14:pctHeight>
            </wp14:sizeRelV>
          </wp:anchor>
        </w:drawing>
      </w:r>
      <w:r w:rsidRPr="00F204FC">
        <w:rPr>
          <w:rFonts w:asciiTheme="majorBidi" w:hAnsiTheme="majorBidi" w:cstheme="majorBidi"/>
          <w:iCs/>
          <w:noProof/>
          <w:sz w:val="28"/>
          <w:szCs w:val="28"/>
        </w:rPr>
        <mc:AlternateContent>
          <mc:Choice Requires="wps">
            <w:drawing>
              <wp:anchor distT="0" distB="0" distL="114300" distR="114300" simplePos="0" relativeHeight="251666432" behindDoc="0" locked="0" layoutInCell="1" allowOverlap="1" wp14:anchorId="782D8399" wp14:editId="051E76C7">
                <wp:simplePos x="0" y="0"/>
                <wp:positionH relativeFrom="column">
                  <wp:posOffset>3641090</wp:posOffset>
                </wp:positionH>
                <wp:positionV relativeFrom="paragraph">
                  <wp:posOffset>417195</wp:posOffset>
                </wp:positionV>
                <wp:extent cx="863600" cy="419100"/>
                <wp:effectExtent l="0" t="0" r="0" b="0"/>
                <wp:wrapNone/>
                <wp:docPr id="1078" name="مربع نص 8"/>
                <wp:cNvGraphicFramePr/>
                <a:graphic xmlns:a="http://schemas.openxmlformats.org/drawingml/2006/main">
                  <a:graphicData uri="http://schemas.microsoft.com/office/word/2010/wordprocessingShape">
                    <wps:wsp>
                      <wps:cNvSpPr txBox="1"/>
                      <wps:spPr>
                        <a:xfrm>
                          <a:off x="0" y="0"/>
                          <a:ext cx="863600" cy="419100"/>
                        </a:xfrm>
                        <a:prstGeom prst="rect">
                          <a:avLst/>
                        </a:prstGeom>
                        <a:noFill/>
                      </wps:spPr>
                      <wps:txbx>
                        <w:txbxContent>
                          <w:p w:rsidR="000B7569" w:rsidRPr="0009562A" w:rsidRDefault="000B7569" w:rsidP="000B7569">
                            <w:pPr>
                              <w:pStyle w:val="a6"/>
                              <w:spacing w:before="0" w:beforeAutospacing="0" w:after="0" w:afterAutospacing="0"/>
                              <w:rPr>
                                <w:rFonts w:asciiTheme="majorBidi" w:hAnsiTheme="majorBidi" w:cstheme="majorBidi"/>
                                <w:lang w:bidi="ar-IQ"/>
                              </w:rPr>
                            </w:pPr>
                            <w:r w:rsidRPr="0009562A">
                              <w:rPr>
                                <w:rFonts w:asciiTheme="majorBidi" w:hAnsiTheme="majorBidi" w:cstheme="majorBidi"/>
                                <w:b/>
                                <w:bCs/>
                                <w:color w:val="000000" w:themeColor="text1"/>
                                <w:kern w:val="24"/>
                                <w:sz w:val="48"/>
                                <w:szCs w:val="48"/>
                                <w:lang w:bidi="ar-IQ"/>
                              </w:rPr>
                              <w:t>(b)</w:t>
                            </w:r>
                          </w:p>
                        </w:txbxContent>
                      </wps:txbx>
                      <wps:bodyPr wrap="square" rtlCol="1">
                        <a:noAutofit/>
                      </wps:bodyPr>
                    </wps:wsp>
                  </a:graphicData>
                </a:graphic>
                <wp14:sizeRelV relativeFrom="margin">
                  <wp14:pctHeight>0</wp14:pctHeight>
                </wp14:sizeRelV>
              </wp:anchor>
            </w:drawing>
          </mc:Choice>
          <mc:Fallback>
            <w:pict>
              <v:shape id="مربع نص 8" o:spid="_x0000_s1030" type="#_x0000_t202" style="position:absolute;left:0;text-align:left;margin-left:286.7pt;margin-top:32.85pt;width:68pt;height:3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" filled="f" stroked="f">
                <v:textbox>
                  <w:txbxContent>
                    <w:p w:rsidR="000B7569" w:rsidRPr="0009562A" w:rsidRDefault="000B7569" w:rsidP="000B7569">
                      <w:pPr>
                        <w:pStyle w:val="a6"/>
                        <w:spacing w:before="0" w:beforeAutospacing="0" w:after="0" w:afterAutospacing="0"/>
                        <w:rPr>
                          <w:rFonts w:asciiTheme="majorBidi" w:hAnsiTheme="majorBidi" w:cstheme="majorBidi"/>
                          <w:lang w:bidi="ar-IQ"/>
                        </w:rPr>
                      </w:pPr>
                      <w:r w:rsidRPr="0009562A">
                        <w:rPr>
                          <w:rFonts w:asciiTheme="majorBidi" w:hAnsiTheme="majorBidi" w:cstheme="majorBidi"/>
                          <w:b/>
                          <w:bCs/>
                          <w:color w:val="000000" w:themeColor="text1"/>
                          <w:kern w:val="24"/>
                          <w:sz w:val="48"/>
                          <w:szCs w:val="48"/>
                          <w:lang w:bidi="ar-IQ"/>
                        </w:rPr>
                        <w:t>(b)</w:t>
                      </w:r>
                    </w:p>
                  </w:txbxContent>
                </v:textbox>
              </v:shape>
            </w:pict>
          </mc:Fallback>
        </mc:AlternateContent>
      </w:r>
      <w:r w:rsidRPr="00F204FC">
        <w:rPr>
          <w:rFonts w:asciiTheme="majorBidi" w:hAnsiTheme="majorBidi" w:cstheme="majorBidi"/>
          <w:iCs/>
          <w:noProof/>
          <w:sz w:val="28"/>
          <w:szCs w:val="28"/>
        </w:rPr>
        <mc:AlternateContent>
          <mc:Choice Requires="wps">
            <w:drawing>
              <wp:anchor distT="0" distB="0" distL="114300" distR="114300" simplePos="0" relativeHeight="251665408" behindDoc="0" locked="0" layoutInCell="1" allowOverlap="1" wp14:anchorId="7CBF5CDF" wp14:editId="545ADA23">
                <wp:simplePos x="0" y="0"/>
                <wp:positionH relativeFrom="column">
                  <wp:posOffset>509270</wp:posOffset>
                </wp:positionH>
                <wp:positionV relativeFrom="paragraph">
                  <wp:posOffset>421640</wp:posOffset>
                </wp:positionV>
                <wp:extent cx="719455" cy="419100"/>
                <wp:effectExtent l="0" t="0" r="23495" b="19050"/>
                <wp:wrapNone/>
                <wp:docPr id="1079" name="مربع نص 6"/>
                <wp:cNvGraphicFramePr/>
                <a:graphic xmlns:a="http://schemas.openxmlformats.org/drawingml/2006/main">
                  <a:graphicData uri="http://schemas.microsoft.com/office/word/2010/wordprocessingShape">
                    <wps:wsp>
                      <wps:cNvSpPr txBox="1"/>
                      <wps:spPr>
                        <a:xfrm>
                          <a:off x="0" y="0"/>
                          <a:ext cx="719455" cy="419100"/>
                        </a:xfrm>
                        <a:prstGeom prst="rect">
                          <a:avLst/>
                        </a:prstGeom>
                        <a:noFill/>
                        <a:ln>
                          <a:solidFill>
                            <a:schemeClr val="tx1"/>
                          </a:solidFill>
                        </a:ln>
                      </wps:spPr>
                      <wps:txbx>
                        <w:txbxContent>
                          <w:p w:rsidR="000B7569" w:rsidRPr="0009562A" w:rsidRDefault="000B7569" w:rsidP="000B7569">
                            <w:pPr>
                              <w:pStyle w:val="a6"/>
                              <w:spacing w:before="0" w:beforeAutospacing="0" w:after="0" w:afterAutospacing="0"/>
                              <w:rPr>
                                <w:rFonts w:asciiTheme="majorBidi" w:hAnsiTheme="majorBidi" w:cstheme="majorBidi"/>
                                <w:lang w:bidi="ar-IQ"/>
                              </w:rPr>
                            </w:pPr>
                            <w:r w:rsidRPr="0009562A">
                              <w:rPr>
                                <w:rFonts w:asciiTheme="majorBidi" w:hAnsiTheme="majorBidi" w:cstheme="majorBidi"/>
                                <w:b/>
                                <w:bCs/>
                                <w:color w:val="FFFFFF" w:themeColor="background1"/>
                                <w:kern w:val="24"/>
                                <w:sz w:val="48"/>
                                <w:szCs w:val="48"/>
                                <w:lang w:bidi="ar-IQ"/>
                              </w:rPr>
                              <w:t>(a)</w:t>
                            </w:r>
                          </w:p>
                        </w:txbxContent>
                      </wps:txbx>
                      <wps:bodyPr wrap="square" rtlCol="1">
                        <a:noAutofit/>
                      </wps:bodyPr>
                    </wps:wsp>
                  </a:graphicData>
                </a:graphic>
                <wp14:sizeRelV relativeFrom="margin">
                  <wp14:pctHeight>0</wp14:pctHeight>
                </wp14:sizeRelV>
              </wp:anchor>
            </w:drawing>
          </mc:Choice>
          <mc:Fallback>
            <w:pict>
              <v:shape id="مربع نص 6" o:spid="_x0000_s1031" type="#_x0000_t202" style="position:absolute;left:0;text-align:left;margin-left:40.1pt;margin-top:33.2pt;width:56.65pt;height:33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" filled="f" strokecolor="black [3213]">
                <v:textbox>
                  <w:txbxContent>
                    <w:p w:rsidR="000B7569" w:rsidRPr="0009562A" w:rsidRDefault="000B7569" w:rsidP="000B7569">
                      <w:pPr>
                        <w:pStyle w:val="a6"/>
                        <w:spacing w:before="0" w:beforeAutospacing="0" w:after="0" w:afterAutospacing="0"/>
                        <w:rPr>
                          <w:rFonts w:asciiTheme="majorBidi" w:hAnsiTheme="majorBidi" w:cstheme="majorBidi"/>
                          <w:lang w:bidi="ar-IQ"/>
                        </w:rPr>
                      </w:pPr>
                      <w:r w:rsidRPr="0009562A">
                        <w:rPr>
                          <w:rFonts w:asciiTheme="majorBidi" w:hAnsiTheme="majorBidi" w:cstheme="majorBidi"/>
                          <w:b/>
                          <w:bCs/>
                          <w:color w:val="FFFFFF" w:themeColor="background1"/>
                          <w:kern w:val="24"/>
                          <w:sz w:val="48"/>
                          <w:szCs w:val="48"/>
                          <w:lang w:bidi="ar-IQ"/>
                        </w:rPr>
                        <w:t>(a)</w:t>
                      </w:r>
                    </w:p>
                  </w:txbxContent>
                </v:textbox>
              </v:shape>
            </w:pict>
          </mc:Fallback>
        </mc:AlternateContent>
      </w:r>
    </w:p>
    <w:p w:rsidR="000B7569" w:rsidRPr="00F204FC" w:rsidRDefault="000B7569" w:rsidP="000B7569">
      <w:pPr>
        <w:spacing w:line="360" w:lineRule="auto"/>
        <w:ind w:left="284" w:right="-460" w:firstLine="567"/>
        <w:jc w:val="both"/>
        <w:rPr>
          <w:rFonts w:asciiTheme="majorBidi" w:eastAsiaTheme="minorEastAsia" w:hAnsiTheme="majorBidi" w:cstheme="majorBidi"/>
          <w:b/>
          <w:bCs/>
          <w:kern w:val="24"/>
          <w:sz w:val="28"/>
          <w:szCs w:val="28"/>
          <w:lang w:bidi="ar-IQ"/>
        </w:rPr>
      </w:pPr>
    </w:p>
    <w:p w:rsidR="000B7569" w:rsidRPr="00F204FC" w:rsidRDefault="000B7569" w:rsidP="000B7569">
      <w:pPr>
        <w:spacing w:line="360" w:lineRule="auto"/>
        <w:ind w:left="284" w:right="-460" w:firstLine="567"/>
        <w:jc w:val="both"/>
        <w:rPr>
          <w:rFonts w:asciiTheme="majorBidi" w:eastAsiaTheme="minorEastAsia" w:hAnsiTheme="majorBidi" w:cstheme="majorBidi"/>
          <w:b/>
          <w:bCs/>
          <w:kern w:val="24"/>
          <w:sz w:val="28"/>
          <w:szCs w:val="28"/>
          <w:lang w:bidi="ar-IQ"/>
        </w:rPr>
      </w:pPr>
    </w:p>
    <w:p w:rsidR="000B7569" w:rsidRPr="00F204FC" w:rsidRDefault="000B7569" w:rsidP="000B7569">
      <w:pPr>
        <w:spacing w:line="360" w:lineRule="auto"/>
        <w:ind w:left="284" w:right="-460" w:firstLine="567"/>
        <w:jc w:val="both"/>
        <w:rPr>
          <w:rFonts w:asciiTheme="majorBidi" w:hAnsiTheme="majorBidi" w:cstheme="majorBidi"/>
          <w:iCs/>
          <w:sz w:val="28"/>
          <w:szCs w:val="28"/>
          <w:lang w:bidi="ar-IQ"/>
        </w:rPr>
      </w:pPr>
    </w:p>
    <w:p w:rsidR="000B7569" w:rsidRPr="00F204FC" w:rsidRDefault="000B7569" w:rsidP="000B7569">
      <w:pPr>
        <w:spacing w:line="360" w:lineRule="auto"/>
        <w:ind w:right="-460"/>
        <w:jc w:val="both"/>
        <w:rPr>
          <w:rFonts w:asciiTheme="majorBidi" w:hAnsiTheme="majorBidi" w:cstheme="majorBidi"/>
          <w:iCs/>
          <w:sz w:val="28"/>
          <w:szCs w:val="28"/>
          <w:lang w:bidi="ar-IQ"/>
        </w:rPr>
      </w:pPr>
    </w:p>
    <w:p w:rsidR="000B7569" w:rsidRPr="00F204FC" w:rsidRDefault="000B7569" w:rsidP="000B7569">
      <w:pPr>
        <w:spacing w:line="360" w:lineRule="auto"/>
        <w:ind w:right="-460"/>
        <w:jc w:val="both"/>
        <w:rPr>
          <w:rFonts w:asciiTheme="majorBidi" w:hAnsiTheme="majorBidi" w:cstheme="majorBidi"/>
          <w:iCs/>
          <w:sz w:val="28"/>
          <w:szCs w:val="28"/>
          <w:lang w:bidi="ar-IQ"/>
        </w:rPr>
      </w:pPr>
    </w:p>
    <w:p w:rsidR="000B7569" w:rsidRPr="00F204FC" w:rsidRDefault="000B7569" w:rsidP="000B7569">
      <w:pPr>
        <w:spacing w:line="360" w:lineRule="auto"/>
        <w:ind w:right="-460"/>
        <w:jc w:val="both"/>
        <w:rPr>
          <w:rFonts w:asciiTheme="majorBidi" w:hAnsiTheme="majorBidi" w:cstheme="majorBidi"/>
          <w:iCs/>
          <w:sz w:val="28"/>
          <w:szCs w:val="28"/>
          <w:lang w:bidi="ar-IQ"/>
        </w:rPr>
      </w:pPr>
    </w:p>
    <w:p w:rsidR="000B7569" w:rsidRPr="00F204FC" w:rsidRDefault="000B7569" w:rsidP="000B7569">
      <w:pPr>
        <w:spacing w:line="360" w:lineRule="auto"/>
        <w:jc w:val="center"/>
        <w:rPr>
          <w:rFonts w:asciiTheme="majorBidi" w:hAnsiTheme="majorBidi" w:cstheme="majorBidi"/>
          <w:sz w:val="28"/>
          <w:szCs w:val="28"/>
          <w:lang w:bidi="ar-IQ"/>
        </w:rPr>
      </w:pPr>
      <w:r w:rsidRPr="00F204FC">
        <w:rPr>
          <w:rFonts w:asciiTheme="majorBidi" w:hAnsiTheme="majorBidi" w:cstheme="majorBidi"/>
          <w:b/>
          <w:bCs/>
          <w:iCs/>
          <w:sz w:val="28"/>
          <w:szCs w:val="28"/>
          <w:lang w:bidi="ar-IQ"/>
        </w:rPr>
        <w:lastRenderedPageBreak/>
        <w:t>Figure-7-: SEM of (a</w:t>
      </w:r>
      <w:proofErr w:type="gramStart"/>
      <w:r w:rsidRPr="00F204FC">
        <w:rPr>
          <w:rFonts w:asciiTheme="majorBidi" w:hAnsiTheme="majorBidi" w:cstheme="majorBidi"/>
          <w:b/>
          <w:bCs/>
          <w:iCs/>
          <w:sz w:val="28"/>
          <w:szCs w:val="28"/>
          <w:lang w:bidi="ar-IQ"/>
        </w:rPr>
        <w:t>)Ag</w:t>
      </w:r>
      <w:r w:rsidRPr="00F204FC">
        <w:rPr>
          <w:rFonts w:asciiTheme="majorBidi" w:hAnsiTheme="majorBidi" w:cstheme="majorBidi"/>
          <w:b/>
          <w:bCs/>
          <w:iCs/>
          <w:sz w:val="28"/>
          <w:szCs w:val="28"/>
          <w:vertAlign w:val="subscript"/>
          <w:lang w:bidi="ar-IQ"/>
        </w:rPr>
        <w:t>2</w:t>
      </w:r>
      <w:r w:rsidRPr="00F204FC">
        <w:rPr>
          <w:rFonts w:asciiTheme="majorBidi" w:hAnsiTheme="majorBidi" w:cstheme="majorBidi"/>
          <w:b/>
          <w:bCs/>
          <w:iCs/>
          <w:sz w:val="28"/>
          <w:szCs w:val="28"/>
          <w:lang w:bidi="ar-IQ"/>
        </w:rPr>
        <w:t>O</w:t>
      </w:r>
      <w:proofErr w:type="gramEnd"/>
      <w:r w:rsidRPr="00F204FC">
        <w:rPr>
          <w:rFonts w:asciiTheme="majorBidi" w:hAnsiTheme="majorBidi" w:cstheme="majorBidi"/>
          <w:b/>
          <w:bCs/>
          <w:iCs/>
          <w:sz w:val="28"/>
          <w:szCs w:val="28"/>
          <w:lang w:bidi="ar-IQ"/>
        </w:rPr>
        <w:t>-Cr</w:t>
      </w:r>
      <w:r w:rsidRPr="00F204FC">
        <w:rPr>
          <w:rFonts w:asciiTheme="majorBidi" w:hAnsiTheme="majorBidi" w:cstheme="majorBidi"/>
          <w:b/>
          <w:bCs/>
          <w:iCs/>
          <w:sz w:val="28"/>
          <w:szCs w:val="28"/>
          <w:vertAlign w:val="subscript"/>
          <w:lang w:bidi="ar-IQ"/>
        </w:rPr>
        <w:t>2</w:t>
      </w:r>
      <w:r w:rsidRPr="00F204FC">
        <w:rPr>
          <w:rFonts w:asciiTheme="majorBidi" w:hAnsiTheme="majorBidi" w:cstheme="majorBidi"/>
          <w:b/>
          <w:bCs/>
          <w:iCs/>
          <w:sz w:val="28"/>
          <w:szCs w:val="28"/>
          <w:lang w:bidi="ar-IQ"/>
        </w:rPr>
        <w:t>O</w:t>
      </w:r>
      <w:r w:rsidRPr="00F204FC">
        <w:rPr>
          <w:rFonts w:asciiTheme="majorBidi" w:hAnsiTheme="majorBidi" w:cstheme="majorBidi"/>
          <w:b/>
          <w:bCs/>
          <w:iCs/>
          <w:sz w:val="28"/>
          <w:szCs w:val="28"/>
          <w:vertAlign w:val="subscript"/>
          <w:lang w:bidi="ar-IQ"/>
        </w:rPr>
        <w:t>3</w:t>
      </w:r>
      <w:r w:rsidRPr="00F204FC">
        <w:rPr>
          <w:rFonts w:asciiTheme="majorBidi" w:hAnsiTheme="majorBidi" w:cstheme="majorBidi"/>
          <w:b/>
          <w:bCs/>
          <w:iCs/>
          <w:sz w:val="28"/>
          <w:szCs w:val="28"/>
          <w:lang w:bidi="ar-IQ"/>
        </w:rPr>
        <w:t xml:space="preserve"> (40:60)% </w:t>
      </w:r>
      <w:proofErr w:type="spellStart"/>
      <w:r w:rsidRPr="00F204FC">
        <w:rPr>
          <w:rFonts w:asciiTheme="majorBidi" w:hAnsiTheme="majorBidi" w:cstheme="majorBidi"/>
          <w:b/>
          <w:bCs/>
          <w:iCs/>
          <w:sz w:val="28"/>
          <w:szCs w:val="28"/>
          <w:lang w:bidi="ar-IQ"/>
        </w:rPr>
        <w:t>calcinated</w:t>
      </w:r>
      <w:proofErr w:type="spellEnd"/>
      <w:r w:rsidRPr="00F204FC">
        <w:rPr>
          <w:rFonts w:asciiTheme="majorBidi" w:hAnsiTheme="majorBidi" w:cstheme="majorBidi"/>
          <w:b/>
          <w:bCs/>
          <w:iCs/>
          <w:sz w:val="28"/>
          <w:szCs w:val="28"/>
          <w:lang w:bidi="ar-IQ"/>
        </w:rPr>
        <w:t xml:space="preserve"> in 400</w:t>
      </w:r>
      <w:r w:rsidRPr="00F204FC">
        <w:rPr>
          <w:rFonts w:asciiTheme="majorBidi" w:hAnsiTheme="majorBidi" w:cstheme="majorBidi"/>
          <w:b/>
          <w:bCs/>
          <w:iCs/>
          <w:sz w:val="28"/>
          <w:szCs w:val="28"/>
          <w:vertAlign w:val="superscript"/>
          <w:lang w:bidi="ar-IQ"/>
        </w:rPr>
        <w:t>o</w:t>
      </w:r>
      <w:r w:rsidRPr="00F204FC">
        <w:rPr>
          <w:rFonts w:asciiTheme="majorBidi" w:hAnsiTheme="majorBidi" w:cstheme="majorBidi"/>
          <w:b/>
          <w:bCs/>
          <w:iCs/>
          <w:sz w:val="28"/>
          <w:szCs w:val="28"/>
          <w:lang w:bidi="ar-IQ"/>
        </w:rPr>
        <w:t>C (b) Cr</w:t>
      </w:r>
      <w:r w:rsidRPr="00F204FC">
        <w:rPr>
          <w:rFonts w:asciiTheme="majorBidi" w:hAnsiTheme="majorBidi" w:cstheme="majorBidi"/>
          <w:b/>
          <w:bCs/>
          <w:iCs/>
          <w:sz w:val="28"/>
          <w:szCs w:val="28"/>
          <w:vertAlign w:val="subscript"/>
          <w:lang w:bidi="ar-IQ"/>
        </w:rPr>
        <w:t>2</w:t>
      </w:r>
      <w:r w:rsidRPr="00F204FC">
        <w:rPr>
          <w:rFonts w:asciiTheme="majorBidi" w:hAnsiTheme="majorBidi" w:cstheme="majorBidi"/>
          <w:b/>
          <w:bCs/>
          <w:iCs/>
          <w:sz w:val="28"/>
          <w:szCs w:val="28"/>
          <w:lang w:bidi="ar-IQ"/>
        </w:rPr>
        <w:t>O</w:t>
      </w:r>
      <w:r w:rsidRPr="00F204FC">
        <w:rPr>
          <w:rFonts w:asciiTheme="majorBidi" w:hAnsiTheme="majorBidi" w:cstheme="majorBidi"/>
          <w:iCs/>
          <w:sz w:val="28"/>
          <w:szCs w:val="28"/>
          <w:vertAlign w:val="subscript"/>
          <w:lang w:bidi="ar-IQ"/>
        </w:rPr>
        <w:t>3</w:t>
      </w:r>
      <w:r w:rsidRPr="00F204FC">
        <w:rPr>
          <w:rFonts w:asciiTheme="majorBidi" w:hAnsiTheme="majorBidi" w:cstheme="majorBidi"/>
          <w:iCs/>
          <w:sz w:val="28"/>
          <w:szCs w:val="28"/>
          <w:lang w:bidi="ar-IQ"/>
        </w:rPr>
        <w:t>.</w:t>
      </w:r>
    </w:p>
    <w:p w:rsidR="000B7569" w:rsidRPr="00F204FC" w:rsidRDefault="000B7569" w:rsidP="000B7569">
      <w:pPr>
        <w:bidi w:val="0"/>
        <w:spacing w:line="360" w:lineRule="auto"/>
        <w:ind w:firstLine="709"/>
        <w:jc w:val="both"/>
        <w:rPr>
          <w:rFonts w:asciiTheme="majorBidi" w:hAnsiTheme="majorBidi" w:cstheme="majorBidi"/>
          <w:sz w:val="28"/>
          <w:szCs w:val="28"/>
          <w:lang w:bidi="ar-IQ"/>
        </w:rPr>
      </w:pPr>
      <w:r w:rsidRPr="00F204FC">
        <w:rPr>
          <w:rFonts w:asciiTheme="majorBidi" w:hAnsiTheme="majorBidi" w:cstheme="majorBidi"/>
          <w:iCs/>
          <w:sz w:val="28"/>
          <w:szCs w:val="28"/>
          <w:lang w:bidi="ar-IQ"/>
        </w:rPr>
        <w:t>a comparison was made, so the prepared Ag</w:t>
      </w:r>
      <w:r w:rsidRPr="00F204FC">
        <w:rPr>
          <w:rFonts w:asciiTheme="majorBidi" w:hAnsiTheme="majorBidi" w:cstheme="majorBidi"/>
          <w:iCs/>
          <w:sz w:val="28"/>
          <w:szCs w:val="28"/>
          <w:vertAlign w:val="subscript"/>
          <w:lang w:bidi="ar-IQ"/>
        </w:rPr>
        <w:t>2</w:t>
      </w:r>
      <w:r w:rsidRPr="00F204FC">
        <w:rPr>
          <w:rFonts w:asciiTheme="majorBidi" w:hAnsiTheme="majorBidi" w:cstheme="majorBidi"/>
          <w:iCs/>
          <w:sz w:val="28"/>
          <w:szCs w:val="28"/>
          <w:lang w:bidi="ar-IQ"/>
        </w:rPr>
        <w:t>O/Cr</w:t>
      </w:r>
      <w:r w:rsidRPr="00F204FC">
        <w:rPr>
          <w:rFonts w:asciiTheme="majorBidi" w:hAnsiTheme="majorBidi" w:cstheme="majorBidi"/>
          <w:iCs/>
          <w:sz w:val="28"/>
          <w:szCs w:val="28"/>
          <w:vertAlign w:val="subscript"/>
          <w:lang w:bidi="ar-IQ"/>
        </w:rPr>
        <w:t>2</w:t>
      </w:r>
      <w:r w:rsidRPr="00F204FC">
        <w:rPr>
          <w:rFonts w:asciiTheme="majorBidi" w:hAnsiTheme="majorBidi" w:cstheme="majorBidi"/>
          <w:iCs/>
          <w:sz w:val="28"/>
          <w:szCs w:val="28"/>
          <w:lang w:bidi="ar-IQ"/>
        </w:rPr>
        <w:t>O</w:t>
      </w:r>
      <w:r w:rsidRPr="00F204FC">
        <w:rPr>
          <w:rFonts w:asciiTheme="majorBidi" w:hAnsiTheme="majorBidi" w:cstheme="majorBidi"/>
          <w:iCs/>
          <w:sz w:val="28"/>
          <w:szCs w:val="28"/>
          <w:vertAlign w:val="subscript"/>
          <w:lang w:bidi="ar-IQ"/>
        </w:rPr>
        <w:t xml:space="preserve">3 </w:t>
      </w:r>
      <w:r w:rsidRPr="00F204FC">
        <w:rPr>
          <w:rFonts w:asciiTheme="majorBidi" w:hAnsiTheme="majorBidi" w:cstheme="majorBidi"/>
          <w:iCs/>
          <w:sz w:val="28"/>
          <w:szCs w:val="28"/>
          <w:lang w:bidi="ar-IQ"/>
        </w:rPr>
        <w:t>was more rigidity than the Cr</w:t>
      </w:r>
      <w:r w:rsidRPr="00F204FC">
        <w:rPr>
          <w:rFonts w:asciiTheme="majorBidi" w:hAnsiTheme="majorBidi" w:cstheme="majorBidi"/>
          <w:iCs/>
          <w:sz w:val="28"/>
          <w:szCs w:val="28"/>
          <w:vertAlign w:val="subscript"/>
          <w:lang w:bidi="ar-IQ"/>
        </w:rPr>
        <w:t>2</w:t>
      </w:r>
      <w:r w:rsidRPr="00F204FC">
        <w:rPr>
          <w:rFonts w:asciiTheme="majorBidi" w:hAnsiTheme="majorBidi" w:cstheme="majorBidi"/>
          <w:iCs/>
          <w:sz w:val="28"/>
          <w:szCs w:val="28"/>
          <w:lang w:bidi="ar-IQ"/>
        </w:rPr>
        <w:t>O</w:t>
      </w:r>
      <w:r w:rsidRPr="00F204FC">
        <w:rPr>
          <w:rFonts w:asciiTheme="majorBidi" w:hAnsiTheme="majorBidi" w:cstheme="majorBidi"/>
          <w:iCs/>
          <w:sz w:val="28"/>
          <w:szCs w:val="28"/>
          <w:vertAlign w:val="subscript"/>
          <w:lang w:bidi="ar-IQ"/>
        </w:rPr>
        <w:t xml:space="preserve">3 </w:t>
      </w:r>
      <w:r w:rsidRPr="00F204FC">
        <w:rPr>
          <w:rFonts w:asciiTheme="majorBidi" w:hAnsiTheme="majorBidi" w:cstheme="majorBidi"/>
          <w:iCs/>
          <w:sz w:val="28"/>
          <w:szCs w:val="28"/>
          <w:lang w:bidi="ar-IQ"/>
        </w:rPr>
        <w:t>alone because the last was a small grains as it shown in figure -7-(b), then the new phase was more rigidity material than Cr</w:t>
      </w:r>
      <w:r w:rsidRPr="00F204FC">
        <w:rPr>
          <w:rFonts w:asciiTheme="majorBidi" w:hAnsiTheme="majorBidi" w:cstheme="majorBidi"/>
          <w:iCs/>
          <w:sz w:val="28"/>
          <w:szCs w:val="28"/>
          <w:vertAlign w:val="subscript"/>
          <w:lang w:bidi="ar-IQ"/>
        </w:rPr>
        <w:t>2</w:t>
      </w:r>
      <w:r w:rsidRPr="00F204FC">
        <w:rPr>
          <w:rFonts w:asciiTheme="majorBidi" w:hAnsiTheme="majorBidi" w:cstheme="majorBidi"/>
          <w:iCs/>
          <w:sz w:val="28"/>
          <w:szCs w:val="28"/>
          <w:lang w:bidi="ar-IQ"/>
        </w:rPr>
        <w:t>O</w:t>
      </w:r>
      <w:r w:rsidRPr="00F204FC">
        <w:rPr>
          <w:rFonts w:asciiTheme="majorBidi" w:hAnsiTheme="majorBidi" w:cstheme="majorBidi"/>
          <w:iCs/>
          <w:sz w:val="28"/>
          <w:szCs w:val="28"/>
          <w:vertAlign w:val="subscript"/>
          <w:lang w:bidi="ar-IQ"/>
        </w:rPr>
        <w:t>3</w:t>
      </w:r>
      <w:r w:rsidRPr="00F204FC">
        <w:rPr>
          <w:rFonts w:asciiTheme="majorBidi" w:hAnsiTheme="majorBidi" w:cstheme="majorBidi"/>
          <w:iCs/>
          <w:sz w:val="28"/>
          <w:szCs w:val="28"/>
          <w:lang w:bidi="ar-IQ"/>
        </w:rPr>
        <w:t xml:space="preserve">. And it was </w:t>
      </w:r>
      <w:proofErr w:type="gramStart"/>
      <w:r w:rsidRPr="00F204FC">
        <w:rPr>
          <w:rFonts w:asciiTheme="majorBidi" w:hAnsiTheme="majorBidi" w:cstheme="majorBidi"/>
          <w:iCs/>
          <w:sz w:val="28"/>
          <w:szCs w:val="28"/>
          <w:lang w:bidi="ar-IQ"/>
        </w:rPr>
        <w:t>not  a</w:t>
      </w:r>
      <w:proofErr w:type="gramEnd"/>
      <w:r w:rsidRPr="00F204FC">
        <w:rPr>
          <w:rFonts w:asciiTheme="majorBidi" w:hAnsiTheme="majorBidi" w:cstheme="majorBidi"/>
          <w:iCs/>
          <w:sz w:val="28"/>
          <w:szCs w:val="28"/>
          <w:lang w:bidi="ar-IQ"/>
        </w:rPr>
        <w:t xml:space="preserve"> homogeneous grains like Cr</w:t>
      </w:r>
      <w:r w:rsidRPr="00F204FC">
        <w:rPr>
          <w:rFonts w:asciiTheme="majorBidi" w:hAnsiTheme="majorBidi" w:cstheme="majorBidi"/>
          <w:iCs/>
          <w:sz w:val="28"/>
          <w:szCs w:val="28"/>
          <w:vertAlign w:val="subscript"/>
          <w:lang w:bidi="ar-IQ"/>
        </w:rPr>
        <w:t>2</w:t>
      </w:r>
      <w:r w:rsidRPr="00F204FC">
        <w:rPr>
          <w:rFonts w:asciiTheme="majorBidi" w:hAnsiTheme="majorBidi" w:cstheme="majorBidi"/>
          <w:iCs/>
          <w:sz w:val="28"/>
          <w:szCs w:val="28"/>
          <w:lang w:bidi="ar-IQ"/>
        </w:rPr>
        <w:t>O</w:t>
      </w:r>
      <w:r w:rsidRPr="00F204FC">
        <w:rPr>
          <w:rFonts w:asciiTheme="majorBidi" w:hAnsiTheme="majorBidi" w:cstheme="majorBidi"/>
          <w:iCs/>
          <w:sz w:val="28"/>
          <w:szCs w:val="28"/>
          <w:vertAlign w:val="subscript"/>
          <w:lang w:bidi="ar-IQ"/>
        </w:rPr>
        <w:t>3</w:t>
      </w:r>
      <w:r w:rsidRPr="00F204FC">
        <w:rPr>
          <w:rFonts w:asciiTheme="majorBidi" w:hAnsiTheme="majorBidi" w:cstheme="majorBidi"/>
          <w:iCs/>
          <w:sz w:val="28"/>
          <w:szCs w:val="28"/>
          <w:lang w:bidi="ar-IQ"/>
        </w:rPr>
        <w:t>, and the heterogeneous shape due to the uncontrolled mortaring [</w:t>
      </w:r>
      <w:proofErr w:type="spellStart"/>
      <w:r w:rsidRPr="00F204FC">
        <w:rPr>
          <w:rFonts w:asciiTheme="majorBidi" w:eastAsia="Times New Roman" w:hAnsiTheme="majorBidi" w:cstheme="majorBidi"/>
          <w:sz w:val="28"/>
          <w:szCs w:val="28"/>
        </w:rPr>
        <w:t>Suñol</w:t>
      </w:r>
      <w:proofErr w:type="spellEnd"/>
      <w:r w:rsidRPr="00F204FC">
        <w:rPr>
          <w:rFonts w:asciiTheme="majorBidi" w:eastAsia="Times New Roman" w:hAnsiTheme="majorBidi" w:cstheme="majorBidi"/>
          <w:sz w:val="28"/>
          <w:szCs w:val="28"/>
        </w:rPr>
        <w:t xml:space="preserve"> J.J., and </w:t>
      </w:r>
      <w:proofErr w:type="spellStart"/>
      <w:r w:rsidRPr="00F204FC">
        <w:rPr>
          <w:rFonts w:asciiTheme="majorBidi" w:eastAsia="Times New Roman" w:hAnsiTheme="majorBidi" w:cstheme="majorBidi"/>
          <w:sz w:val="28"/>
          <w:szCs w:val="28"/>
        </w:rPr>
        <w:t>Escoda</w:t>
      </w:r>
      <w:proofErr w:type="spellEnd"/>
      <w:r w:rsidRPr="00F204FC">
        <w:rPr>
          <w:rFonts w:asciiTheme="majorBidi" w:eastAsia="Times New Roman" w:hAnsiTheme="majorBidi" w:cstheme="majorBidi"/>
          <w:sz w:val="28"/>
          <w:szCs w:val="28"/>
        </w:rPr>
        <w:t xml:space="preserve"> L., (2007)]</w:t>
      </w:r>
      <w:r w:rsidRPr="00F204FC">
        <w:rPr>
          <w:rFonts w:asciiTheme="majorBidi" w:hAnsiTheme="majorBidi" w:cstheme="majorBidi"/>
          <w:iCs/>
          <w:sz w:val="28"/>
          <w:szCs w:val="28"/>
          <w:lang w:bidi="ar-IQ"/>
        </w:rPr>
        <w:t>.</w:t>
      </w:r>
    </w:p>
    <w:p w:rsidR="000B7569" w:rsidRPr="00F204FC" w:rsidRDefault="000B7569" w:rsidP="000B7569">
      <w:pPr>
        <w:bidi w:val="0"/>
        <w:spacing w:line="360" w:lineRule="auto"/>
        <w:ind w:firstLine="709"/>
        <w:jc w:val="both"/>
        <w:rPr>
          <w:rFonts w:asciiTheme="majorBidi" w:hAnsiTheme="majorBidi" w:cstheme="majorBidi"/>
          <w:sz w:val="28"/>
          <w:szCs w:val="28"/>
          <w:lang w:bidi="ar-IQ"/>
        </w:rPr>
      </w:pPr>
      <w:r w:rsidRPr="00F204FC">
        <w:rPr>
          <w:rFonts w:asciiTheme="majorBidi" w:hAnsiTheme="majorBidi" w:cstheme="majorBidi"/>
          <w:iCs/>
          <w:sz w:val="28"/>
          <w:szCs w:val="28"/>
          <w:lang w:bidi="ar-IQ"/>
        </w:rPr>
        <w:t>The plot of the calibration curve showed the limits of the concentration that could be prepared from Congo red without the occurrence of the deviation of Lambert-Beer's law, also to convert the absorbance to the concentration, because the calibration curve is a plot between the absorbance opposite to the concentration, and the most important is to optimize the maximum wavelength (</w:t>
      </w:r>
      <w:proofErr w:type="spellStart"/>
      <w:r w:rsidRPr="00F204FC">
        <w:rPr>
          <w:rFonts w:asciiTheme="majorBidi" w:hAnsiTheme="majorBidi" w:cstheme="majorBidi"/>
          <w:iCs/>
          <w:sz w:val="28"/>
          <w:szCs w:val="28"/>
          <w:lang w:bidi="ar-IQ"/>
        </w:rPr>
        <w:t>λ</w:t>
      </w:r>
      <w:r w:rsidRPr="00F204FC">
        <w:rPr>
          <w:rFonts w:asciiTheme="majorBidi" w:hAnsiTheme="majorBidi" w:cstheme="majorBidi"/>
          <w:iCs/>
          <w:sz w:val="28"/>
          <w:szCs w:val="28"/>
          <w:vertAlign w:val="subscript"/>
          <w:lang w:bidi="ar-IQ"/>
        </w:rPr>
        <w:t>max</w:t>
      </w:r>
      <w:proofErr w:type="spellEnd"/>
      <w:r w:rsidRPr="00F204FC">
        <w:rPr>
          <w:rFonts w:asciiTheme="majorBidi" w:hAnsiTheme="majorBidi" w:cstheme="majorBidi"/>
          <w:iCs/>
          <w:sz w:val="28"/>
          <w:szCs w:val="28"/>
          <w:lang w:bidi="ar-IQ"/>
        </w:rPr>
        <w:t>) of Congo red figure-8- and figure-9-.</w:t>
      </w:r>
    </w:p>
    <w:p w:rsidR="000B7569" w:rsidRPr="00F204FC" w:rsidRDefault="000B7569" w:rsidP="000B7569">
      <w:pPr>
        <w:spacing w:line="360" w:lineRule="auto"/>
        <w:ind w:firstLine="284"/>
        <w:jc w:val="center"/>
        <w:rPr>
          <w:rFonts w:asciiTheme="majorBidi" w:hAnsiTheme="majorBidi" w:cstheme="majorBidi"/>
          <w:b/>
          <w:bCs/>
          <w:iCs/>
          <w:sz w:val="28"/>
          <w:szCs w:val="28"/>
          <w:lang w:bidi="ar-IQ"/>
        </w:rPr>
      </w:pPr>
      <w:r w:rsidRPr="00F204FC">
        <w:rPr>
          <w:rFonts w:asciiTheme="majorBidi" w:hAnsiTheme="majorBidi" w:cstheme="majorBidi"/>
          <w:b/>
          <w:bCs/>
          <w:iCs/>
          <w:noProof/>
          <w:sz w:val="28"/>
          <w:szCs w:val="28"/>
        </w:rPr>
        <w:drawing>
          <wp:inline distT="0" distB="0" distL="0" distR="0" wp14:anchorId="7520B6AC" wp14:editId="030CCCF0">
            <wp:extent cx="3267075" cy="2438400"/>
            <wp:effectExtent l="0" t="0" r="9525" b="19050"/>
            <wp:docPr id="1099" name="مخطط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B7569" w:rsidRPr="00F204FC" w:rsidRDefault="000B7569" w:rsidP="000B7569">
      <w:pPr>
        <w:spacing w:line="360" w:lineRule="auto"/>
        <w:ind w:firstLine="284"/>
        <w:jc w:val="right"/>
        <w:rPr>
          <w:rFonts w:asciiTheme="majorBidi" w:hAnsiTheme="majorBidi" w:cstheme="majorBidi"/>
          <w:b/>
          <w:bCs/>
          <w:iCs/>
          <w:sz w:val="28"/>
          <w:szCs w:val="28"/>
          <w:lang w:bidi="ar-IQ"/>
        </w:rPr>
      </w:pPr>
      <w:r w:rsidRPr="00F204FC">
        <w:rPr>
          <w:rFonts w:asciiTheme="majorBidi" w:hAnsiTheme="majorBidi" w:cstheme="majorBidi"/>
          <w:b/>
          <w:bCs/>
          <w:iCs/>
          <w:sz w:val="28"/>
          <w:szCs w:val="28"/>
          <w:lang w:bidi="ar-IQ"/>
        </w:rPr>
        <w:t xml:space="preserve">Figure-8- plot of calibration curve of Congo red (Concentration </w:t>
      </w:r>
      <w:proofErr w:type="gramStart"/>
      <w:r w:rsidRPr="00F204FC">
        <w:rPr>
          <w:rFonts w:asciiTheme="majorBidi" w:hAnsiTheme="majorBidi" w:cstheme="majorBidi"/>
          <w:b/>
          <w:bCs/>
          <w:iCs/>
          <w:sz w:val="28"/>
          <w:szCs w:val="28"/>
          <w:lang w:bidi="ar-IQ"/>
        </w:rPr>
        <w:t>Vs</w:t>
      </w:r>
      <w:proofErr w:type="gramEnd"/>
      <w:r w:rsidRPr="00F204FC">
        <w:rPr>
          <w:rFonts w:asciiTheme="majorBidi" w:hAnsiTheme="majorBidi" w:cstheme="majorBidi"/>
          <w:b/>
          <w:bCs/>
          <w:iCs/>
          <w:sz w:val="28"/>
          <w:szCs w:val="28"/>
          <w:lang w:bidi="ar-IQ"/>
        </w:rPr>
        <w:t>. Absorbance).</w:t>
      </w:r>
    </w:p>
    <w:p w:rsidR="000B7569" w:rsidRPr="00F204FC" w:rsidRDefault="000B7569" w:rsidP="000B7569">
      <w:pPr>
        <w:spacing w:line="360" w:lineRule="auto"/>
        <w:ind w:firstLine="284"/>
        <w:jc w:val="center"/>
        <w:rPr>
          <w:rFonts w:asciiTheme="majorBidi" w:hAnsiTheme="majorBidi" w:cstheme="majorBidi"/>
          <w:b/>
          <w:bCs/>
          <w:iCs/>
          <w:sz w:val="28"/>
          <w:szCs w:val="28"/>
          <w:lang w:bidi="ar-IQ"/>
        </w:rPr>
      </w:pPr>
      <w:r w:rsidRPr="00F204FC">
        <w:rPr>
          <w:rFonts w:asciiTheme="majorBidi" w:hAnsiTheme="majorBidi" w:cstheme="majorBidi"/>
          <w:b/>
          <w:bCs/>
          <w:iCs/>
          <w:noProof/>
          <w:sz w:val="28"/>
          <w:szCs w:val="28"/>
        </w:rPr>
        <w:lastRenderedPageBreak/>
        <mc:AlternateContent>
          <mc:Choice Requires="wps">
            <w:drawing>
              <wp:anchor distT="0" distB="0" distL="114300" distR="114300" simplePos="0" relativeHeight="251674624" behindDoc="0" locked="0" layoutInCell="1" allowOverlap="1" wp14:anchorId="53CAA7AE" wp14:editId="208F9727">
                <wp:simplePos x="0" y="0"/>
                <wp:positionH relativeFrom="column">
                  <wp:posOffset>3356914</wp:posOffset>
                </wp:positionH>
                <wp:positionV relativeFrom="paragraph">
                  <wp:posOffset>1150620</wp:posOffset>
                </wp:positionV>
                <wp:extent cx="484505" cy="190500"/>
                <wp:effectExtent l="0" t="0" r="0" b="0"/>
                <wp:wrapNone/>
                <wp:docPr id="1080" name="مربع نص 22"/>
                <wp:cNvGraphicFramePr/>
                <a:graphic xmlns:a="http://schemas.openxmlformats.org/drawingml/2006/main">
                  <a:graphicData uri="http://schemas.microsoft.com/office/word/2010/wordprocessingShape">
                    <wps:wsp>
                      <wps:cNvSpPr txBox="1"/>
                      <wps:spPr>
                        <a:xfrm>
                          <a:off x="0" y="0"/>
                          <a:ext cx="48450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569" w:rsidRPr="00186A61" w:rsidRDefault="000B7569" w:rsidP="000B7569">
                            <w:pPr>
                              <w:jc w:val="center"/>
                              <w:rPr>
                                <w:rFonts w:asciiTheme="majorBidi" w:hAnsiTheme="majorBidi" w:cstheme="majorBidi"/>
                                <w:b/>
                                <w:bCs/>
                                <w:sz w:val="12"/>
                                <w:szCs w:val="12"/>
                              </w:rPr>
                            </w:pPr>
                            <w:r>
                              <w:rPr>
                                <w:rFonts w:asciiTheme="majorBidi" w:hAnsiTheme="majorBidi" w:cstheme="majorBidi"/>
                                <w:b/>
                                <w:bCs/>
                                <w:sz w:val="12"/>
                                <w:szCs w:val="12"/>
                              </w:rPr>
                              <w:t>25</w:t>
                            </w:r>
                            <w:r w:rsidRPr="00186A61">
                              <w:rPr>
                                <w:rFonts w:asciiTheme="majorBidi" w:hAnsiTheme="majorBidi" w:cstheme="majorBidi"/>
                                <w:b/>
                                <w:bCs/>
                                <w:sz w:val="12"/>
                                <w:szCs w:val="12"/>
                              </w:rPr>
                              <w:t>ppm</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2" o:spid="_x0000_s1032" type="#_x0000_t202" style="position:absolute;left:0;text-align:left;margin-left:264.3pt;margin-top:90.6pt;width:38.15pt;height: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" filled="f" stroked="f" strokeweight=".5pt">
                <v:textbox>
                  <w:txbxContent>
                    <w:p w:rsidR="000B7569" w:rsidRPr="00186A61" w:rsidRDefault="000B7569" w:rsidP="000B7569">
                      <w:pPr>
                        <w:jc w:val="center"/>
                        <w:rPr>
                          <w:rFonts w:asciiTheme="majorBidi" w:hAnsiTheme="majorBidi" w:cstheme="majorBidi"/>
                          <w:b/>
                          <w:bCs/>
                          <w:sz w:val="12"/>
                          <w:szCs w:val="12"/>
                        </w:rPr>
                      </w:pPr>
                      <w:r>
                        <w:rPr>
                          <w:rFonts w:asciiTheme="majorBidi" w:hAnsiTheme="majorBidi" w:cstheme="majorBidi"/>
                          <w:b/>
                          <w:bCs/>
                          <w:sz w:val="12"/>
                          <w:szCs w:val="12"/>
                        </w:rPr>
                        <w:t>25</w:t>
                      </w:r>
                      <w:r w:rsidRPr="00186A61">
                        <w:rPr>
                          <w:rFonts w:asciiTheme="majorBidi" w:hAnsiTheme="majorBidi" w:cstheme="majorBidi"/>
                          <w:b/>
                          <w:bCs/>
                          <w:sz w:val="12"/>
                          <w:szCs w:val="12"/>
                        </w:rPr>
                        <w:t>ppm</w:t>
                      </w:r>
                    </w:p>
                  </w:txbxContent>
                </v:textbox>
              </v:shape>
            </w:pict>
          </mc:Fallback>
        </mc:AlternateContent>
      </w:r>
      <w:r w:rsidRPr="00F204FC">
        <w:rPr>
          <w:rFonts w:asciiTheme="majorBidi" w:hAnsiTheme="majorBidi" w:cstheme="majorBidi"/>
          <w:b/>
          <w:bCs/>
          <w:iCs/>
          <w:noProof/>
          <w:sz w:val="28"/>
          <w:szCs w:val="28"/>
        </w:rPr>
        <mc:AlternateContent>
          <mc:Choice Requires="wps">
            <w:drawing>
              <wp:anchor distT="0" distB="0" distL="114300" distR="114300" simplePos="0" relativeHeight="251672576" behindDoc="0" locked="0" layoutInCell="1" allowOverlap="1" wp14:anchorId="3FA67DF2" wp14:editId="713A9164">
                <wp:simplePos x="0" y="0"/>
                <wp:positionH relativeFrom="column">
                  <wp:posOffset>3362960</wp:posOffset>
                </wp:positionH>
                <wp:positionV relativeFrom="paragraph">
                  <wp:posOffset>2005661</wp:posOffset>
                </wp:positionV>
                <wp:extent cx="484505" cy="190500"/>
                <wp:effectExtent l="0" t="0" r="0" b="0"/>
                <wp:wrapNone/>
                <wp:docPr id="1081" name="مربع نص 16"/>
                <wp:cNvGraphicFramePr/>
                <a:graphic xmlns:a="http://schemas.openxmlformats.org/drawingml/2006/main">
                  <a:graphicData uri="http://schemas.microsoft.com/office/word/2010/wordprocessingShape">
                    <wps:wsp>
                      <wps:cNvSpPr txBox="1"/>
                      <wps:spPr>
                        <a:xfrm>
                          <a:off x="0" y="0"/>
                          <a:ext cx="48450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569" w:rsidRPr="00186A61" w:rsidRDefault="000B7569" w:rsidP="000B7569">
                            <w:pPr>
                              <w:jc w:val="center"/>
                              <w:rPr>
                                <w:rFonts w:asciiTheme="majorBidi" w:hAnsiTheme="majorBidi" w:cstheme="majorBidi"/>
                                <w:b/>
                                <w:bCs/>
                                <w:sz w:val="12"/>
                                <w:szCs w:val="12"/>
                              </w:rPr>
                            </w:pPr>
                            <w:r>
                              <w:rPr>
                                <w:rFonts w:asciiTheme="majorBidi" w:hAnsiTheme="majorBidi" w:cstheme="majorBidi"/>
                                <w:b/>
                                <w:bCs/>
                                <w:sz w:val="12"/>
                                <w:szCs w:val="12"/>
                              </w:rPr>
                              <w:t>15</w:t>
                            </w:r>
                            <w:r w:rsidRPr="00186A61">
                              <w:rPr>
                                <w:rFonts w:asciiTheme="majorBidi" w:hAnsiTheme="majorBidi" w:cstheme="majorBidi"/>
                                <w:b/>
                                <w:bCs/>
                                <w:sz w:val="12"/>
                                <w:szCs w:val="12"/>
                              </w:rPr>
                              <w:t>ppm</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6" o:spid="_x0000_s1033" type="#_x0000_t202" style="position:absolute;left:0;text-align:left;margin-left:264.8pt;margin-top:157.95pt;width:38.15pt;height: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" filled="f" stroked="f" strokeweight=".5pt">
                <v:textbox>
                  <w:txbxContent>
                    <w:p w:rsidR="000B7569" w:rsidRPr="00186A61" w:rsidRDefault="000B7569" w:rsidP="000B7569">
                      <w:pPr>
                        <w:jc w:val="center"/>
                        <w:rPr>
                          <w:rFonts w:asciiTheme="majorBidi" w:hAnsiTheme="majorBidi" w:cstheme="majorBidi"/>
                          <w:b/>
                          <w:bCs/>
                          <w:sz w:val="12"/>
                          <w:szCs w:val="12"/>
                        </w:rPr>
                      </w:pPr>
                      <w:r>
                        <w:rPr>
                          <w:rFonts w:asciiTheme="majorBidi" w:hAnsiTheme="majorBidi" w:cstheme="majorBidi"/>
                          <w:b/>
                          <w:bCs/>
                          <w:sz w:val="12"/>
                          <w:szCs w:val="12"/>
                        </w:rPr>
                        <w:t>15</w:t>
                      </w:r>
                      <w:r w:rsidRPr="00186A61">
                        <w:rPr>
                          <w:rFonts w:asciiTheme="majorBidi" w:hAnsiTheme="majorBidi" w:cstheme="majorBidi"/>
                          <w:b/>
                          <w:bCs/>
                          <w:sz w:val="12"/>
                          <w:szCs w:val="12"/>
                        </w:rPr>
                        <w:t>ppm</w:t>
                      </w:r>
                    </w:p>
                  </w:txbxContent>
                </v:textbox>
              </v:shape>
            </w:pict>
          </mc:Fallback>
        </mc:AlternateContent>
      </w:r>
      <w:r w:rsidRPr="00F204FC">
        <w:rPr>
          <w:rFonts w:asciiTheme="majorBidi" w:hAnsiTheme="majorBidi" w:cstheme="majorBidi"/>
          <w:b/>
          <w:bCs/>
          <w:iCs/>
          <w:noProof/>
          <w:sz w:val="28"/>
          <w:szCs w:val="28"/>
        </w:rPr>
        <mc:AlternateContent>
          <mc:Choice Requires="wps">
            <w:drawing>
              <wp:anchor distT="0" distB="0" distL="114300" distR="114300" simplePos="0" relativeHeight="251673600" behindDoc="0" locked="0" layoutInCell="1" allowOverlap="1" wp14:anchorId="6EE8996B" wp14:editId="6C5293E1">
                <wp:simplePos x="0" y="0"/>
                <wp:positionH relativeFrom="column">
                  <wp:posOffset>3363761</wp:posOffset>
                </wp:positionH>
                <wp:positionV relativeFrom="paragraph">
                  <wp:posOffset>1578278</wp:posOffset>
                </wp:positionV>
                <wp:extent cx="484588" cy="190831"/>
                <wp:effectExtent l="0" t="0" r="0" b="0"/>
                <wp:wrapNone/>
                <wp:docPr id="1082" name="مربع نص 21"/>
                <wp:cNvGraphicFramePr/>
                <a:graphic xmlns:a="http://schemas.openxmlformats.org/drawingml/2006/main">
                  <a:graphicData uri="http://schemas.microsoft.com/office/word/2010/wordprocessingShape">
                    <wps:wsp>
                      <wps:cNvSpPr txBox="1"/>
                      <wps:spPr>
                        <a:xfrm>
                          <a:off x="0" y="0"/>
                          <a:ext cx="484588" cy="1908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569" w:rsidRPr="00186A61" w:rsidRDefault="000B7569" w:rsidP="000B7569">
                            <w:pPr>
                              <w:jc w:val="center"/>
                              <w:rPr>
                                <w:rFonts w:asciiTheme="majorBidi" w:hAnsiTheme="majorBidi" w:cstheme="majorBidi"/>
                                <w:b/>
                                <w:bCs/>
                                <w:sz w:val="12"/>
                                <w:szCs w:val="12"/>
                              </w:rPr>
                            </w:pPr>
                            <w:r>
                              <w:rPr>
                                <w:rFonts w:asciiTheme="majorBidi" w:hAnsiTheme="majorBidi" w:cstheme="majorBidi"/>
                                <w:b/>
                                <w:bCs/>
                                <w:sz w:val="12"/>
                                <w:szCs w:val="12"/>
                              </w:rPr>
                              <w:t>20</w:t>
                            </w:r>
                            <w:r w:rsidRPr="00186A61">
                              <w:rPr>
                                <w:rFonts w:asciiTheme="majorBidi" w:hAnsiTheme="majorBidi" w:cstheme="majorBidi"/>
                                <w:b/>
                                <w:bCs/>
                                <w:sz w:val="12"/>
                                <w:szCs w:val="12"/>
                              </w:rPr>
                              <w:t>ppm</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1" o:spid="_x0000_s1034" type="#_x0000_t202" style="position:absolute;left:0;text-align:left;margin-left:264.85pt;margin-top:124.25pt;width:38.15pt;height:15.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" filled="f" stroked="f" strokeweight=".5pt">
                <v:textbox>
                  <w:txbxContent>
                    <w:p w:rsidR="000B7569" w:rsidRPr="00186A61" w:rsidRDefault="000B7569" w:rsidP="000B7569">
                      <w:pPr>
                        <w:jc w:val="center"/>
                        <w:rPr>
                          <w:rFonts w:asciiTheme="majorBidi" w:hAnsiTheme="majorBidi" w:cstheme="majorBidi"/>
                          <w:b/>
                          <w:bCs/>
                          <w:sz w:val="12"/>
                          <w:szCs w:val="12"/>
                        </w:rPr>
                      </w:pPr>
                      <w:r>
                        <w:rPr>
                          <w:rFonts w:asciiTheme="majorBidi" w:hAnsiTheme="majorBidi" w:cstheme="majorBidi"/>
                          <w:b/>
                          <w:bCs/>
                          <w:sz w:val="12"/>
                          <w:szCs w:val="12"/>
                        </w:rPr>
                        <w:t>20</w:t>
                      </w:r>
                      <w:r w:rsidRPr="00186A61">
                        <w:rPr>
                          <w:rFonts w:asciiTheme="majorBidi" w:hAnsiTheme="majorBidi" w:cstheme="majorBidi"/>
                          <w:b/>
                          <w:bCs/>
                          <w:sz w:val="12"/>
                          <w:szCs w:val="12"/>
                        </w:rPr>
                        <w:t>ppm</w:t>
                      </w:r>
                    </w:p>
                  </w:txbxContent>
                </v:textbox>
              </v:shape>
            </w:pict>
          </mc:Fallback>
        </mc:AlternateContent>
      </w:r>
      <w:r w:rsidRPr="00F204FC">
        <w:rPr>
          <w:rFonts w:asciiTheme="majorBidi" w:hAnsiTheme="majorBidi" w:cstheme="majorBidi"/>
          <w:b/>
          <w:bCs/>
          <w:iCs/>
          <w:noProof/>
          <w:sz w:val="28"/>
          <w:szCs w:val="28"/>
        </w:rPr>
        <mc:AlternateContent>
          <mc:Choice Requires="wps">
            <w:drawing>
              <wp:anchor distT="0" distB="0" distL="114300" distR="114300" simplePos="0" relativeHeight="251671552" behindDoc="0" locked="0" layoutInCell="1" allowOverlap="1" wp14:anchorId="3700223D" wp14:editId="1B2E4F9C">
                <wp:simplePos x="0" y="0"/>
                <wp:positionH relativeFrom="column">
                  <wp:posOffset>3362794</wp:posOffset>
                </wp:positionH>
                <wp:positionV relativeFrom="paragraph">
                  <wp:posOffset>2315818</wp:posOffset>
                </wp:positionV>
                <wp:extent cx="484588" cy="190831"/>
                <wp:effectExtent l="0" t="0" r="0" b="0"/>
                <wp:wrapNone/>
                <wp:docPr id="1083" name="مربع نص 14"/>
                <wp:cNvGraphicFramePr/>
                <a:graphic xmlns:a="http://schemas.openxmlformats.org/drawingml/2006/main">
                  <a:graphicData uri="http://schemas.microsoft.com/office/word/2010/wordprocessingShape">
                    <wps:wsp>
                      <wps:cNvSpPr txBox="1"/>
                      <wps:spPr>
                        <a:xfrm>
                          <a:off x="0" y="0"/>
                          <a:ext cx="484588" cy="1908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569" w:rsidRPr="00186A61" w:rsidRDefault="000B7569" w:rsidP="000B7569">
                            <w:pPr>
                              <w:jc w:val="center"/>
                              <w:rPr>
                                <w:rFonts w:asciiTheme="majorBidi" w:hAnsiTheme="majorBidi" w:cstheme="majorBidi"/>
                                <w:b/>
                                <w:bCs/>
                                <w:sz w:val="12"/>
                                <w:szCs w:val="12"/>
                              </w:rPr>
                            </w:pPr>
                            <w:r>
                              <w:rPr>
                                <w:rFonts w:asciiTheme="majorBidi" w:hAnsiTheme="majorBidi" w:cstheme="majorBidi"/>
                                <w:b/>
                                <w:bCs/>
                                <w:sz w:val="12"/>
                                <w:szCs w:val="12"/>
                              </w:rPr>
                              <w:t>10</w:t>
                            </w:r>
                            <w:r w:rsidRPr="00186A61">
                              <w:rPr>
                                <w:rFonts w:asciiTheme="majorBidi" w:hAnsiTheme="majorBidi" w:cstheme="majorBidi"/>
                                <w:b/>
                                <w:bCs/>
                                <w:sz w:val="12"/>
                                <w:szCs w:val="12"/>
                              </w:rPr>
                              <w:t>ppm</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4" o:spid="_x0000_s1035" type="#_x0000_t202" style="position:absolute;left:0;text-align:left;margin-left:264.8pt;margin-top:182.35pt;width:38.15pt;height:1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" filled="f" stroked="f" strokeweight=".5pt">
                <v:textbox>
                  <w:txbxContent>
                    <w:p w:rsidR="000B7569" w:rsidRPr="00186A61" w:rsidRDefault="000B7569" w:rsidP="000B7569">
                      <w:pPr>
                        <w:jc w:val="center"/>
                        <w:rPr>
                          <w:rFonts w:asciiTheme="majorBidi" w:hAnsiTheme="majorBidi" w:cstheme="majorBidi"/>
                          <w:b/>
                          <w:bCs/>
                          <w:sz w:val="12"/>
                          <w:szCs w:val="12"/>
                        </w:rPr>
                      </w:pPr>
                      <w:r>
                        <w:rPr>
                          <w:rFonts w:asciiTheme="majorBidi" w:hAnsiTheme="majorBidi" w:cstheme="majorBidi"/>
                          <w:b/>
                          <w:bCs/>
                          <w:sz w:val="12"/>
                          <w:szCs w:val="12"/>
                        </w:rPr>
                        <w:t>10</w:t>
                      </w:r>
                      <w:r w:rsidRPr="00186A61">
                        <w:rPr>
                          <w:rFonts w:asciiTheme="majorBidi" w:hAnsiTheme="majorBidi" w:cstheme="majorBidi"/>
                          <w:b/>
                          <w:bCs/>
                          <w:sz w:val="12"/>
                          <w:szCs w:val="12"/>
                        </w:rPr>
                        <w:t>ppm</w:t>
                      </w:r>
                    </w:p>
                  </w:txbxContent>
                </v:textbox>
              </v:shape>
            </w:pict>
          </mc:Fallback>
        </mc:AlternateContent>
      </w:r>
      <w:r w:rsidRPr="00F204FC">
        <w:rPr>
          <w:rFonts w:asciiTheme="majorBidi" w:hAnsiTheme="majorBidi" w:cstheme="majorBidi"/>
          <w:b/>
          <w:bCs/>
          <w:iCs/>
          <w:noProof/>
          <w:sz w:val="28"/>
          <w:szCs w:val="28"/>
        </w:rPr>
        <mc:AlternateContent>
          <mc:Choice Requires="wps">
            <w:drawing>
              <wp:anchor distT="0" distB="0" distL="114300" distR="114300" simplePos="0" relativeHeight="251670528" behindDoc="0" locked="0" layoutInCell="1" allowOverlap="1" wp14:anchorId="5AB0D828" wp14:editId="4D61511E">
                <wp:simplePos x="0" y="0"/>
                <wp:positionH relativeFrom="column">
                  <wp:posOffset>3370249</wp:posOffset>
                </wp:positionH>
                <wp:positionV relativeFrom="paragraph">
                  <wp:posOffset>2545080</wp:posOffset>
                </wp:positionV>
                <wp:extent cx="484588" cy="190831"/>
                <wp:effectExtent l="0" t="0" r="0" b="0"/>
                <wp:wrapNone/>
                <wp:docPr id="1084" name="مربع نص 10"/>
                <wp:cNvGraphicFramePr/>
                <a:graphic xmlns:a="http://schemas.openxmlformats.org/drawingml/2006/main">
                  <a:graphicData uri="http://schemas.microsoft.com/office/word/2010/wordprocessingShape">
                    <wps:wsp>
                      <wps:cNvSpPr txBox="1"/>
                      <wps:spPr>
                        <a:xfrm>
                          <a:off x="0" y="0"/>
                          <a:ext cx="484588" cy="1908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569" w:rsidRPr="00186A61" w:rsidRDefault="000B7569" w:rsidP="000B7569">
                            <w:pPr>
                              <w:jc w:val="center"/>
                              <w:rPr>
                                <w:rFonts w:asciiTheme="majorBidi" w:hAnsiTheme="majorBidi" w:cstheme="majorBidi"/>
                                <w:b/>
                                <w:bCs/>
                                <w:sz w:val="12"/>
                                <w:szCs w:val="12"/>
                              </w:rPr>
                            </w:pPr>
                            <w:r>
                              <w:rPr>
                                <w:rFonts w:asciiTheme="majorBidi" w:hAnsiTheme="majorBidi" w:cstheme="majorBidi"/>
                                <w:b/>
                                <w:bCs/>
                                <w:sz w:val="12"/>
                                <w:szCs w:val="12"/>
                              </w:rPr>
                              <w:t>7</w:t>
                            </w:r>
                            <w:r w:rsidRPr="00186A61">
                              <w:rPr>
                                <w:rFonts w:asciiTheme="majorBidi" w:hAnsiTheme="majorBidi" w:cstheme="majorBidi"/>
                                <w:b/>
                                <w:bCs/>
                                <w:sz w:val="12"/>
                                <w:szCs w:val="12"/>
                              </w:rPr>
                              <w:t>ppm</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0" o:spid="_x0000_s1036" type="#_x0000_t202" style="position:absolute;left:0;text-align:left;margin-left:265.35pt;margin-top:200.4pt;width:38.15pt;height:1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" filled="f" stroked="f" strokeweight=".5pt">
                <v:textbox>
                  <w:txbxContent>
                    <w:p w:rsidR="000B7569" w:rsidRPr="00186A61" w:rsidRDefault="000B7569" w:rsidP="000B7569">
                      <w:pPr>
                        <w:jc w:val="center"/>
                        <w:rPr>
                          <w:rFonts w:asciiTheme="majorBidi" w:hAnsiTheme="majorBidi" w:cstheme="majorBidi"/>
                          <w:b/>
                          <w:bCs/>
                          <w:sz w:val="12"/>
                          <w:szCs w:val="12"/>
                        </w:rPr>
                      </w:pPr>
                      <w:r>
                        <w:rPr>
                          <w:rFonts w:asciiTheme="majorBidi" w:hAnsiTheme="majorBidi" w:cstheme="majorBidi"/>
                          <w:b/>
                          <w:bCs/>
                          <w:sz w:val="12"/>
                          <w:szCs w:val="12"/>
                        </w:rPr>
                        <w:t>7</w:t>
                      </w:r>
                      <w:r w:rsidRPr="00186A61">
                        <w:rPr>
                          <w:rFonts w:asciiTheme="majorBidi" w:hAnsiTheme="majorBidi" w:cstheme="majorBidi"/>
                          <w:b/>
                          <w:bCs/>
                          <w:sz w:val="12"/>
                          <w:szCs w:val="12"/>
                        </w:rPr>
                        <w:t>ppm</w:t>
                      </w:r>
                    </w:p>
                  </w:txbxContent>
                </v:textbox>
              </v:shape>
            </w:pict>
          </mc:Fallback>
        </mc:AlternateContent>
      </w:r>
      <w:r w:rsidRPr="00F204FC">
        <w:rPr>
          <w:rFonts w:asciiTheme="majorBidi" w:hAnsiTheme="majorBidi" w:cstheme="majorBidi"/>
          <w:b/>
          <w:bCs/>
          <w:iCs/>
          <w:noProof/>
          <w:sz w:val="28"/>
          <w:szCs w:val="28"/>
        </w:rPr>
        <mc:AlternateContent>
          <mc:Choice Requires="wps">
            <w:drawing>
              <wp:anchor distT="0" distB="0" distL="114300" distR="114300" simplePos="0" relativeHeight="251669504" behindDoc="0" locked="0" layoutInCell="1" allowOverlap="1" wp14:anchorId="2971DCE4" wp14:editId="1033ED60">
                <wp:simplePos x="0" y="0"/>
                <wp:positionH relativeFrom="column">
                  <wp:posOffset>3362380</wp:posOffset>
                </wp:positionH>
                <wp:positionV relativeFrom="paragraph">
                  <wp:posOffset>2704382</wp:posOffset>
                </wp:positionV>
                <wp:extent cx="484588" cy="190831"/>
                <wp:effectExtent l="0" t="0" r="0" b="0"/>
                <wp:wrapNone/>
                <wp:docPr id="1085" name="مربع نص 9"/>
                <wp:cNvGraphicFramePr/>
                <a:graphic xmlns:a="http://schemas.openxmlformats.org/drawingml/2006/main">
                  <a:graphicData uri="http://schemas.microsoft.com/office/word/2010/wordprocessingShape">
                    <wps:wsp>
                      <wps:cNvSpPr txBox="1"/>
                      <wps:spPr>
                        <a:xfrm>
                          <a:off x="0" y="0"/>
                          <a:ext cx="484588" cy="1908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569" w:rsidRPr="00186A61" w:rsidRDefault="000B7569" w:rsidP="000B7569">
                            <w:pPr>
                              <w:jc w:val="center"/>
                              <w:rPr>
                                <w:rFonts w:asciiTheme="majorBidi" w:hAnsiTheme="majorBidi" w:cstheme="majorBidi"/>
                                <w:b/>
                                <w:bCs/>
                                <w:sz w:val="12"/>
                                <w:szCs w:val="12"/>
                              </w:rPr>
                            </w:pPr>
                            <w:r>
                              <w:rPr>
                                <w:rFonts w:asciiTheme="majorBidi" w:hAnsiTheme="majorBidi" w:cstheme="majorBidi"/>
                                <w:b/>
                                <w:bCs/>
                                <w:sz w:val="12"/>
                                <w:szCs w:val="12"/>
                              </w:rPr>
                              <w:t>5</w:t>
                            </w:r>
                            <w:r w:rsidRPr="00186A61">
                              <w:rPr>
                                <w:rFonts w:asciiTheme="majorBidi" w:hAnsiTheme="majorBidi" w:cstheme="majorBidi"/>
                                <w:b/>
                                <w:bCs/>
                                <w:sz w:val="12"/>
                                <w:szCs w:val="12"/>
                              </w:rPr>
                              <w:t>ppm</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9" o:spid="_x0000_s1037" type="#_x0000_t202" style="position:absolute;left:0;text-align:left;margin-left:264.75pt;margin-top:212.95pt;width:38.15pt;height:15.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" filled="f" stroked="f" strokeweight=".5pt">
                <v:textbox>
                  <w:txbxContent>
                    <w:p w:rsidR="000B7569" w:rsidRPr="00186A61" w:rsidRDefault="000B7569" w:rsidP="000B7569">
                      <w:pPr>
                        <w:jc w:val="center"/>
                        <w:rPr>
                          <w:rFonts w:asciiTheme="majorBidi" w:hAnsiTheme="majorBidi" w:cstheme="majorBidi"/>
                          <w:b/>
                          <w:bCs/>
                          <w:sz w:val="12"/>
                          <w:szCs w:val="12"/>
                        </w:rPr>
                      </w:pPr>
                      <w:r>
                        <w:rPr>
                          <w:rFonts w:asciiTheme="majorBidi" w:hAnsiTheme="majorBidi" w:cstheme="majorBidi"/>
                          <w:b/>
                          <w:bCs/>
                          <w:sz w:val="12"/>
                          <w:szCs w:val="12"/>
                        </w:rPr>
                        <w:t>5</w:t>
                      </w:r>
                      <w:r w:rsidRPr="00186A61">
                        <w:rPr>
                          <w:rFonts w:asciiTheme="majorBidi" w:hAnsiTheme="majorBidi" w:cstheme="majorBidi"/>
                          <w:b/>
                          <w:bCs/>
                          <w:sz w:val="12"/>
                          <w:szCs w:val="12"/>
                        </w:rPr>
                        <w:t>ppm</w:t>
                      </w:r>
                    </w:p>
                  </w:txbxContent>
                </v:textbox>
              </v:shape>
            </w:pict>
          </mc:Fallback>
        </mc:AlternateContent>
      </w:r>
      <w:r w:rsidRPr="00F204FC">
        <w:rPr>
          <w:rFonts w:asciiTheme="majorBidi" w:hAnsiTheme="majorBidi" w:cstheme="majorBidi"/>
          <w:b/>
          <w:bCs/>
          <w:iCs/>
          <w:noProof/>
          <w:sz w:val="28"/>
          <w:szCs w:val="28"/>
        </w:rPr>
        <mc:AlternateContent>
          <mc:Choice Requires="wps">
            <w:drawing>
              <wp:anchor distT="0" distB="0" distL="114300" distR="114300" simplePos="0" relativeHeight="251668480" behindDoc="0" locked="0" layoutInCell="1" allowOverlap="1" wp14:anchorId="3326277C" wp14:editId="59C58EF2">
                <wp:simplePos x="0" y="0"/>
                <wp:positionH relativeFrom="column">
                  <wp:posOffset>3362380</wp:posOffset>
                </wp:positionH>
                <wp:positionV relativeFrom="paragraph">
                  <wp:posOffset>2839555</wp:posOffset>
                </wp:positionV>
                <wp:extent cx="484588" cy="190831"/>
                <wp:effectExtent l="0" t="0" r="0" b="0"/>
                <wp:wrapNone/>
                <wp:docPr id="1086" name="مربع نص 15"/>
                <wp:cNvGraphicFramePr/>
                <a:graphic xmlns:a="http://schemas.openxmlformats.org/drawingml/2006/main">
                  <a:graphicData uri="http://schemas.microsoft.com/office/word/2010/wordprocessingShape">
                    <wps:wsp>
                      <wps:cNvSpPr txBox="1"/>
                      <wps:spPr>
                        <a:xfrm>
                          <a:off x="0" y="0"/>
                          <a:ext cx="484588" cy="1908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569" w:rsidRPr="00186A61" w:rsidRDefault="000B7569" w:rsidP="000B7569">
                            <w:pPr>
                              <w:jc w:val="center"/>
                              <w:rPr>
                                <w:rFonts w:asciiTheme="majorBidi" w:hAnsiTheme="majorBidi" w:cstheme="majorBidi"/>
                                <w:b/>
                                <w:bCs/>
                                <w:sz w:val="12"/>
                                <w:szCs w:val="12"/>
                              </w:rPr>
                            </w:pPr>
                            <w:r>
                              <w:rPr>
                                <w:rFonts w:asciiTheme="majorBidi" w:hAnsiTheme="majorBidi" w:cstheme="majorBidi"/>
                                <w:b/>
                                <w:bCs/>
                                <w:sz w:val="12"/>
                                <w:szCs w:val="12"/>
                              </w:rPr>
                              <w:t>3</w:t>
                            </w:r>
                            <w:r w:rsidRPr="00186A61">
                              <w:rPr>
                                <w:rFonts w:asciiTheme="majorBidi" w:hAnsiTheme="majorBidi" w:cstheme="majorBidi"/>
                                <w:b/>
                                <w:bCs/>
                                <w:sz w:val="12"/>
                                <w:szCs w:val="12"/>
                              </w:rPr>
                              <w:t>ppm</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5" o:spid="_x0000_s1038" type="#_x0000_t202" style="position:absolute;left:0;text-align:left;margin-left:264.75pt;margin-top:223.6pt;width:38.15pt;height:1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" filled="f" stroked="f" strokeweight=".5pt">
                <v:textbox>
                  <w:txbxContent>
                    <w:p w:rsidR="000B7569" w:rsidRPr="00186A61" w:rsidRDefault="000B7569" w:rsidP="000B7569">
                      <w:pPr>
                        <w:jc w:val="center"/>
                        <w:rPr>
                          <w:rFonts w:asciiTheme="majorBidi" w:hAnsiTheme="majorBidi" w:cstheme="majorBidi"/>
                          <w:b/>
                          <w:bCs/>
                          <w:sz w:val="12"/>
                          <w:szCs w:val="12"/>
                        </w:rPr>
                      </w:pPr>
                      <w:r>
                        <w:rPr>
                          <w:rFonts w:asciiTheme="majorBidi" w:hAnsiTheme="majorBidi" w:cstheme="majorBidi"/>
                          <w:b/>
                          <w:bCs/>
                          <w:sz w:val="12"/>
                          <w:szCs w:val="12"/>
                        </w:rPr>
                        <w:t>3</w:t>
                      </w:r>
                      <w:r w:rsidRPr="00186A61">
                        <w:rPr>
                          <w:rFonts w:asciiTheme="majorBidi" w:hAnsiTheme="majorBidi" w:cstheme="majorBidi"/>
                          <w:b/>
                          <w:bCs/>
                          <w:sz w:val="12"/>
                          <w:szCs w:val="12"/>
                        </w:rPr>
                        <w:t>ppm</w:t>
                      </w:r>
                    </w:p>
                  </w:txbxContent>
                </v:textbox>
              </v:shape>
            </w:pict>
          </mc:Fallback>
        </mc:AlternateContent>
      </w:r>
      <w:r w:rsidRPr="00F204FC">
        <w:rPr>
          <w:rFonts w:asciiTheme="majorBidi" w:hAnsiTheme="majorBidi" w:cstheme="majorBidi"/>
          <w:b/>
          <w:bCs/>
          <w:iCs/>
          <w:noProof/>
          <w:sz w:val="28"/>
          <w:szCs w:val="28"/>
        </w:rPr>
        <mc:AlternateContent>
          <mc:Choice Requires="wps">
            <w:drawing>
              <wp:anchor distT="0" distB="0" distL="114300" distR="114300" simplePos="0" relativeHeight="251667456" behindDoc="0" locked="0" layoutInCell="1" allowOverlap="1" wp14:anchorId="0B09BE06" wp14:editId="0FCB9312">
                <wp:simplePos x="0" y="0"/>
                <wp:positionH relativeFrom="column">
                  <wp:posOffset>3361414</wp:posOffset>
                </wp:positionH>
                <wp:positionV relativeFrom="paragraph">
                  <wp:posOffset>2965837</wp:posOffset>
                </wp:positionV>
                <wp:extent cx="484588" cy="190831"/>
                <wp:effectExtent l="0" t="0" r="0" b="0"/>
                <wp:wrapNone/>
                <wp:docPr id="1087" name="مربع نص 5"/>
                <wp:cNvGraphicFramePr/>
                <a:graphic xmlns:a="http://schemas.openxmlformats.org/drawingml/2006/main">
                  <a:graphicData uri="http://schemas.microsoft.com/office/word/2010/wordprocessingShape">
                    <wps:wsp>
                      <wps:cNvSpPr txBox="1"/>
                      <wps:spPr>
                        <a:xfrm>
                          <a:off x="0" y="0"/>
                          <a:ext cx="484588" cy="1908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569" w:rsidRPr="00186A61" w:rsidRDefault="000B7569" w:rsidP="000B7569">
                            <w:pPr>
                              <w:jc w:val="center"/>
                              <w:rPr>
                                <w:rFonts w:asciiTheme="majorBidi" w:hAnsiTheme="majorBidi" w:cstheme="majorBidi"/>
                                <w:b/>
                                <w:bCs/>
                                <w:sz w:val="12"/>
                                <w:szCs w:val="12"/>
                              </w:rPr>
                            </w:pPr>
                            <w:r w:rsidRPr="00186A61">
                              <w:rPr>
                                <w:rFonts w:asciiTheme="majorBidi" w:hAnsiTheme="majorBidi" w:cstheme="majorBidi"/>
                                <w:b/>
                                <w:bCs/>
                                <w:sz w:val="12"/>
                                <w:szCs w:val="12"/>
                              </w:rPr>
                              <w:t>1ppm</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 o:spid="_x0000_s1039" type="#_x0000_t202" style="position:absolute;left:0;text-align:left;margin-left:264.7pt;margin-top:233.55pt;width:38.15pt;height:1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" filled="f" stroked="f" strokeweight=".5pt">
                <v:textbox>
                  <w:txbxContent>
                    <w:p w:rsidR="000B7569" w:rsidRPr="00186A61" w:rsidRDefault="000B7569" w:rsidP="000B7569">
                      <w:pPr>
                        <w:jc w:val="center"/>
                        <w:rPr>
                          <w:rFonts w:asciiTheme="majorBidi" w:hAnsiTheme="majorBidi" w:cstheme="majorBidi"/>
                          <w:b/>
                          <w:bCs/>
                          <w:sz w:val="12"/>
                          <w:szCs w:val="12"/>
                        </w:rPr>
                      </w:pPr>
                      <w:r w:rsidRPr="00186A61">
                        <w:rPr>
                          <w:rFonts w:asciiTheme="majorBidi" w:hAnsiTheme="majorBidi" w:cstheme="majorBidi"/>
                          <w:b/>
                          <w:bCs/>
                          <w:sz w:val="12"/>
                          <w:szCs w:val="12"/>
                        </w:rPr>
                        <w:t>1ppm</w:t>
                      </w:r>
                    </w:p>
                  </w:txbxContent>
                </v:textbox>
              </v:shape>
            </w:pict>
          </mc:Fallback>
        </mc:AlternateContent>
      </w:r>
      <w:r w:rsidRPr="00F204FC">
        <w:rPr>
          <w:rFonts w:asciiTheme="majorBidi" w:hAnsiTheme="majorBidi" w:cstheme="majorBidi"/>
          <w:b/>
          <w:bCs/>
          <w:iCs/>
          <w:noProof/>
          <w:sz w:val="28"/>
          <w:szCs w:val="28"/>
        </w:rPr>
        <w:drawing>
          <wp:inline distT="0" distB="0" distL="0" distR="0" wp14:anchorId="0FD5D76F" wp14:editId="19B67227">
            <wp:extent cx="4506458" cy="2981078"/>
            <wp:effectExtent l="76200" t="38100" r="66040" b="124460"/>
            <wp:docPr id="11266" name="Picture 2" descr="C:\Users\MOHAMMED\Desktop\C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C:\Users\MOHAMMED\Desktop\Cal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19190" cy="2989500"/>
                    </a:xfrm>
                    <a:prstGeom prst="rect">
                      <a:avLst/>
                    </a:prstGeom>
                    <a:solidFill>
                      <a:srgbClr val="FFFFFF">
                        <a:shade val="85000"/>
                      </a:srgbClr>
                    </a:solidFill>
                    <a:ln w="38100" cap="sq">
                      <a:noFill/>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pic:spPr>
                </pic:pic>
              </a:graphicData>
            </a:graphic>
          </wp:inline>
        </w:drawing>
      </w:r>
    </w:p>
    <w:p w:rsidR="000B7569" w:rsidRPr="00F204FC" w:rsidRDefault="000B7569" w:rsidP="000B7569">
      <w:pPr>
        <w:spacing w:line="360" w:lineRule="auto"/>
        <w:ind w:firstLine="709"/>
        <w:jc w:val="right"/>
        <w:rPr>
          <w:rFonts w:asciiTheme="majorBidi" w:hAnsiTheme="majorBidi" w:cstheme="majorBidi"/>
          <w:sz w:val="28"/>
          <w:szCs w:val="28"/>
          <w:lang w:bidi="ar-IQ"/>
        </w:rPr>
      </w:pPr>
      <w:proofErr w:type="gramStart"/>
      <w:r w:rsidRPr="00F204FC">
        <w:rPr>
          <w:rFonts w:asciiTheme="majorBidi" w:hAnsiTheme="majorBidi" w:cstheme="majorBidi"/>
          <w:b/>
          <w:bCs/>
          <w:iCs/>
          <w:sz w:val="28"/>
          <w:szCs w:val="28"/>
          <w:lang w:bidi="ar-IQ"/>
        </w:rPr>
        <w:t>Figure-9- UV-visible spectrum of Congo red.</w:t>
      </w:r>
      <w:proofErr w:type="gramEnd"/>
    </w:p>
    <w:p w:rsidR="000B7569" w:rsidRPr="00F204FC" w:rsidRDefault="000B7569" w:rsidP="000B7569">
      <w:pPr>
        <w:spacing w:line="360" w:lineRule="auto"/>
        <w:ind w:firstLine="284"/>
        <w:jc w:val="right"/>
        <w:rPr>
          <w:rFonts w:asciiTheme="majorBidi" w:hAnsiTheme="majorBidi" w:cstheme="majorBidi"/>
          <w:iCs/>
          <w:sz w:val="28"/>
          <w:szCs w:val="28"/>
          <w:lang w:bidi="ar-IQ"/>
        </w:rPr>
      </w:pPr>
      <w:r w:rsidRPr="00F204FC">
        <w:rPr>
          <w:rFonts w:asciiTheme="majorBidi" w:hAnsiTheme="majorBidi" w:cstheme="majorBidi"/>
          <w:iCs/>
          <w:sz w:val="28"/>
          <w:szCs w:val="28"/>
          <w:lang w:bidi="ar-IQ"/>
        </w:rPr>
        <w:t xml:space="preserve">It is obvious </w:t>
      </w:r>
      <w:proofErr w:type="gramStart"/>
      <w:r w:rsidRPr="00F204FC">
        <w:rPr>
          <w:rFonts w:asciiTheme="majorBidi" w:hAnsiTheme="majorBidi" w:cstheme="majorBidi"/>
          <w:iCs/>
          <w:sz w:val="28"/>
          <w:szCs w:val="28"/>
          <w:lang w:bidi="ar-IQ"/>
        </w:rPr>
        <w:t>from figure-9- that the concentrations that obeyed the Lambert-Beer's law were (1 ppm – 25 ppm) that were</w:t>
      </w:r>
      <w:proofErr w:type="gramEnd"/>
      <w:r w:rsidRPr="00F204FC">
        <w:rPr>
          <w:rFonts w:asciiTheme="majorBidi" w:hAnsiTheme="majorBidi" w:cstheme="majorBidi"/>
          <w:iCs/>
          <w:sz w:val="28"/>
          <w:szCs w:val="28"/>
          <w:lang w:bidi="ar-IQ"/>
        </w:rPr>
        <w:t xml:space="preserve"> prepared by the dilution equation:</w:t>
      </w:r>
    </w:p>
    <w:p w:rsidR="000B7569" w:rsidRPr="00F204FC" w:rsidRDefault="000B7569" w:rsidP="000B7569">
      <w:pPr>
        <w:spacing w:line="360" w:lineRule="auto"/>
        <w:ind w:firstLine="284"/>
        <w:jc w:val="center"/>
        <w:rPr>
          <w:rFonts w:asciiTheme="majorBidi" w:hAnsiTheme="majorBidi" w:cstheme="majorBidi"/>
          <w:b/>
          <w:bCs/>
          <w:iCs/>
          <w:sz w:val="28"/>
          <w:szCs w:val="28"/>
          <w:lang w:bidi="ar-IQ"/>
        </w:rPr>
      </w:pPr>
      <w:r w:rsidRPr="00F204FC">
        <w:rPr>
          <w:rFonts w:asciiTheme="majorBidi" w:hAnsiTheme="majorBidi" w:cstheme="majorBidi"/>
          <w:b/>
          <w:bCs/>
          <w:iCs/>
          <w:sz w:val="28"/>
          <w:szCs w:val="28"/>
          <w:lang w:bidi="ar-IQ"/>
        </w:rPr>
        <w:t>ppm</w:t>
      </w:r>
      <w:r w:rsidRPr="00F204FC">
        <w:rPr>
          <w:rFonts w:asciiTheme="majorBidi" w:hAnsiTheme="majorBidi" w:cstheme="majorBidi"/>
          <w:b/>
          <w:bCs/>
          <w:iCs/>
          <w:sz w:val="28"/>
          <w:szCs w:val="28"/>
          <w:vertAlign w:val="subscript"/>
          <w:lang w:bidi="ar-IQ"/>
        </w:rPr>
        <w:t>1</w:t>
      </w:r>
      <w:r w:rsidRPr="00F204FC">
        <w:rPr>
          <w:rFonts w:asciiTheme="majorBidi" w:hAnsiTheme="majorBidi" w:cstheme="majorBidi"/>
          <w:b/>
          <w:bCs/>
          <w:iCs/>
          <w:sz w:val="28"/>
          <w:szCs w:val="28"/>
          <w:lang w:bidi="ar-IQ"/>
        </w:rPr>
        <w:t>* V</w:t>
      </w:r>
      <w:r w:rsidRPr="00F204FC">
        <w:rPr>
          <w:rFonts w:asciiTheme="majorBidi" w:hAnsiTheme="majorBidi" w:cstheme="majorBidi"/>
          <w:b/>
          <w:bCs/>
          <w:iCs/>
          <w:sz w:val="28"/>
          <w:szCs w:val="28"/>
          <w:vertAlign w:val="subscript"/>
          <w:lang w:bidi="ar-IQ"/>
        </w:rPr>
        <w:t>1</w:t>
      </w:r>
      <w:r w:rsidRPr="00F204FC">
        <w:rPr>
          <w:rFonts w:asciiTheme="majorBidi" w:hAnsiTheme="majorBidi" w:cstheme="majorBidi"/>
          <w:b/>
          <w:bCs/>
          <w:iCs/>
          <w:sz w:val="28"/>
          <w:szCs w:val="28"/>
          <w:lang w:bidi="ar-IQ"/>
        </w:rPr>
        <w:t xml:space="preserve"> (ml) = ppm</w:t>
      </w:r>
      <w:r w:rsidRPr="00F204FC">
        <w:rPr>
          <w:rFonts w:asciiTheme="majorBidi" w:hAnsiTheme="majorBidi" w:cstheme="majorBidi"/>
          <w:b/>
          <w:bCs/>
          <w:iCs/>
          <w:sz w:val="28"/>
          <w:szCs w:val="28"/>
          <w:vertAlign w:val="subscript"/>
          <w:lang w:bidi="ar-IQ"/>
        </w:rPr>
        <w:t>2</w:t>
      </w:r>
      <w:r w:rsidRPr="00F204FC">
        <w:rPr>
          <w:rFonts w:asciiTheme="majorBidi" w:hAnsiTheme="majorBidi" w:cstheme="majorBidi"/>
          <w:b/>
          <w:bCs/>
          <w:iCs/>
          <w:sz w:val="28"/>
          <w:szCs w:val="28"/>
          <w:lang w:bidi="ar-IQ"/>
        </w:rPr>
        <w:t xml:space="preserve"> * V</w:t>
      </w:r>
      <w:r w:rsidRPr="00F204FC">
        <w:rPr>
          <w:rFonts w:asciiTheme="majorBidi" w:hAnsiTheme="majorBidi" w:cstheme="majorBidi"/>
          <w:b/>
          <w:bCs/>
          <w:iCs/>
          <w:sz w:val="28"/>
          <w:szCs w:val="28"/>
          <w:vertAlign w:val="subscript"/>
          <w:lang w:bidi="ar-IQ"/>
        </w:rPr>
        <w:t>2</w:t>
      </w:r>
      <w:r w:rsidRPr="00F204FC">
        <w:rPr>
          <w:rFonts w:asciiTheme="majorBidi" w:hAnsiTheme="majorBidi" w:cstheme="majorBidi"/>
          <w:b/>
          <w:bCs/>
          <w:iCs/>
          <w:sz w:val="28"/>
          <w:szCs w:val="28"/>
          <w:lang w:bidi="ar-IQ"/>
        </w:rPr>
        <w:t xml:space="preserve"> (ml</w:t>
      </w:r>
      <w:proofErr w:type="gramStart"/>
      <w:r w:rsidRPr="00F204FC">
        <w:rPr>
          <w:rFonts w:asciiTheme="majorBidi" w:hAnsiTheme="majorBidi" w:cstheme="majorBidi"/>
          <w:b/>
          <w:bCs/>
          <w:iCs/>
          <w:sz w:val="28"/>
          <w:szCs w:val="28"/>
          <w:lang w:bidi="ar-IQ"/>
        </w:rPr>
        <w:t>)  …</w:t>
      </w:r>
      <w:proofErr w:type="gramEnd"/>
      <w:r w:rsidRPr="00F204FC">
        <w:rPr>
          <w:rFonts w:asciiTheme="majorBidi" w:hAnsiTheme="majorBidi" w:cstheme="majorBidi"/>
          <w:b/>
          <w:bCs/>
          <w:iCs/>
          <w:sz w:val="28"/>
          <w:szCs w:val="28"/>
          <w:lang w:bidi="ar-IQ"/>
        </w:rPr>
        <w:t>……..(7)</w:t>
      </w:r>
    </w:p>
    <w:p w:rsidR="000B7569" w:rsidRPr="00F204FC" w:rsidRDefault="000B7569" w:rsidP="000B7569">
      <w:pPr>
        <w:spacing w:line="360" w:lineRule="auto"/>
        <w:ind w:firstLine="284"/>
        <w:jc w:val="right"/>
        <w:rPr>
          <w:rFonts w:asciiTheme="majorBidi" w:hAnsiTheme="majorBidi" w:cstheme="majorBidi"/>
          <w:i/>
          <w:sz w:val="28"/>
          <w:szCs w:val="28"/>
          <w:lang w:bidi="ar-IQ"/>
        </w:rPr>
      </w:pPr>
      <w:r w:rsidRPr="00F204FC">
        <w:rPr>
          <w:rFonts w:asciiTheme="majorBidi" w:hAnsiTheme="majorBidi" w:cstheme="majorBidi"/>
          <w:iCs/>
          <w:sz w:val="28"/>
          <w:szCs w:val="28"/>
          <w:lang w:bidi="ar-IQ"/>
        </w:rPr>
        <w:t>The accuracy of the calibration curve (R</w:t>
      </w:r>
      <w:r w:rsidRPr="00F204FC">
        <w:rPr>
          <w:rFonts w:asciiTheme="majorBidi" w:hAnsiTheme="majorBidi" w:cstheme="majorBidi"/>
          <w:iCs/>
          <w:sz w:val="28"/>
          <w:szCs w:val="28"/>
          <w:vertAlign w:val="superscript"/>
          <w:lang w:bidi="ar-IQ"/>
        </w:rPr>
        <w:t>2</w:t>
      </w:r>
      <w:r w:rsidRPr="00F204FC">
        <w:rPr>
          <w:rFonts w:asciiTheme="majorBidi" w:hAnsiTheme="majorBidi" w:cstheme="majorBidi"/>
          <w:iCs/>
          <w:sz w:val="28"/>
          <w:szCs w:val="28"/>
          <w:lang w:bidi="ar-IQ"/>
        </w:rPr>
        <w:t xml:space="preserve">= 0.9952) and it was very high. From </w:t>
      </w:r>
      <w:proofErr w:type="gramStart"/>
      <w:r w:rsidRPr="00F204FC">
        <w:rPr>
          <w:rFonts w:asciiTheme="majorBidi" w:hAnsiTheme="majorBidi" w:cstheme="majorBidi"/>
          <w:iCs/>
          <w:sz w:val="28"/>
          <w:szCs w:val="28"/>
          <w:lang w:bidi="ar-IQ"/>
        </w:rPr>
        <w:t>figure(</w:t>
      </w:r>
      <w:proofErr w:type="gramEnd"/>
      <w:r w:rsidRPr="00F204FC">
        <w:rPr>
          <w:rFonts w:asciiTheme="majorBidi" w:hAnsiTheme="majorBidi" w:cstheme="majorBidi"/>
          <w:iCs/>
          <w:sz w:val="28"/>
          <w:szCs w:val="28"/>
          <w:lang w:bidi="ar-IQ"/>
        </w:rPr>
        <w:t xml:space="preserve">3-19) it can be concluded that the </w:t>
      </w:r>
      <w:proofErr w:type="spellStart"/>
      <w:r w:rsidRPr="00F204FC">
        <w:rPr>
          <w:rFonts w:asciiTheme="majorBidi" w:hAnsiTheme="majorBidi" w:cstheme="majorBidi"/>
          <w:iCs/>
          <w:sz w:val="28"/>
          <w:szCs w:val="28"/>
          <w:lang w:bidi="ar-IQ"/>
        </w:rPr>
        <w:t>λ</w:t>
      </w:r>
      <w:r w:rsidRPr="00F204FC">
        <w:rPr>
          <w:rFonts w:asciiTheme="majorBidi" w:hAnsiTheme="majorBidi" w:cstheme="majorBidi"/>
          <w:iCs/>
          <w:sz w:val="28"/>
          <w:szCs w:val="28"/>
          <w:vertAlign w:val="subscript"/>
          <w:lang w:bidi="ar-IQ"/>
        </w:rPr>
        <w:t>max</w:t>
      </w:r>
      <w:proofErr w:type="spellEnd"/>
      <w:r w:rsidRPr="00F204FC">
        <w:rPr>
          <w:rFonts w:asciiTheme="majorBidi" w:hAnsiTheme="majorBidi" w:cstheme="majorBidi"/>
          <w:iCs/>
          <w:sz w:val="28"/>
          <w:szCs w:val="28"/>
          <w:lang w:bidi="ar-IQ"/>
        </w:rPr>
        <w:t xml:space="preserve">= 497nm and it agrees with </w:t>
      </w:r>
      <w:proofErr w:type="spellStart"/>
      <w:r w:rsidRPr="00F204FC">
        <w:rPr>
          <w:rFonts w:asciiTheme="majorBidi" w:hAnsiTheme="majorBidi" w:cstheme="majorBidi"/>
          <w:iCs/>
          <w:sz w:val="28"/>
          <w:szCs w:val="28"/>
          <w:lang w:bidi="ar-IQ"/>
        </w:rPr>
        <w:t>Movahedi</w:t>
      </w:r>
      <w:proofErr w:type="spellEnd"/>
      <w:r w:rsidRPr="00F204FC">
        <w:rPr>
          <w:rFonts w:asciiTheme="majorBidi" w:hAnsiTheme="majorBidi" w:cstheme="majorBidi"/>
          <w:iCs/>
          <w:sz w:val="28"/>
          <w:szCs w:val="28"/>
          <w:lang w:bidi="ar-IQ"/>
        </w:rPr>
        <w:t xml:space="preserve"> M., et. al. (2009</w:t>
      </w:r>
      <w:proofErr w:type="gramStart"/>
      <w:r w:rsidRPr="00F204FC">
        <w:rPr>
          <w:rFonts w:asciiTheme="majorBidi" w:hAnsiTheme="majorBidi" w:cstheme="majorBidi"/>
          <w:iCs/>
          <w:sz w:val="28"/>
          <w:szCs w:val="28"/>
          <w:lang w:bidi="ar-IQ"/>
        </w:rPr>
        <w:t>)</w:t>
      </w:r>
      <w:r w:rsidRPr="00F204FC">
        <w:rPr>
          <w:rFonts w:asciiTheme="majorBidi" w:hAnsiTheme="majorBidi" w:cstheme="majorBidi"/>
          <w:iCs/>
          <w:sz w:val="28"/>
          <w:szCs w:val="28"/>
          <w:vertAlign w:val="superscript"/>
          <w:lang w:bidi="ar-IQ"/>
        </w:rPr>
        <w:t xml:space="preserve"> </w:t>
      </w:r>
      <w:r w:rsidRPr="00F204FC">
        <w:rPr>
          <w:rFonts w:asciiTheme="majorBidi" w:hAnsiTheme="majorBidi" w:cstheme="majorBidi"/>
          <w:iCs/>
          <w:sz w:val="28"/>
          <w:szCs w:val="28"/>
          <w:lang w:bidi="ar-IQ"/>
        </w:rPr>
        <w:t>,</w:t>
      </w:r>
      <w:proofErr w:type="gramEnd"/>
      <w:r w:rsidRPr="00F204FC">
        <w:rPr>
          <w:rFonts w:asciiTheme="majorBidi" w:hAnsiTheme="majorBidi" w:cstheme="majorBidi"/>
          <w:sz w:val="28"/>
          <w:szCs w:val="28"/>
          <w:lang w:bidi="ar-IQ"/>
        </w:rPr>
        <w:t xml:space="preserve"> </w:t>
      </w:r>
      <w:proofErr w:type="spellStart"/>
      <w:r w:rsidRPr="00F204FC">
        <w:rPr>
          <w:rFonts w:asciiTheme="majorBidi" w:hAnsiTheme="majorBidi" w:cstheme="majorBidi"/>
          <w:iCs/>
          <w:sz w:val="28"/>
          <w:szCs w:val="28"/>
          <w:lang w:bidi="ar-IQ"/>
        </w:rPr>
        <w:t>Tišma</w:t>
      </w:r>
      <w:proofErr w:type="spellEnd"/>
      <w:r w:rsidRPr="00F204FC">
        <w:rPr>
          <w:rFonts w:asciiTheme="majorBidi" w:hAnsiTheme="majorBidi" w:cstheme="majorBidi"/>
          <w:iCs/>
          <w:sz w:val="28"/>
          <w:szCs w:val="28"/>
          <w:lang w:bidi="ar-IQ"/>
        </w:rPr>
        <w:t xml:space="preserve"> M. et, al. (2012). And can convert the absorbance to concentration from the Lambert-Beer's law</w:t>
      </w:r>
      <w:r w:rsidRPr="00F204FC">
        <w:rPr>
          <w:rFonts w:asciiTheme="majorBidi" w:hAnsiTheme="majorBidi" w:cstheme="majorBidi"/>
          <w:sz w:val="28"/>
          <w:szCs w:val="28"/>
          <w:lang w:bidi="ar-IQ"/>
        </w:rPr>
        <w:t xml:space="preserve"> </w:t>
      </w:r>
      <w:r w:rsidRPr="00F204FC">
        <w:rPr>
          <w:rFonts w:asciiTheme="majorBidi" w:hAnsiTheme="majorBidi" w:cstheme="majorBidi"/>
          <w:iCs/>
          <w:sz w:val="28"/>
          <w:szCs w:val="28"/>
          <w:lang w:bidi="ar-IQ"/>
        </w:rPr>
        <w:t xml:space="preserve">Skoog D. </w:t>
      </w:r>
      <w:proofErr w:type="gramStart"/>
      <w:r w:rsidRPr="00F204FC">
        <w:rPr>
          <w:rFonts w:asciiTheme="majorBidi" w:hAnsiTheme="majorBidi" w:cstheme="majorBidi"/>
          <w:iCs/>
          <w:sz w:val="28"/>
          <w:szCs w:val="28"/>
          <w:lang w:bidi="ar-IQ"/>
        </w:rPr>
        <w:t>et</w:t>
      </w:r>
      <w:proofErr w:type="gramEnd"/>
      <w:r w:rsidRPr="00F204FC">
        <w:rPr>
          <w:rFonts w:asciiTheme="majorBidi" w:hAnsiTheme="majorBidi" w:cstheme="majorBidi"/>
          <w:iCs/>
          <w:sz w:val="28"/>
          <w:szCs w:val="28"/>
          <w:lang w:bidi="ar-IQ"/>
        </w:rPr>
        <w:t>. al. (2004), Christian G. D., (2004) &amp;</w:t>
      </w:r>
      <w:r w:rsidRPr="00F204FC">
        <w:rPr>
          <w:rFonts w:asciiTheme="majorBidi" w:hAnsiTheme="majorBidi" w:cstheme="majorBidi"/>
          <w:iCs/>
          <w:sz w:val="28"/>
          <w:szCs w:val="28"/>
          <w:vertAlign w:val="superscript"/>
          <w:lang w:bidi="ar-IQ"/>
        </w:rPr>
        <w:t xml:space="preserve"> </w:t>
      </w:r>
      <w:r w:rsidRPr="00F204FC">
        <w:rPr>
          <w:rFonts w:asciiTheme="majorBidi" w:hAnsiTheme="majorBidi" w:cstheme="majorBidi"/>
          <w:iCs/>
          <w:sz w:val="28"/>
          <w:szCs w:val="28"/>
          <w:lang w:bidi="ar-IQ"/>
        </w:rPr>
        <w:t>Harvey D., (2000):</w:t>
      </w:r>
    </w:p>
    <w:p w:rsidR="000B7569" w:rsidRPr="00F204FC" w:rsidRDefault="000B7569" w:rsidP="000B7569">
      <w:pPr>
        <w:spacing w:line="360" w:lineRule="auto"/>
        <w:ind w:firstLine="284"/>
        <w:jc w:val="center"/>
        <w:rPr>
          <w:rFonts w:asciiTheme="majorBidi" w:hAnsiTheme="majorBidi" w:cstheme="majorBidi"/>
          <w:b/>
          <w:bCs/>
          <w:iCs/>
          <w:sz w:val="28"/>
          <w:szCs w:val="28"/>
          <w:lang w:bidi="ar-IQ"/>
        </w:rPr>
      </w:pPr>
      <w:r w:rsidRPr="00F204FC">
        <w:rPr>
          <w:rFonts w:asciiTheme="majorBidi" w:hAnsiTheme="majorBidi" w:cstheme="majorBidi"/>
          <w:b/>
          <w:bCs/>
          <w:i/>
          <w:iCs/>
          <w:sz w:val="28"/>
          <w:szCs w:val="28"/>
          <w:lang w:bidi="ar-IQ"/>
        </w:rPr>
        <w:t xml:space="preserve">A </w:t>
      </w:r>
      <w:r w:rsidRPr="00F204FC">
        <w:rPr>
          <w:rFonts w:asciiTheme="majorBidi" w:hAnsiTheme="majorBidi" w:cstheme="majorBidi"/>
          <w:b/>
          <w:bCs/>
          <w:sz w:val="28"/>
          <w:szCs w:val="28"/>
          <w:lang w:bidi="ar-IQ"/>
        </w:rPr>
        <w:t xml:space="preserve">= </w:t>
      </w:r>
      <w:proofErr w:type="spellStart"/>
      <w:r w:rsidRPr="00F204FC">
        <w:rPr>
          <w:rFonts w:asciiTheme="majorBidi" w:hAnsiTheme="majorBidi" w:cstheme="majorBidi"/>
          <w:b/>
          <w:bCs/>
          <w:i/>
          <w:iCs/>
          <w:sz w:val="28"/>
          <w:szCs w:val="28"/>
          <w:lang w:bidi="ar-IQ"/>
        </w:rPr>
        <w:t>ƐbC</w:t>
      </w:r>
      <w:proofErr w:type="spellEnd"/>
      <w:r w:rsidRPr="00F204FC">
        <w:rPr>
          <w:rFonts w:asciiTheme="majorBidi" w:hAnsiTheme="majorBidi" w:cstheme="majorBidi"/>
          <w:b/>
          <w:bCs/>
          <w:iCs/>
          <w:sz w:val="28"/>
          <w:szCs w:val="28"/>
          <w:lang w:bidi="ar-IQ"/>
        </w:rPr>
        <w:t xml:space="preserve"> ……</w:t>
      </w:r>
      <w:proofErr w:type="gramStart"/>
      <w:r w:rsidRPr="00F204FC">
        <w:rPr>
          <w:rFonts w:asciiTheme="majorBidi" w:hAnsiTheme="majorBidi" w:cstheme="majorBidi"/>
          <w:b/>
          <w:bCs/>
          <w:iCs/>
          <w:sz w:val="28"/>
          <w:szCs w:val="28"/>
          <w:lang w:bidi="ar-IQ"/>
        </w:rPr>
        <w:t>.(</w:t>
      </w:r>
      <w:proofErr w:type="gramEnd"/>
      <w:r w:rsidRPr="00F204FC">
        <w:rPr>
          <w:rFonts w:asciiTheme="majorBidi" w:hAnsiTheme="majorBidi" w:cstheme="majorBidi"/>
          <w:b/>
          <w:bCs/>
          <w:iCs/>
          <w:sz w:val="28"/>
          <w:szCs w:val="28"/>
          <w:lang w:bidi="ar-IQ"/>
        </w:rPr>
        <w:t>8)</w:t>
      </w:r>
    </w:p>
    <w:p w:rsidR="000B7569" w:rsidRPr="00F204FC" w:rsidRDefault="000B7569" w:rsidP="000B7569">
      <w:pPr>
        <w:spacing w:line="360" w:lineRule="auto"/>
        <w:ind w:firstLine="284"/>
        <w:jc w:val="right"/>
        <w:rPr>
          <w:rFonts w:asciiTheme="majorBidi" w:hAnsiTheme="majorBidi" w:cstheme="majorBidi"/>
          <w:iCs/>
          <w:sz w:val="28"/>
          <w:szCs w:val="28"/>
          <w:lang w:bidi="ar-IQ"/>
        </w:rPr>
      </w:pPr>
      <w:r w:rsidRPr="00F204FC">
        <w:rPr>
          <w:rFonts w:asciiTheme="majorBidi" w:hAnsiTheme="majorBidi" w:cstheme="majorBidi"/>
          <w:i/>
          <w:iCs/>
          <w:sz w:val="28"/>
          <w:szCs w:val="28"/>
          <w:lang w:bidi="ar-IQ"/>
        </w:rPr>
        <w:t>A=Absorbance</w:t>
      </w:r>
      <w:r w:rsidRPr="00F204FC">
        <w:rPr>
          <w:rFonts w:asciiTheme="majorBidi" w:hAnsiTheme="majorBidi" w:cstheme="majorBidi"/>
          <w:iCs/>
          <w:sz w:val="28"/>
          <w:szCs w:val="28"/>
          <w:lang w:bidi="ar-IQ"/>
        </w:rPr>
        <w:t>.</w:t>
      </w:r>
    </w:p>
    <w:p w:rsidR="000B7569" w:rsidRPr="00F204FC" w:rsidRDefault="000B7569" w:rsidP="000B7569">
      <w:pPr>
        <w:spacing w:line="360" w:lineRule="auto"/>
        <w:ind w:firstLine="284"/>
        <w:jc w:val="right"/>
        <w:rPr>
          <w:rFonts w:asciiTheme="majorBidi" w:hAnsiTheme="majorBidi" w:cstheme="majorBidi"/>
          <w:i/>
          <w:iCs/>
          <w:sz w:val="28"/>
          <w:szCs w:val="28"/>
          <w:lang w:bidi="ar-IQ"/>
        </w:rPr>
      </w:pPr>
      <w:r w:rsidRPr="00F204FC">
        <w:rPr>
          <w:rFonts w:asciiTheme="majorBidi" w:hAnsiTheme="majorBidi" w:cstheme="majorBidi"/>
          <w:i/>
          <w:iCs/>
          <w:sz w:val="28"/>
          <w:szCs w:val="28"/>
          <w:lang w:bidi="ar-IQ"/>
        </w:rPr>
        <w:t xml:space="preserve">Ɛ= molar absorptivity= </w:t>
      </w:r>
      <w:r w:rsidRPr="00F204FC">
        <w:rPr>
          <w:rFonts w:asciiTheme="majorBidi" w:hAnsiTheme="majorBidi" w:cstheme="majorBidi"/>
          <w:b/>
          <w:bCs/>
          <w:i/>
          <w:iCs/>
          <w:sz w:val="28"/>
          <w:szCs w:val="28"/>
          <w:lang w:bidi="ar-IQ"/>
        </w:rPr>
        <w:t>slope</w:t>
      </w:r>
      <w:r w:rsidRPr="00F204FC">
        <w:rPr>
          <w:rFonts w:asciiTheme="majorBidi" w:hAnsiTheme="majorBidi" w:cstheme="majorBidi"/>
          <w:i/>
          <w:iCs/>
          <w:sz w:val="28"/>
          <w:szCs w:val="28"/>
          <w:lang w:bidi="ar-IQ"/>
        </w:rPr>
        <w:t>= 0.044 cm</w:t>
      </w:r>
      <w:r w:rsidRPr="00F204FC">
        <w:rPr>
          <w:rFonts w:asciiTheme="majorBidi" w:hAnsiTheme="majorBidi" w:cstheme="majorBidi"/>
          <w:i/>
          <w:iCs/>
          <w:sz w:val="28"/>
          <w:szCs w:val="28"/>
          <w:vertAlign w:val="superscript"/>
          <w:lang w:bidi="ar-IQ"/>
        </w:rPr>
        <w:t>-1</w:t>
      </w:r>
      <w:r w:rsidRPr="00F204FC">
        <w:rPr>
          <w:rFonts w:asciiTheme="majorBidi" w:hAnsiTheme="majorBidi" w:cstheme="majorBidi"/>
          <w:i/>
          <w:iCs/>
          <w:sz w:val="28"/>
          <w:szCs w:val="28"/>
          <w:lang w:bidi="ar-IQ"/>
        </w:rPr>
        <w:t>.mole</w:t>
      </w:r>
      <w:r w:rsidRPr="00F204FC">
        <w:rPr>
          <w:rFonts w:asciiTheme="majorBidi" w:hAnsiTheme="majorBidi" w:cstheme="majorBidi"/>
          <w:i/>
          <w:iCs/>
          <w:sz w:val="28"/>
          <w:szCs w:val="28"/>
          <w:vertAlign w:val="superscript"/>
          <w:lang w:bidi="ar-IQ"/>
        </w:rPr>
        <w:t>-</w:t>
      </w:r>
      <w:proofErr w:type="gramStart"/>
      <w:r w:rsidRPr="00F204FC">
        <w:rPr>
          <w:rFonts w:asciiTheme="majorBidi" w:hAnsiTheme="majorBidi" w:cstheme="majorBidi"/>
          <w:i/>
          <w:iCs/>
          <w:sz w:val="28"/>
          <w:szCs w:val="28"/>
          <w:vertAlign w:val="superscript"/>
          <w:lang w:bidi="ar-IQ"/>
        </w:rPr>
        <w:t>1</w:t>
      </w:r>
      <w:r w:rsidRPr="00F204FC">
        <w:rPr>
          <w:rFonts w:asciiTheme="majorBidi" w:hAnsiTheme="majorBidi" w:cstheme="majorBidi"/>
          <w:i/>
          <w:iCs/>
          <w:sz w:val="28"/>
          <w:szCs w:val="28"/>
          <w:lang w:bidi="ar-IQ"/>
        </w:rPr>
        <w:t>.litre  from</w:t>
      </w:r>
      <w:proofErr w:type="gramEnd"/>
      <w:r w:rsidRPr="00F204FC">
        <w:rPr>
          <w:rFonts w:asciiTheme="majorBidi" w:hAnsiTheme="majorBidi" w:cstheme="majorBidi"/>
          <w:i/>
          <w:iCs/>
          <w:sz w:val="28"/>
          <w:szCs w:val="28"/>
          <w:lang w:bidi="ar-IQ"/>
        </w:rPr>
        <w:t xml:space="preserve"> the calibration curve.</w:t>
      </w:r>
    </w:p>
    <w:p w:rsidR="000B7569" w:rsidRPr="00F204FC" w:rsidRDefault="000B7569" w:rsidP="000B7569">
      <w:pPr>
        <w:spacing w:line="360" w:lineRule="auto"/>
        <w:ind w:firstLine="284"/>
        <w:jc w:val="right"/>
        <w:rPr>
          <w:rFonts w:asciiTheme="majorBidi" w:hAnsiTheme="majorBidi" w:cstheme="majorBidi"/>
          <w:i/>
          <w:iCs/>
          <w:sz w:val="28"/>
          <w:szCs w:val="28"/>
          <w:lang w:bidi="ar-IQ"/>
        </w:rPr>
      </w:pPr>
      <w:r w:rsidRPr="00F204FC">
        <w:rPr>
          <w:rFonts w:asciiTheme="majorBidi" w:hAnsiTheme="majorBidi" w:cstheme="majorBidi"/>
          <w:i/>
          <w:iCs/>
          <w:sz w:val="28"/>
          <w:szCs w:val="28"/>
          <w:lang w:bidi="ar-IQ"/>
        </w:rPr>
        <w:t>b= the cell thickness and usually= 1 cm.</w:t>
      </w:r>
    </w:p>
    <w:p w:rsidR="000B7569" w:rsidRPr="00F204FC" w:rsidRDefault="000B7569" w:rsidP="000B7569">
      <w:pPr>
        <w:spacing w:line="360" w:lineRule="auto"/>
        <w:ind w:firstLine="284"/>
        <w:jc w:val="right"/>
        <w:rPr>
          <w:rFonts w:asciiTheme="majorBidi" w:hAnsiTheme="majorBidi" w:cstheme="majorBidi"/>
          <w:i/>
          <w:iCs/>
          <w:sz w:val="28"/>
          <w:szCs w:val="28"/>
          <w:lang w:bidi="ar-IQ"/>
        </w:rPr>
      </w:pPr>
      <w:r w:rsidRPr="00F204FC">
        <w:rPr>
          <w:rFonts w:asciiTheme="majorBidi" w:hAnsiTheme="majorBidi" w:cstheme="majorBidi"/>
          <w:i/>
          <w:iCs/>
          <w:sz w:val="28"/>
          <w:szCs w:val="28"/>
          <w:lang w:bidi="ar-IQ"/>
        </w:rPr>
        <w:lastRenderedPageBreak/>
        <w:t>C= the concentration of the substance.</w:t>
      </w:r>
    </w:p>
    <w:p w:rsidR="000B7569" w:rsidRPr="00F204FC" w:rsidRDefault="000B7569" w:rsidP="000B7569">
      <w:pPr>
        <w:spacing w:line="360" w:lineRule="auto"/>
        <w:jc w:val="center"/>
        <w:rPr>
          <w:rFonts w:asciiTheme="majorBidi" w:hAnsiTheme="majorBidi" w:cstheme="majorBidi"/>
          <w:sz w:val="28"/>
          <w:szCs w:val="28"/>
          <w:lang w:bidi="ar-IQ"/>
        </w:rPr>
      </w:pPr>
      <w:r w:rsidRPr="00F204FC">
        <w:rPr>
          <w:rFonts w:asciiTheme="majorBidi" w:hAnsiTheme="majorBidi" w:cstheme="majorBidi"/>
          <w:b/>
          <w:bCs/>
          <w:i/>
          <w:iCs/>
          <w:sz w:val="28"/>
          <w:szCs w:val="28"/>
          <w:lang w:bidi="ar-IQ"/>
        </w:rPr>
        <w:t>C= A/slope= A/</w:t>
      </w:r>
      <w:proofErr w:type="gramStart"/>
      <w:r w:rsidRPr="00F204FC">
        <w:rPr>
          <w:rFonts w:asciiTheme="majorBidi" w:hAnsiTheme="majorBidi" w:cstheme="majorBidi"/>
          <w:b/>
          <w:bCs/>
          <w:i/>
          <w:iCs/>
          <w:sz w:val="28"/>
          <w:szCs w:val="28"/>
          <w:lang w:bidi="ar-IQ"/>
        </w:rPr>
        <w:t>0.044  …</w:t>
      </w:r>
      <w:proofErr w:type="gramEnd"/>
      <w:r w:rsidRPr="00F204FC">
        <w:rPr>
          <w:rFonts w:asciiTheme="majorBidi" w:hAnsiTheme="majorBidi" w:cstheme="majorBidi"/>
          <w:b/>
          <w:bCs/>
          <w:i/>
          <w:iCs/>
          <w:sz w:val="28"/>
          <w:szCs w:val="28"/>
          <w:lang w:bidi="ar-IQ"/>
        </w:rPr>
        <w:t>……(9)</w:t>
      </w:r>
    </w:p>
    <w:p w:rsidR="000B7569" w:rsidRPr="00F204FC" w:rsidRDefault="000B7569" w:rsidP="000B7569">
      <w:pPr>
        <w:spacing w:line="360" w:lineRule="auto"/>
        <w:jc w:val="right"/>
        <w:rPr>
          <w:rFonts w:asciiTheme="majorBidi" w:hAnsiTheme="majorBidi" w:cstheme="majorBidi"/>
          <w:sz w:val="28"/>
          <w:szCs w:val="28"/>
          <w:lang w:bidi="ar-IQ"/>
        </w:rPr>
      </w:pPr>
      <w:r w:rsidRPr="00F204FC">
        <w:rPr>
          <w:rFonts w:asciiTheme="majorBidi" w:hAnsiTheme="majorBidi" w:cstheme="majorBidi"/>
          <w:b/>
          <w:bCs/>
          <w:sz w:val="28"/>
          <w:szCs w:val="28"/>
          <w:lang w:bidi="ar-IQ"/>
        </w:rPr>
        <w:t xml:space="preserve">Examination of the photocatalytic activity of the prepared </w:t>
      </w:r>
      <w:proofErr w:type="spellStart"/>
      <w:r w:rsidRPr="00F204FC">
        <w:rPr>
          <w:rFonts w:asciiTheme="majorBidi" w:hAnsiTheme="majorBidi" w:cstheme="majorBidi"/>
          <w:b/>
          <w:bCs/>
          <w:sz w:val="28"/>
          <w:szCs w:val="28"/>
          <w:lang w:bidi="ar-IQ"/>
        </w:rPr>
        <w:t>photocatalysts</w:t>
      </w:r>
      <w:proofErr w:type="spellEnd"/>
    </w:p>
    <w:p w:rsidR="000B7569" w:rsidRPr="00F204FC" w:rsidRDefault="000B7569" w:rsidP="000B7569">
      <w:pPr>
        <w:spacing w:line="360" w:lineRule="auto"/>
        <w:ind w:firstLine="284"/>
        <w:jc w:val="right"/>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The photocatalytic activity for the prepared </w:t>
      </w:r>
      <w:proofErr w:type="spellStart"/>
      <w:r w:rsidRPr="00F204FC">
        <w:rPr>
          <w:rFonts w:asciiTheme="majorBidi" w:hAnsiTheme="majorBidi" w:cstheme="majorBidi"/>
          <w:sz w:val="28"/>
          <w:szCs w:val="28"/>
          <w:lang w:bidi="ar-IQ"/>
        </w:rPr>
        <w:t>photocatalysts</w:t>
      </w:r>
      <w:proofErr w:type="spellEnd"/>
      <w:r w:rsidRPr="00F204FC">
        <w:rPr>
          <w:rFonts w:asciiTheme="majorBidi" w:hAnsiTheme="majorBidi" w:cstheme="majorBidi"/>
          <w:sz w:val="28"/>
          <w:szCs w:val="28"/>
          <w:lang w:bidi="ar-IQ"/>
        </w:rPr>
        <w:t xml:space="preserve"> Ag</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O/Cr</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O</w:t>
      </w:r>
      <w:r w:rsidRPr="00F204FC">
        <w:rPr>
          <w:rFonts w:asciiTheme="majorBidi" w:hAnsiTheme="majorBidi" w:cstheme="majorBidi"/>
          <w:sz w:val="28"/>
          <w:szCs w:val="28"/>
          <w:vertAlign w:val="subscript"/>
          <w:lang w:bidi="ar-IQ"/>
        </w:rPr>
        <w:t>3</w:t>
      </w:r>
      <w:r w:rsidRPr="00F204FC">
        <w:rPr>
          <w:rFonts w:asciiTheme="majorBidi" w:hAnsiTheme="majorBidi" w:cstheme="majorBidi"/>
          <w:sz w:val="28"/>
          <w:szCs w:val="28"/>
          <w:lang w:bidi="ar-IQ"/>
        </w:rPr>
        <w:t xml:space="preserve"> was determined by the removal percentages as in figure-10-:</w:t>
      </w:r>
    </w:p>
    <w:p w:rsidR="000B7569" w:rsidRPr="00F204FC" w:rsidRDefault="000B7569" w:rsidP="000B7569">
      <w:pPr>
        <w:spacing w:line="360" w:lineRule="auto"/>
        <w:ind w:right="-460"/>
        <w:jc w:val="center"/>
        <w:rPr>
          <w:rFonts w:asciiTheme="majorBidi" w:hAnsiTheme="majorBidi" w:cstheme="majorBidi"/>
          <w:sz w:val="28"/>
          <w:szCs w:val="28"/>
          <w:lang w:bidi="ar-IQ"/>
        </w:rPr>
      </w:pPr>
      <w:r w:rsidRPr="00F204FC">
        <w:rPr>
          <w:rFonts w:asciiTheme="majorBidi" w:hAnsiTheme="majorBidi" w:cstheme="majorBidi"/>
          <w:noProof/>
          <w:sz w:val="28"/>
          <w:szCs w:val="28"/>
        </w:rPr>
        <w:drawing>
          <wp:inline distT="0" distB="0" distL="0" distR="0" wp14:anchorId="758C3F46" wp14:editId="206456BE">
            <wp:extent cx="5225048" cy="3702518"/>
            <wp:effectExtent l="19050" t="19050" r="13970" b="12700"/>
            <wp:docPr id="1100"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25888" cy="3703113"/>
                    </a:xfrm>
                    <a:prstGeom prst="rect">
                      <a:avLst/>
                    </a:prstGeom>
                    <a:noFill/>
                    <a:ln w="19050">
                      <a:solidFill>
                        <a:schemeClr val="tx1"/>
                      </a:solidFill>
                    </a:ln>
                  </pic:spPr>
                </pic:pic>
              </a:graphicData>
            </a:graphic>
          </wp:inline>
        </w:drawing>
      </w:r>
    </w:p>
    <w:p w:rsidR="000B7569" w:rsidRPr="00F204FC" w:rsidRDefault="000B7569" w:rsidP="000B7569">
      <w:pPr>
        <w:spacing w:line="360" w:lineRule="auto"/>
        <w:ind w:firstLine="284"/>
        <w:jc w:val="right"/>
        <w:rPr>
          <w:rFonts w:asciiTheme="majorBidi" w:hAnsiTheme="majorBidi" w:cstheme="majorBidi"/>
          <w:sz w:val="28"/>
          <w:szCs w:val="28"/>
          <w:lang w:bidi="ar-IQ"/>
        </w:rPr>
      </w:pPr>
      <w:r w:rsidRPr="00F204FC">
        <w:rPr>
          <w:rFonts w:asciiTheme="majorBidi" w:hAnsiTheme="majorBidi" w:cstheme="majorBidi"/>
          <w:b/>
          <w:bCs/>
          <w:sz w:val="28"/>
          <w:szCs w:val="28"/>
          <w:lang w:bidi="ar-IQ"/>
        </w:rPr>
        <w:t>Figure-10-: Photocatalytic activity of the prepared Ag</w:t>
      </w:r>
      <w:r w:rsidRPr="00F204FC">
        <w:rPr>
          <w:rFonts w:asciiTheme="majorBidi" w:hAnsiTheme="majorBidi" w:cstheme="majorBidi"/>
          <w:b/>
          <w:bCs/>
          <w:iCs/>
          <w:sz w:val="28"/>
          <w:szCs w:val="28"/>
          <w:vertAlign w:val="subscript"/>
          <w:lang w:bidi="ar-IQ"/>
        </w:rPr>
        <w:t>2</w:t>
      </w:r>
      <w:r w:rsidRPr="00F204FC">
        <w:rPr>
          <w:rFonts w:asciiTheme="majorBidi" w:hAnsiTheme="majorBidi" w:cstheme="majorBidi"/>
          <w:b/>
          <w:bCs/>
          <w:iCs/>
          <w:sz w:val="28"/>
          <w:szCs w:val="28"/>
          <w:lang w:bidi="ar-IQ"/>
        </w:rPr>
        <w:t>O</w:t>
      </w:r>
      <w:r w:rsidRPr="00F204FC">
        <w:rPr>
          <w:rFonts w:asciiTheme="majorBidi" w:hAnsiTheme="majorBidi" w:cstheme="majorBidi"/>
          <w:b/>
          <w:bCs/>
          <w:sz w:val="28"/>
          <w:szCs w:val="28"/>
          <w:lang w:bidi="ar-IQ"/>
        </w:rPr>
        <w:t>/Cr</w:t>
      </w:r>
      <w:r w:rsidRPr="00F204FC">
        <w:rPr>
          <w:rFonts w:asciiTheme="majorBidi" w:hAnsiTheme="majorBidi" w:cstheme="majorBidi"/>
          <w:b/>
          <w:bCs/>
          <w:sz w:val="28"/>
          <w:szCs w:val="28"/>
          <w:vertAlign w:val="subscript"/>
          <w:lang w:bidi="ar-IQ"/>
        </w:rPr>
        <w:t>2</w:t>
      </w:r>
      <w:r w:rsidRPr="00F204FC">
        <w:rPr>
          <w:rFonts w:asciiTheme="majorBidi" w:hAnsiTheme="majorBidi" w:cstheme="majorBidi"/>
          <w:b/>
          <w:bCs/>
          <w:sz w:val="28"/>
          <w:szCs w:val="28"/>
          <w:lang w:bidi="ar-IQ"/>
        </w:rPr>
        <w:t>O</w:t>
      </w:r>
      <w:r w:rsidRPr="00F204FC">
        <w:rPr>
          <w:rFonts w:asciiTheme="majorBidi" w:hAnsiTheme="majorBidi" w:cstheme="majorBidi"/>
          <w:b/>
          <w:bCs/>
          <w:sz w:val="28"/>
          <w:szCs w:val="28"/>
          <w:vertAlign w:val="subscript"/>
          <w:lang w:bidi="ar-IQ"/>
        </w:rPr>
        <w:t>3</w:t>
      </w:r>
      <w:r w:rsidRPr="00F204FC">
        <w:rPr>
          <w:rFonts w:asciiTheme="majorBidi" w:hAnsiTheme="majorBidi" w:cstheme="majorBidi"/>
          <w:b/>
          <w:bCs/>
          <w:sz w:val="28"/>
          <w:szCs w:val="28"/>
          <w:lang w:bidi="ar-IQ"/>
        </w:rPr>
        <w:t>.</w:t>
      </w:r>
    </w:p>
    <w:p w:rsidR="000B7569" w:rsidRPr="00F204FC" w:rsidRDefault="000B7569" w:rsidP="000B7569">
      <w:pPr>
        <w:bidi w:val="0"/>
        <w:spacing w:line="360" w:lineRule="auto"/>
        <w:ind w:firstLine="709"/>
        <w:jc w:val="both"/>
        <w:rPr>
          <w:rFonts w:asciiTheme="majorBidi" w:hAnsiTheme="majorBidi" w:cstheme="majorBidi"/>
          <w:sz w:val="28"/>
          <w:szCs w:val="28"/>
          <w:lang w:bidi="ar-IQ"/>
        </w:rPr>
      </w:pPr>
      <w:r w:rsidRPr="00F204FC">
        <w:rPr>
          <w:rFonts w:asciiTheme="majorBidi" w:hAnsiTheme="majorBidi" w:cstheme="majorBidi"/>
          <w:sz w:val="28"/>
          <w:szCs w:val="28"/>
          <w:lang w:bidi="ar-IQ"/>
        </w:rPr>
        <w:t>The best photocatalytic activity catalyst was determined from the above figure and table and it was (69.35%) for the sample Cat-3C- that it ratio was (40:60)% of (Ag</w:t>
      </w:r>
      <w:r w:rsidRPr="00F204FC">
        <w:rPr>
          <w:rFonts w:asciiTheme="majorBidi" w:hAnsiTheme="majorBidi" w:cstheme="majorBidi"/>
          <w:iCs/>
          <w:sz w:val="28"/>
          <w:szCs w:val="28"/>
          <w:vertAlign w:val="subscript"/>
          <w:lang w:bidi="ar-IQ"/>
        </w:rPr>
        <w:t>2</w:t>
      </w:r>
      <w:r w:rsidRPr="00F204FC">
        <w:rPr>
          <w:rFonts w:asciiTheme="majorBidi" w:hAnsiTheme="majorBidi" w:cstheme="majorBidi"/>
          <w:iCs/>
          <w:sz w:val="28"/>
          <w:szCs w:val="28"/>
          <w:lang w:bidi="ar-IQ"/>
        </w:rPr>
        <w:t>O</w:t>
      </w:r>
      <w:r w:rsidRPr="00F204FC">
        <w:rPr>
          <w:rFonts w:asciiTheme="majorBidi" w:hAnsiTheme="majorBidi" w:cstheme="majorBidi"/>
          <w:sz w:val="28"/>
          <w:szCs w:val="28"/>
          <w:lang w:bidi="ar-IQ"/>
        </w:rPr>
        <w:t>:Cr</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O</w:t>
      </w:r>
      <w:r w:rsidRPr="00F204FC">
        <w:rPr>
          <w:rFonts w:asciiTheme="majorBidi" w:hAnsiTheme="majorBidi" w:cstheme="majorBidi"/>
          <w:sz w:val="28"/>
          <w:szCs w:val="28"/>
          <w:vertAlign w:val="subscript"/>
          <w:lang w:bidi="ar-IQ"/>
        </w:rPr>
        <w:t>3</w:t>
      </w:r>
      <w:r w:rsidRPr="00F204FC">
        <w:rPr>
          <w:rFonts w:asciiTheme="majorBidi" w:hAnsiTheme="majorBidi" w:cstheme="majorBidi"/>
          <w:sz w:val="28"/>
          <w:szCs w:val="28"/>
          <w:lang w:bidi="ar-IQ"/>
        </w:rPr>
        <w:t xml:space="preserve">) and which was </w:t>
      </w:r>
      <w:proofErr w:type="spellStart"/>
      <w:r w:rsidRPr="00F204FC">
        <w:rPr>
          <w:rFonts w:asciiTheme="majorBidi" w:hAnsiTheme="majorBidi" w:cstheme="majorBidi"/>
          <w:sz w:val="28"/>
          <w:szCs w:val="28"/>
          <w:lang w:bidi="ar-IQ"/>
        </w:rPr>
        <w:t>calcinated</w:t>
      </w:r>
      <w:proofErr w:type="spellEnd"/>
      <w:r w:rsidRPr="00F204FC">
        <w:rPr>
          <w:rFonts w:asciiTheme="majorBidi" w:hAnsiTheme="majorBidi" w:cstheme="majorBidi"/>
          <w:sz w:val="28"/>
          <w:szCs w:val="28"/>
          <w:lang w:bidi="ar-IQ"/>
        </w:rPr>
        <w:t xml:space="preserve"> at (400</w:t>
      </w:r>
      <w:r w:rsidRPr="00F204FC">
        <w:rPr>
          <w:rFonts w:asciiTheme="majorBidi" w:hAnsiTheme="majorBidi" w:cstheme="majorBidi"/>
          <w:sz w:val="28"/>
          <w:szCs w:val="28"/>
          <w:vertAlign w:val="superscript"/>
          <w:lang w:bidi="ar-IQ"/>
        </w:rPr>
        <w:t>o</w:t>
      </w:r>
      <w:r w:rsidRPr="00F204FC">
        <w:rPr>
          <w:rFonts w:asciiTheme="majorBidi" w:hAnsiTheme="majorBidi" w:cstheme="majorBidi"/>
          <w:sz w:val="28"/>
          <w:szCs w:val="28"/>
          <w:lang w:bidi="ar-IQ"/>
        </w:rPr>
        <w:t>C), because it gives smaller band gap to transfer more electron for the increase of the photoreaction and decreasing of the electron/hole recombination, and also because the small mean crystallite size (</w:t>
      </w:r>
      <w:r w:rsidRPr="00F204FC">
        <w:rPr>
          <w:rFonts w:asciiTheme="majorBidi" w:hAnsiTheme="majorBidi" w:cstheme="majorBidi"/>
          <w:b/>
          <w:bCs/>
          <w:iCs/>
          <w:sz w:val="28"/>
          <w:szCs w:val="28"/>
          <w:lang w:bidi="ar-IQ"/>
        </w:rPr>
        <w:t>17.01 nm</w:t>
      </w:r>
      <w:r w:rsidRPr="00F204FC">
        <w:rPr>
          <w:rFonts w:asciiTheme="majorBidi" w:hAnsiTheme="majorBidi" w:cstheme="majorBidi"/>
          <w:sz w:val="28"/>
          <w:szCs w:val="28"/>
          <w:lang w:bidi="ar-IQ"/>
        </w:rPr>
        <w:t xml:space="preserve">) of Cat-3C- that was increased the surface area that will increase </w:t>
      </w:r>
      <w:r w:rsidRPr="00F204FC">
        <w:rPr>
          <w:rFonts w:asciiTheme="majorBidi" w:hAnsiTheme="majorBidi" w:cstheme="majorBidi"/>
          <w:sz w:val="28"/>
          <w:szCs w:val="28"/>
          <w:lang w:bidi="ar-IQ"/>
        </w:rPr>
        <w:lastRenderedPageBreak/>
        <w:t xml:space="preserve">number of active site on the surface of the </w:t>
      </w:r>
      <w:proofErr w:type="spellStart"/>
      <w:r w:rsidRPr="00F204FC">
        <w:rPr>
          <w:rFonts w:asciiTheme="majorBidi" w:hAnsiTheme="majorBidi" w:cstheme="majorBidi"/>
          <w:sz w:val="28"/>
          <w:szCs w:val="28"/>
          <w:lang w:bidi="ar-IQ"/>
        </w:rPr>
        <w:t>photocatalyst</w:t>
      </w:r>
      <w:proofErr w:type="spellEnd"/>
      <w:r w:rsidRPr="00F204FC">
        <w:rPr>
          <w:rFonts w:asciiTheme="majorBidi" w:hAnsiTheme="majorBidi" w:cstheme="majorBidi"/>
          <w:sz w:val="28"/>
          <w:szCs w:val="28"/>
          <w:lang w:bidi="ar-IQ"/>
        </w:rPr>
        <w:t xml:space="preserve"> which upon it the adsorption process was proceeded.</w:t>
      </w:r>
    </w:p>
    <w:p w:rsidR="000B7569" w:rsidRPr="00F204FC" w:rsidRDefault="000B7569" w:rsidP="000B7569">
      <w:pPr>
        <w:spacing w:line="360" w:lineRule="auto"/>
        <w:jc w:val="right"/>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Determination of the adsorption time:</w:t>
      </w:r>
    </w:p>
    <w:p w:rsidR="000B7569" w:rsidRPr="00F204FC" w:rsidRDefault="000B7569" w:rsidP="000B7569">
      <w:pPr>
        <w:bidi w:val="0"/>
        <w:spacing w:line="360" w:lineRule="auto"/>
        <w:ind w:firstLine="709"/>
        <w:jc w:val="both"/>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This process is to determine the time that </w:t>
      </w:r>
      <w:proofErr w:type="gramStart"/>
      <w:r w:rsidRPr="00F204FC">
        <w:rPr>
          <w:rFonts w:asciiTheme="majorBidi" w:hAnsiTheme="majorBidi" w:cstheme="majorBidi"/>
          <w:sz w:val="28"/>
          <w:szCs w:val="28"/>
          <w:lang w:bidi="ar-IQ"/>
        </w:rPr>
        <w:t>all the</w:t>
      </w:r>
      <w:proofErr w:type="gramEnd"/>
      <w:r w:rsidRPr="00F204FC">
        <w:rPr>
          <w:rFonts w:asciiTheme="majorBidi" w:hAnsiTheme="majorBidi" w:cstheme="majorBidi"/>
          <w:sz w:val="28"/>
          <w:szCs w:val="28"/>
          <w:lang w:bidi="ar-IQ"/>
        </w:rPr>
        <w:t xml:space="preserve"> dye molecule placed in the active sites and all the active sites are all full, to increase the photocatalytic efficiency by increasing number of degraded molecules of Congo red figure -11-.</w:t>
      </w:r>
    </w:p>
    <w:p w:rsidR="000B7569" w:rsidRPr="00F204FC" w:rsidRDefault="000B7569" w:rsidP="000B7569">
      <w:pPr>
        <w:spacing w:line="360" w:lineRule="auto"/>
        <w:ind w:left="284" w:right="-460" w:firstLine="283"/>
        <w:jc w:val="center"/>
        <w:rPr>
          <w:rFonts w:asciiTheme="majorBidi" w:hAnsiTheme="majorBidi" w:cstheme="majorBidi"/>
          <w:sz w:val="28"/>
          <w:szCs w:val="28"/>
          <w:lang w:bidi="ar-IQ"/>
        </w:rPr>
      </w:pPr>
      <w:r w:rsidRPr="00F204FC">
        <w:rPr>
          <w:rFonts w:asciiTheme="majorBidi" w:hAnsiTheme="majorBidi" w:cstheme="majorBidi"/>
          <w:noProof/>
          <w:sz w:val="28"/>
          <w:szCs w:val="28"/>
        </w:rPr>
        <w:drawing>
          <wp:inline distT="0" distB="0" distL="0" distR="0" wp14:anchorId="02014697" wp14:editId="05FDAF01">
            <wp:extent cx="6124283" cy="3476446"/>
            <wp:effectExtent l="0" t="0" r="0" b="0"/>
            <wp:docPr id="45056" name="صورة 4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4283" cy="3476446"/>
                    </a:xfrm>
                    <a:prstGeom prst="rect">
                      <a:avLst/>
                    </a:prstGeom>
                    <a:noFill/>
                    <a:ln>
                      <a:noFill/>
                    </a:ln>
                  </pic:spPr>
                </pic:pic>
              </a:graphicData>
            </a:graphic>
          </wp:inline>
        </w:drawing>
      </w:r>
    </w:p>
    <w:p w:rsidR="000B7569" w:rsidRPr="00F204FC" w:rsidRDefault="000B7569" w:rsidP="000B7569">
      <w:pPr>
        <w:spacing w:line="360" w:lineRule="auto"/>
        <w:ind w:left="284" w:right="-460"/>
        <w:jc w:val="right"/>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 xml:space="preserve">Figure-11-: The determining of the adsorption time of the </w:t>
      </w:r>
      <w:proofErr w:type="spellStart"/>
      <w:r w:rsidRPr="00F204FC">
        <w:rPr>
          <w:rFonts w:asciiTheme="majorBidi" w:hAnsiTheme="majorBidi" w:cstheme="majorBidi"/>
          <w:b/>
          <w:bCs/>
          <w:sz w:val="28"/>
          <w:szCs w:val="28"/>
          <w:lang w:bidi="ar-IQ"/>
        </w:rPr>
        <w:t>photocatalyst</w:t>
      </w:r>
      <w:proofErr w:type="spellEnd"/>
      <w:r w:rsidRPr="00F204FC">
        <w:rPr>
          <w:rFonts w:asciiTheme="majorBidi" w:hAnsiTheme="majorBidi" w:cstheme="majorBidi"/>
          <w:b/>
          <w:bCs/>
          <w:sz w:val="28"/>
          <w:szCs w:val="28"/>
          <w:lang w:bidi="ar-IQ"/>
        </w:rPr>
        <w:t xml:space="preserve"> Ag</w:t>
      </w:r>
      <w:r w:rsidRPr="00F204FC">
        <w:rPr>
          <w:rFonts w:asciiTheme="majorBidi" w:hAnsiTheme="majorBidi" w:cstheme="majorBidi"/>
          <w:b/>
          <w:bCs/>
          <w:sz w:val="28"/>
          <w:szCs w:val="28"/>
          <w:vertAlign w:val="subscript"/>
          <w:lang w:bidi="ar-IQ"/>
        </w:rPr>
        <w:t>2</w:t>
      </w:r>
      <w:r w:rsidRPr="00F204FC">
        <w:rPr>
          <w:rFonts w:asciiTheme="majorBidi" w:hAnsiTheme="majorBidi" w:cstheme="majorBidi"/>
          <w:b/>
          <w:bCs/>
          <w:sz w:val="28"/>
          <w:szCs w:val="28"/>
          <w:lang w:bidi="ar-IQ"/>
        </w:rPr>
        <w:t>O/Cr</w:t>
      </w:r>
      <w:r w:rsidRPr="00F204FC">
        <w:rPr>
          <w:rFonts w:asciiTheme="majorBidi" w:hAnsiTheme="majorBidi" w:cstheme="majorBidi"/>
          <w:b/>
          <w:bCs/>
          <w:sz w:val="28"/>
          <w:szCs w:val="28"/>
          <w:vertAlign w:val="subscript"/>
          <w:lang w:bidi="ar-IQ"/>
        </w:rPr>
        <w:t>2</w:t>
      </w:r>
      <w:r w:rsidRPr="00F204FC">
        <w:rPr>
          <w:rFonts w:asciiTheme="majorBidi" w:hAnsiTheme="majorBidi" w:cstheme="majorBidi"/>
          <w:b/>
          <w:bCs/>
          <w:sz w:val="28"/>
          <w:szCs w:val="28"/>
          <w:lang w:bidi="ar-IQ"/>
        </w:rPr>
        <w:t>O</w:t>
      </w:r>
      <w:r w:rsidRPr="00F204FC">
        <w:rPr>
          <w:rFonts w:asciiTheme="majorBidi" w:hAnsiTheme="majorBidi" w:cstheme="majorBidi"/>
          <w:b/>
          <w:bCs/>
          <w:sz w:val="28"/>
          <w:szCs w:val="28"/>
          <w:vertAlign w:val="subscript"/>
          <w:lang w:bidi="ar-IQ"/>
        </w:rPr>
        <w:t>3</w:t>
      </w:r>
      <w:r w:rsidRPr="00F204FC">
        <w:rPr>
          <w:rFonts w:asciiTheme="majorBidi" w:hAnsiTheme="majorBidi" w:cstheme="majorBidi"/>
          <w:b/>
          <w:bCs/>
          <w:sz w:val="28"/>
          <w:szCs w:val="28"/>
          <w:lang w:bidi="ar-IQ"/>
        </w:rPr>
        <w:t xml:space="preserve"> (Cat-3C-).</w:t>
      </w:r>
    </w:p>
    <w:p w:rsidR="000B7569" w:rsidRPr="00F204FC" w:rsidRDefault="000B7569" w:rsidP="000B7569">
      <w:pPr>
        <w:bidi w:val="0"/>
        <w:spacing w:line="360" w:lineRule="auto"/>
        <w:ind w:firstLine="851"/>
        <w:jc w:val="both"/>
        <w:rPr>
          <w:rFonts w:asciiTheme="majorBidi" w:hAnsiTheme="majorBidi" w:cstheme="majorBidi"/>
          <w:sz w:val="28"/>
          <w:szCs w:val="28"/>
          <w:lang w:bidi="ar-IQ"/>
        </w:rPr>
      </w:pPr>
      <w:r w:rsidRPr="00F204FC">
        <w:rPr>
          <w:rFonts w:asciiTheme="majorBidi" w:hAnsiTheme="majorBidi" w:cstheme="majorBidi"/>
          <w:sz w:val="28"/>
          <w:szCs w:val="28"/>
          <w:lang w:bidi="ar-IQ"/>
        </w:rPr>
        <w:t>It was investigated that the adsorption time of Ag</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O/Cr</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O</w:t>
      </w:r>
      <w:r w:rsidRPr="00F204FC">
        <w:rPr>
          <w:rFonts w:asciiTheme="majorBidi" w:hAnsiTheme="majorBidi" w:cstheme="majorBidi"/>
          <w:sz w:val="28"/>
          <w:szCs w:val="28"/>
          <w:vertAlign w:val="subscript"/>
          <w:lang w:bidi="ar-IQ"/>
        </w:rPr>
        <w:t>3</w:t>
      </w:r>
      <w:r w:rsidRPr="00F204FC">
        <w:rPr>
          <w:rFonts w:asciiTheme="majorBidi" w:hAnsiTheme="majorBidi" w:cstheme="majorBidi"/>
          <w:sz w:val="28"/>
          <w:szCs w:val="28"/>
          <w:lang w:bidi="ar-IQ"/>
        </w:rPr>
        <w:t xml:space="preserve"> becomes constant when the time of the adsorption reaction reached (40 minutes) then the  adsorption reaction was at an equilibrium state where there was no empty active sites to adsorb the molecules of the dye on the surface of the </w:t>
      </w:r>
      <w:proofErr w:type="spellStart"/>
      <w:r w:rsidRPr="00F204FC">
        <w:rPr>
          <w:rFonts w:asciiTheme="majorBidi" w:hAnsiTheme="majorBidi" w:cstheme="majorBidi"/>
          <w:sz w:val="28"/>
          <w:szCs w:val="28"/>
          <w:lang w:bidi="ar-IQ"/>
        </w:rPr>
        <w:t>photocatalyst</w:t>
      </w:r>
      <w:proofErr w:type="spellEnd"/>
      <w:r w:rsidRPr="00F204FC">
        <w:rPr>
          <w:rFonts w:asciiTheme="majorBidi" w:hAnsiTheme="majorBidi" w:cstheme="majorBidi"/>
          <w:sz w:val="28"/>
          <w:szCs w:val="28"/>
          <w:lang w:bidi="ar-IQ"/>
        </w:rPr>
        <w:t xml:space="preserve"> so the reading of the concentration became approximately fixed.</w:t>
      </w:r>
    </w:p>
    <w:p w:rsidR="000B7569" w:rsidRPr="00F204FC" w:rsidRDefault="000B7569" w:rsidP="000B7569">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b/>
          <w:bCs/>
          <w:sz w:val="28"/>
          <w:szCs w:val="28"/>
          <w:lang w:bidi="ar-IQ"/>
        </w:rPr>
        <w:lastRenderedPageBreak/>
        <w:t>Effect of the catalyst's weight:</w:t>
      </w:r>
    </w:p>
    <w:p w:rsidR="000B7569" w:rsidRPr="00F204FC" w:rsidRDefault="000B7569" w:rsidP="000B7569">
      <w:pPr>
        <w:bidi w:val="0"/>
        <w:spacing w:line="360" w:lineRule="auto"/>
        <w:ind w:firstLine="284"/>
        <w:jc w:val="both"/>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It was notified that the concentration of Congo red approach to zero for each weight of catalyst after (60minutes) of irradiation time and the linear equation relation with the irradiation time and from figure-12- it was notified that the rate of photoreaction increases with increasing the weight of the catalyst in the photoreaction's mixture until reached the tip of the plateau at (0.07 g) and then the rate of photoreaction began decreasing gradually with the increase in the weight of the </w:t>
      </w:r>
      <w:proofErr w:type="spellStart"/>
      <w:r w:rsidRPr="00F204FC">
        <w:rPr>
          <w:rFonts w:asciiTheme="majorBidi" w:hAnsiTheme="majorBidi" w:cstheme="majorBidi"/>
          <w:sz w:val="28"/>
          <w:szCs w:val="28"/>
          <w:lang w:bidi="ar-IQ"/>
        </w:rPr>
        <w:t>photocatalyst</w:t>
      </w:r>
      <w:proofErr w:type="spellEnd"/>
      <w:r w:rsidRPr="00F204FC">
        <w:rPr>
          <w:rFonts w:asciiTheme="majorBidi" w:hAnsiTheme="majorBidi" w:cstheme="majorBidi"/>
          <w:sz w:val="28"/>
          <w:szCs w:val="28"/>
          <w:lang w:bidi="ar-IQ"/>
        </w:rPr>
        <w:t>, where the rate of photoreaction at the plateau region was (0.044 min</w:t>
      </w:r>
      <w:r w:rsidRPr="00F204FC">
        <w:rPr>
          <w:rFonts w:asciiTheme="majorBidi" w:hAnsiTheme="majorBidi" w:cstheme="majorBidi"/>
          <w:sz w:val="28"/>
          <w:szCs w:val="28"/>
          <w:vertAlign w:val="superscript"/>
          <w:lang w:bidi="ar-IQ"/>
        </w:rPr>
        <w:t>-1</w:t>
      </w:r>
      <w:r w:rsidRPr="00F204FC">
        <w:rPr>
          <w:rFonts w:asciiTheme="majorBidi" w:hAnsiTheme="majorBidi" w:cstheme="majorBidi"/>
          <w:sz w:val="28"/>
          <w:szCs w:val="28"/>
          <w:lang w:bidi="ar-IQ"/>
        </w:rPr>
        <w:t>) as the most rate of photoreaction.</w:t>
      </w:r>
    </w:p>
    <w:p w:rsidR="000B7569" w:rsidRPr="00F204FC" w:rsidRDefault="000B7569" w:rsidP="000B7569">
      <w:pPr>
        <w:bidi w:val="0"/>
        <w:spacing w:line="360" w:lineRule="auto"/>
        <w:ind w:firstLine="709"/>
        <w:jc w:val="both"/>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The increasing in the weight of catalyst increases the number active sites available  for the adsorption process on the surface of the </w:t>
      </w:r>
      <w:proofErr w:type="spellStart"/>
      <w:r w:rsidRPr="00F204FC">
        <w:rPr>
          <w:rFonts w:asciiTheme="majorBidi" w:hAnsiTheme="majorBidi" w:cstheme="majorBidi"/>
          <w:sz w:val="28"/>
          <w:szCs w:val="28"/>
          <w:lang w:bidi="ar-IQ"/>
        </w:rPr>
        <w:t>photocatalyst</w:t>
      </w:r>
      <w:proofErr w:type="spellEnd"/>
      <w:r w:rsidRPr="00F204FC">
        <w:rPr>
          <w:rFonts w:asciiTheme="majorBidi" w:hAnsiTheme="majorBidi" w:cstheme="majorBidi"/>
          <w:sz w:val="28"/>
          <w:szCs w:val="28"/>
          <w:lang w:bidi="ar-IQ"/>
        </w:rPr>
        <w:t xml:space="preserve"> which increases the number of adsorbed molecules of the dye on the surface of the </w:t>
      </w:r>
      <w:proofErr w:type="spellStart"/>
      <w:r w:rsidRPr="00F204FC">
        <w:rPr>
          <w:rFonts w:asciiTheme="majorBidi" w:hAnsiTheme="majorBidi" w:cstheme="majorBidi"/>
          <w:sz w:val="28"/>
          <w:szCs w:val="28"/>
          <w:lang w:bidi="ar-IQ"/>
        </w:rPr>
        <w:t>photocatalyst</w:t>
      </w:r>
      <w:proofErr w:type="spellEnd"/>
      <w:r w:rsidRPr="00F204FC">
        <w:rPr>
          <w:rFonts w:asciiTheme="majorBidi" w:hAnsiTheme="majorBidi" w:cstheme="majorBidi"/>
          <w:sz w:val="28"/>
          <w:szCs w:val="28"/>
          <w:lang w:bidi="ar-IQ"/>
        </w:rPr>
        <w:t xml:space="preserve">  which increases the number of utilized photons of the incident light and also increase of releasing the number of </w:t>
      </w:r>
      <w:r w:rsidRPr="00F204FC">
        <w:rPr>
          <w:rFonts w:asciiTheme="majorBidi" w:hAnsiTheme="majorBidi" w:cstheme="majorBidi"/>
          <w:sz w:val="28"/>
          <w:szCs w:val="28"/>
          <w:vertAlign w:val="superscript"/>
          <w:lang w:bidi="ar-IQ"/>
        </w:rPr>
        <w:t>•</w:t>
      </w:r>
      <w:r w:rsidRPr="00F204FC">
        <w:rPr>
          <w:rFonts w:asciiTheme="majorBidi" w:hAnsiTheme="majorBidi" w:cstheme="majorBidi"/>
          <w:sz w:val="28"/>
          <w:szCs w:val="28"/>
          <w:lang w:bidi="ar-IQ"/>
        </w:rPr>
        <w:t>OH and O</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vertAlign w:val="superscript"/>
          <w:lang w:bidi="ar-IQ"/>
        </w:rPr>
        <w:t>•−</w:t>
      </w:r>
      <w:r w:rsidRPr="00F204FC">
        <w:rPr>
          <w:rFonts w:asciiTheme="majorBidi" w:hAnsiTheme="majorBidi" w:cstheme="majorBidi"/>
          <w:sz w:val="28"/>
          <w:szCs w:val="28"/>
          <w:lang w:bidi="ar-IQ"/>
        </w:rPr>
        <w:t xml:space="preserve"> radicals then the rate of degradation increased, this increment continues until reach the tip of the plateau or the optimum catalyst's mass, then the reaction rate began decreasing with the increase in the weight of the </w:t>
      </w:r>
      <w:proofErr w:type="spellStart"/>
      <w:r w:rsidRPr="00F204FC">
        <w:rPr>
          <w:rFonts w:asciiTheme="majorBidi" w:hAnsiTheme="majorBidi" w:cstheme="majorBidi"/>
          <w:sz w:val="28"/>
          <w:szCs w:val="28"/>
          <w:lang w:bidi="ar-IQ"/>
        </w:rPr>
        <w:t>photocatalyst</w:t>
      </w:r>
      <w:proofErr w:type="spellEnd"/>
      <w:r w:rsidRPr="00F204FC">
        <w:rPr>
          <w:rFonts w:asciiTheme="majorBidi" w:hAnsiTheme="majorBidi" w:cstheme="majorBidi"/>
          <w:sz w:val="28"/>
          <w:szCs w:val="28"/>
          <w:lang w:bidi="ar-IQ"/>
        </w:rPr>
        <w:t xml:space="preserve"> because of the accumulation of an excess number of the </w:t>
      </w:r>
      <w:proofErr w:type="spellStart"/>
      <w:r w:rsidRPr="00F204FC">
        <w:rPr>
          <w:rFonts w:asciiTheme="majorBidi" w:hAnsiTheme="majorBidi" w:cstheme="majorBidi"/>
          <w:sz w:val="28"/>
          <w:szCs w:val="28"/>
          <w:lang w:bidi="ar-IQ"/>
        </w:rPr>
        <w:t>photocatalyst's</w:t>
      </w:r>
      <w:proofErr w:type="spellEnd"/>
      <w:r w:rsidRPr="00F204FC">
        <w:rPr>
          <w:rFonts w:asciiTheme="majorBidi" w:hAnsiTheme="majorBidi" w:cstheme="majorBidi"/>
          <w:sz w:val="28"/>
          <w:szCs w:val="28"/>
          <w:lang w:bidi="ar-IQ"/>
        </w:rPr>
        <w:t xml:space="preserve"> particles(number of adsorbed dye not sufficient to fill the active sites of Ag</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O/Cr</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O</w:t>
      </w:r>
      <w:r w:rsidRPr="00F204FC">
        <w:rPr>
          <w:rFonts w:asciiTheme="majorBidi" w:hAnsiTheme="majorBidi" w:cstheme="majorBidi"/>
          <w:sz w:val="28"/>
          <w:szCs w:val="28"/>
          <w:vertAlign w:val="subscript"/>
          <w:lang w:bidi="ar-IQ"/>
        </w:rPr>
        <w:t>3</w:t>
      </w:r>
      <w:r w:rsidRPr="00F204FC">
        <w:rPr>
          <w:rFonts w:asciiTheme="majorBidi" w:hAnsiTheme="majorBidi" w:cstheme="majorBidi"/>
          <w:sz w:val="28"/>
          <w:szCs w:val="28"/>
          <w:lang w:bidi="ar-IQ"/>
        </w:rPr>
        <w:t xml:space="preserve">) which might reduce the transmitted incident UV-light through the solution, so the number of degraded molecules will be decreased then the measured concentration of the dye will be high that which decreases the reaction rate, in general the photocatalytic efficiency depends on the equilibrium  between the number of utilized photons and the number of active sites on the surface of the semiconductor, then the excess additional amount of the </w:t>
      </w:r>
      <w:proofErr w:type="spellStart"/>
      <w:r w:rsidRPr="00F204FC">
        <w:rPr>
          <w:rFonts w:asciiTheme="majorBidi" w:hAnsiTheme="majorBidi" w:cstheme="majorBidi"/>
          <w:sz w:val="28"/>
          <w:szCs w:val="28"/>
          <w:lang w:bidi="ar-IQ"/>
        </w:rPr>
        <w:lastRenderedPageBreak/>
        <w:t>photocatalyst</w:t>
      </w:r>
      <w:proofErr w:type="spellEnd"/>
      <w:r w:rsidRPr="00F204FC">
        <w:rPr>
          <w:rFonts w:asciiTheme="majorBidi" w:hAnsiTheme="majorBidi" w:cstheme="majorBidi"/>
          <w:sz w:val="28"/>
          <w:szCs w:val="28"/>
          <w:lang w:bidi="ar-IQ"/>
        </w:rPr>
        <w:t xml:space="preserve"> does not enhance the photocatalytic process [Jain R., </w:t>
      </w:r>
      <w:proofErr w:type="spellStart"/>
      <w:r w:rsidRPr="00F204FC">
        <w:rPr>
          <w:rFonts w:asciiTheme="majorBidi" w:hAnsiTheme="majorBidi" w:cstheme="majorBidi"/>
          <w:sz w:val="28"/>
          <w:szCs w:val="28"/>
          <w:lang w:bidi="ar-IQ"/>
        </w:rPr>
        <w:t>te</w:t>
      </w:r>
      <w:proofErr w:type="spellEnd"/>
      <w:r w:rsidRPr="00F204FC">
        <w:rPr>
          <w:rFonts w:asciiTheme="majorBidi" w:hAnsiTheme="majorBidi" w:cstheme="majorBidi"/>
          <w:sz w:val="28"/>
          <w:szCs w:val="28"/>
          <w:lang w:bidi="ar-IQ"/>
        </w:rPr>
        <w:t xml:space="preserve">. al. (2006), </w:t>
      </w:r>
      <w:proofErr w:type="spellStart"/>
      <w:r w:rsidRPr="00F204FC">
        <w:rPr>
          <w:rFonts w:asciiTheme="majorBidi" w:hAnsiTheme="majorBidi" w:cstheme="majorBidi"/>
          <w:sz w:val="28"/>
          <w:szCs w:val="28"/>
          <w:lang w:bidi="ar-IQ"/>
        </w:rPr>
        <w:t>Ameta</w:t>
      </w:r>
      <w:proofErr w:type="spellEnd"/>
      <w:r w:rsidRPr="00F204FC">
        <w:rPr>
          <w:rFonts w:asciiTheme="majorBidi" w:hAnsiTheme="majorBidi" w:cstheme="majorBidi"/>
          <w:sz w:val="28"/>
          <w:szCs w:val="28"/>
          <w:lang w:bidi="ar-IQ"/>
        </w:rPr>
        <w:t xml:space="preserve"> P.et. al. (2007), </w:t>
      </w:r>
      <w:proofErr w:type="spellStart"/>
      <w:r w:rsidRPr="00F204FC">
        <w:rPr>
          <w:rFonts w:asciiTheme="majorBidi" w:hAnsiTheme="majorBidi" w:cstheme="majorBidi"/>
          <w:sz w:val="28"/>
          <w:szCs w:val="28"/>
          <w:lang w:bidi="ar-IQ"/>
        </w:rPr>
        <w:t>Meena</w:t>
      </w:r>
      <w:proofErr w:type="spellEnd"/>
      <w:r w:rsidRPr="00F204FC">
        <w:rPr>
          <w:rFonts w:asciiTheme="majorBidi" w:hAnsiTheme="majorBidi" w:cstheme="majorBidi"/>
          <w:sz w:val="28"/>
          <w:szCs w:val="28"/>
          <w:lang w:bidi="ar-IQ"/>
        </w:rPr>
        <w:t xml:space="preserve"> R. C. et. al. (2009)].</w:t>
      </w:r>
    </w:p>
    <w:p w:rsidR="000B7569" w:rsidRPr="00F204FC" w:rsidRDefault="000B7569" w:rsidP="000B7569">
      <w:pPr>
        <w:spacing w:line="360" w:lineRule="auto"/>
        <w:ind w:left="284" w:right="-744"/>
        <w:jc w:val="both"/>
        <w:rPr>
          <w:rFonts w:asciiTheme="majorBidi" w:hAnsiTheme="majorBidi" w:cstheme="majorBidi"/>
          <w:sz w:val="28"/>
          <w:szCs w:val="28"/>
          <w:lang w:bidi="ar-IQ"/>
        </w:rPr>
      </w:pPr>
      <w:r w:rsidRPr="00F204FC">
        <w:rPr>
          <w:rFonts w:asciiTheme="majorBidi" w:hAnsiTheme="majorBidi" w:cstheme="majorBidi"/>
          <w:noProof/>
          <w:sz w:val="28"/>
          <w:szCs w:val="28"/>
        </w:rPr>
        <w:drawing>
          <wp:inline distT="0" distB="0" distL="0" distR="0" wp14:anchorId="354AC2EF" wp14:editId="102512E9">
            <wp:extent cx="3133725" cy="2533650"/>
            <wp:effectExtent l="0" t="0" r="9525" b="19050"/>
            <wp:docPr id="46442" name="مخطط 464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F204FC">
        <w:rPr>
          <w:rFonts w:asciiTheme="majorBidi" w:hAnsiTheme="majorBidi" w:cstheme="majorBidi"/>
          <w:noProof/>
          <w:sz w:val="28"/>
          <w:szCs w:val="28"/>
        </w:rPr>
        <w:drawing>
          <wp:inline distT="0" distB="0" distL="0" distR="0" wp14:anchorId="79531E14" wp14:editId="04B5D044">
            <wp:extent cx="3133725" cy="2543175"/>
            <wp:effectExtent l="0" t="0" r="9525" b="9525"/>
            <wp:docPr id="46443" name="مخطط 464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F204FC">
        <w:rPr>
          <w:rFonts w:asciiTheme="majorBidi" w:hAnsiTheme="majorBidi" w:cstheme="majorBidi"/>
          <w:noProof/>
          <w:sz w:val="28"/>
          <w:szCs w:val="28"/>
        </w:rPr>
        <w:drawing>
          <wp:inline distT="0" distB="0" distL="0" distR="0" wp14:anchorId="4E0382DD" wp14:editId="77C04108">
            <wp:extent cx="6057900" cy="3009900"/>
            <wp:effectExtent l="0" t="0" r="19050" b="19050"/>
            <wp:docPr id="1101" name="مخطط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B7569" w:rsidRPr="00F204FC" w:rsidRDefault="000B7569" w:rsidP="000B7569">
      <w:pPr>
        <w:spacing w:line="360" w:lineRule="auto"/>
        <w:jc w:val="right"/>
        <w:rPr>
          <w:rFonts w:asciiTheme="majorBidi" w:hAnsiTheme="majorBidi" w:cstheme="majorBidi"/>
          <w:sz w:val="28"/>
          <w:szCs w:val="28"/>
          <w:lang w:bidi="ar-IQ"/>
        </w:rPr>
      </w:pPr>
      <w:r w:rsidRPr="00F204FC">
        <w:rPr>
          <w:rFonts w:asciiTheme="majorBidi" w:hAnsiTheme="majorBidi" w:cstheme="majorBidi"/>
          <w:b/>
          <w:bCs/>
          <w:sz w:val="28"/>
          <w:szCs w:val="28"/>
          <w:lang w:bidi="ar-IQ"/>
        </w:rPr>
        <w:lastRenderedPageBreak/>
        <w:t xml:space="preserve">Figure-12-: Effect of mass of catalyst on the photocatalytic degradation of Congo red, concentration of the dye is (10 ppm) with different weights of Cat-3C- </w:t>
      </w:r>
      <w:proofErr w:type="gramStart"/>
      <w:r w:rsidRPr="00F204FC">
        <w:rPr>
          <w:rFonts w:asciiTheme="majorBidi" w:hAnsiTheme="majorBidi" w:cstheme="majorBidi"/>
          <w:b/>
          <w:bCs/>
          <w:sz w:val="28"/>
          <w:szCs w:val="28"/>
          <w:lang w:bidi="ar-IQ"/>
        </w:rPr>
        <w:t>of  Ag</w:t>
      </w:r>
      <w:r w:rsidRPr="00F204FC">
        <w:rPr>
          <w:rFonts w:asciiTheme="majorBidi" w:hAnsiTheme="majorBidi" w:cstheme="majorBidi"/>
          <w:b/>
          <w:bCs/>
          <w:sz w:val="28"/>
          <w:szCs w:val="28"/>
          <w:vertAlign w:val="subscript"/>
          <w:lang w:bidi="ar-IQ"/>
        </w:rPr>
        <w:t>2</w:t>
      </w:r>
      <w:r w:rsidRPr="00F204FC">
        <w:rPr>
          <w:rFonts w:asciiTheme="majorBidi" w:hAnsiTheme="majorBidi" w:cstheme="majorBidi"/>
          <w:b/>
          <w:bCs/>
          <w:sz w:val="28"/>
          <w:szCs w:val="28"/>
          <w:lang w:bidi="ar-IQ"/>
        </w:rPr>
        <w:t>O</w:t>
      </w:r>
      <w:proofErr w:type="gramEnd"/>
      <w:r w:rsidRPr="00F204FC">
        <w:rPr>
          <w:rFonts w:asciiTheme="majorBidi" w:hAnsiTheme="majorBidi" w:cstheme="majorBidi"/>
          <w:b/>
          <w:bCs/>
          <w:sz w:val="28"/>
          <w:szCs w:val="28"/>
          <w:lang w:bidi="ar-IQ"/>
        </w:rPr>
        <w:t>/Cr</w:t>
      </w:r>
      <w:r w:rsidRPr="00F204FC">
        <w:rPr>
          <w:rFonts w:asciiTheme="majorBidi" w:hAnsiTheme="majorBidi" w:cstheme="majorBidi"/>
          <w:b/>
          <w:bCs/>
          <w:sz w:val="28"/>
          <w:szCs w:val="28"/>
          <w:vertAlign w:val="subscript"/>
          <w:lang w:bidi="ar-IQ"/>
        </w:rPr>
        <w:t>2</w:t>
      </w:r>
      <w:r w:rsidRPr="00F204FC">
        <w:rPr>
          <w:rFonts w:asciiTheme="majorBidi" w:hAnsiTheme="majorBidi" w:cstheme="majorBidi"/>
          <w:b/>
          <w:bCs/>
          <w:sz w:val="28"/>
          <w:szCs w:val="28"/>
          <w:lang w:bidi="ar-IQ"/>
        </w:rPr>
        <w:t>O</w:t>
      </w:r>
      <w:r w:rsidRPr="00F204FC">
        <w:rPr>
          <w:rFonts w:asciiTheme="majorBidi" w:hAnsiTheme="majorBidi" w:cstheme="majorBidi"/>
          <w:b/>
          <w:bCs/>
          <w:sz w:val="28"/>
          <w:szCs w:val="28"/>
          <w:vertAlign w:val="subscript"/>
          <w:lang w:bidi="ar-IQ"/>
        </w:rPr>
        <w:t>3</w:t>
      </w:r>
      <w:r w:rsidRPr="00F204FC">
        <w:rPr>
          <w:rFonts w:asciiTheme="majorBidi" w:hAnsiTheme="majorBidi" w:cstheme="majorBidi"/>
          <w:b/>
          <w:bCs/>
          <w:sz w:val="28"/>
          <w:szCs w:val="28"/>
          <w:lang w:bidi="ar-IQ"/>
        </w:rPr>
        <w:t xml:space="preserve"> at pH=7 at temperature (298.15 K) with light intensity (7.1 </w:t>
      </w:r>
      <w:proofErr w:type="spellStart"/>
      <w:r w:rsidRPr="00F204FC">
        <w:rPr>
          <w:rFonts w:asciiTheme="majorBidi" w:hAnsiTheme="majorBidi" w:cstheme="majorBidi"/>
          <w:b/>
          <w:bCs/>
          <w:sz w:val="28"/>
          <w:szCs w:val="28"/>
          <w:lang w:bidi="ar-IQ"/>
        </w:rPr>
        <w:t>mW</w:t>
      </w:r>
      <w:proofErr w:type="spellEnd"/>
      <w:r w:rsidRPr="00F204FC">
        <w:rPr>
          <w:rFonts w:asciiTheme="majorBidi" w:hAnsiTheme="majorBidi" w:cstheme="majorBidi"/>
          <w:b/>
          <w:bCs/>
          <w:sz w:val="28"/>
          <w:szCs w:val="28"/>
          <w:lang w:bidi="ar-IQ"/>
        </w:rPr>
        <w:t>/cm</w:t>
      </w:r>
      <w:r w:rsidRPr="00F204FC">
        <w:rPr>
          <w:rFonts w:asciiTheme="majorBidi" w:hAnsiTheme="majorBidi" w:cstheme="majorBidi"/>
          <w:b/>
          <w:bCs/>
          <w:sz w:val="28"/>
          <w:szCs w:val="28"/>
          <w:vertAlign w:val="superscript"/>
          <w:lang w:bidi="ar-IQ"/>
        </w:rPr>
        <w:t>2</w:t>
      </w:r>
      <w:r w:rsidRPr="00F204FC">
        <w:rPr>
          <w:rFonts w:asciiTheme="majorBidi" w:hAnsiTheme="majorBidi" w:cstheme="majorBidi"/>
          <w:b/>
          <w:bCs/>
          <w:sz w:val="28"/>
          <w:szCs w:val="28"/>
          <w:lang w:bidi="ar-IQ"/>
        </w:rPr>
        <w:t>).</w:t>
      </w:r>
    </w:p>
    <w:p w:rsidR="000B7569" w:rsidRPr="00F204FC" w:rsidRDefault="000B7569" w:rsidP="000B7569">
      <w:pPr>
        <w:spacing w:line="360" w:lineRule="auto"/>
        <w:jc w:val="right"/>
        <w:rPr>
          <w:rFonts w:asciiTheme="majorBidi" w:hAnsiTheme="majorBidi" w:cstheme="majorBidi"/>
          <w:sz w:val="28"/>
          <w:szCs w:val="28"/>
          <w:lang w:bidi="ar-IQ"/>
        </w:rPr>
      </w:pPr>
      <w:r w:rsidRPr="00F204FC">
        <w:rPr>
          <w:rFonts w:asciiTheme="majorBidi" w:hAnsiTheme="majorBidi" w:cstheme="majorBidi"/>
          <w:b/>
          <w:bCs/>
          <w:sz w:val="28"/>
          <w:szCs w:val="28"/>
          <w:lang w:bidi="ar-IQ"/>
        </w:rPr>
        <w:t>Effect of the initial concentration of Congo red:</w:t>
      </w:r>
    </w:p>
    <w:p w:rsidR="000B7569" w:rsidRPr="00F204FC" w:rsidRDefault="000B7569" w:rsidP="000B7569">
      <w:pPr>
        <w:bidi w:val="0"/>
        <w:spacing w:line="360" w:lineRule="auto"/>
        <w:ind w:firstLine="851"/>
        <w:jc w:val="both"/>
        <w:rPr>
          <w:rFonts w:asciiTheme="majorBidi" w:hAnsiTheme="majorBidi" w:cstheme="majorBidi"/>
          <w:sz w:val="28"/>
          <w:szCs w:val="28"/>
          <w:lang w:bidi="ar-IQ"/>
        </w:rPr>
      </w:pPr>
      <w:r w:rsidRPr="00F204FC">
        <w:rPr>
          <w:rFonts w:asciiTheme="majorBidi" w:hAnsiTheme="majorBidi" w:cstheme="majorBidi"/>
          <w:sz w:val="28"/>
          <w:szCs w:val="28"/>
          <w:lang w:bidi="ar-IQ"/>
        </w:rPr>
        <w:t>The results listed in indicate that the decomposition rate of the dye depends on the initial concentration of the dye, so when increase of the irradiation time the remaining concentration (C</w:t>
      </w:r>
      <w:r w:rsidRPr="00F204FC">
        <w:rPr>
          <w:rFonts w:asciiTheme="majorBidi" w:hAnsiTheme="majorBidi" w:cstheme="majorBidi"/>
          <w:sz w:val="28"/>
          <w:szCs w:val="28"/>
          <w:vertAlign w:val="subscript"/>
          <w:lang w:bidi="ar-IQ"/>
        </w:rPr>
        <w:t>t</w:t>
      </w:r>
      <w:r w:rsidRPr="00F204FC">
        <w:rPr>
          <w:rFonts w:asciiTheme="majorBidi" w:hAnsiTheme="majorBidi" w:cstheme="majorBidi"/>
          <w:sz w:val="28"/>
          <w:szCs w:val="28"/>
          <w:lang w:bidi="ar-IQ"/>
        </w:rPr>
        <w:t>/C</w:t>
      </w:r>
      <w:r w:rsidRPr="00F204FC">
        <w:rPr>
          <w:rFonts w:asciiTheme="majorBidi" w:hAnsiTheme="majorBidi" w:cstheme="majorBidi"/>
          <w:sz w:val="28"/>
          <w:szCs w:val="28"/>
          <w:vertAlign w:val="subscript"/>
          <w:lang w:bidi="ar-IQ"/>
        </w:rPr>
        <w:t>o</w:t>
      </w:r>
      <w:r w:rsidRPr="00F204FC">
        <w:rPr>
          <w:rFonts w:asciiTheme="majorBidi" w:hAnsiTheme="majorBidi" w:cstheme="majorBidi"/>
          <w:sz w:val="28"/>
          <w:szCs w:val="28"/>
          <w:lang w:bidi="ar-IQ"/>
        </w:rPr>
        <w:t>) of Congo red will be decreased at using of Ag</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O/Cr</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O</w:t>
      </w:r>
      <w:r w:rsidRPr="00F204FC">
        <w:rPr>
          <w:rFonts w:asciiTheme="majorBidi" w:hAnsiTheme="majorBidi" w:cstheme="majorBidi"/>
          <w:sz w:val="28"/>
          <w:szCs w:val="28"/>
          <w:vertAlign w:val="subscript"/>
          <w:lang w:bidi="ar-IQ"/>
        </w:rPr>
        <w:t>3</w:t>
      </w:r>
      <w:r w:rsidRPr="00F204FC">
        <w:rPr>
          <w:rFonts w:asciiTheme="majorBidi" w:hAnsiTheme="majorBidi" w:cstheme="majorBidi"/>
          <w:sz w:val="28"/>
          <w:szCs w:val="28"/>
          <w:lang w:bidi="ar-IQ"/>
        </w:rPr>
        <w:t xml:space="preserve"> (Cat-3C-) with a weight (0.07 g), but it increases with increasing the taken initial concentration of Congo red from an experiment to another, that means the increase in the initial concentration of the dye decreases the rate of reaction as in figure-13-, when the concentration of the Congo red was (10 ppm) the reaction rate was (0.044 min</w:t>
      </w:r>
      <w:r w:rsidRPr="00F204FC">
        <w:rPr>
          <w:rFonts w:asciiTheme="majorBidi" w:hAnsiTheme="majorBidi" w:cstheme="majorBidi"/>
          <w:sz w:val="28"/>
          <w:szCs w:val="28"/>
          <w:vertAlign w:val="superscript"/>
          <w:lang w:bidi="ar-IQ"/>
        </w:rPr>
        <w:t>-1</w:t>
      </w:r>
      <w:r w:rsidRPr="00F204FC">
        <w:rPr>
          <w:rFonts w:asciiTheme="majorBidi" w:hAnsiTheme="majorBidi" w:cstheme="majorBidi"/>
          <w:sz w:val="28"/>
          <w:szCs w:val="28"/>
          <w:lang w:bidi="ar-IQ"/>
        </w:rPr>
        <w:t>), but when the concentration of Congo red was (25 ppm) the reaction rate was reduced to (0.004 min</w:t>
      </w:r>
      <w:r w:rsidRPr="00F204FC">
        <w:rPr>
          <w:rFonts w:asciiTheme="majorBidi" w:hAnsiTheme="majorBidi" w:cstheme="majorBidi"/>
          <w:sz w:val="28"/>
          <w:szCs w:val="28"/>
          <w:vertAlign w:val="superscript"/>
          <w:lang w:bidi="ar-IQ"/>
        </w:rPr>
        <w:t>-1</w:t>
      </w:r>
      <w:r w:rsidRPr="00F204FC">
        <w:rPr>
          <w:rFonts w:asciiTheme="majorBidi" w:hAnsiTheme="majorBidi" w:cstheme="majorBidi"/>
          <w:sz w:val="28"/>
          <w:szCs w:val="28"/>
          <w:lang w:bidi="ar-IQ"/>
        </w:rPr>
        <w:t xml:space="preserve">) that is absolutely slower than that of concentration of (10 ppm), this behavior due to that when the molecules of the dye adsorbed on the surface of the </w:t>
      </w:r>
      <w:proofErr w:type="spellStart"/>
      <w:r w:rsidRPr="00F204FC">
        <w:rPr>
          <w:rFonts w:asciiTheme="majorBidi" w:hAnsiTheme="majorBidi" w:cstheme="majorBidi"/>
          <w:sz w:val="28"/>
          <w:szCs w:val="28"/>
          <w:lang w:bidi="ar-IQ"/>
        </w:rPr>
        <w:t>photocatalyst</w:t>
      </w:r>
      <w:proofErr w:type="spellEnd"/>
      <w:r w:rsidRPr="00F204FC">
        <w:rPr>
          <w:rFonts w:asciiTheme="majorBidi" w:hAnsiTheme="majorBidi" w:cstheme="majorBidi"/>
          <w:sz w:val="28"/>
          <w:szCs w:val="28"/>
          <w:lang w:bidi="ar-IQ"/>
        </w:rPr>
        <w:t xml:space="preserve"> the active sites of the </w:t>
      </w:r>
      <w:proofErr w:type="spellStart"/>
      <w:r w:rsidRPr="00F204FC">
        <w:rPr>
          <w:rFonts w:asciiTheme="majorBidi" w:hAnsiTheme="majorBidi" w:cstheme="majorBidi"/>
          <w:sz w:val="28"/>
          <w:szCs w:val="28"/>
          <w:lang w:bidi="ar-IQ"/>
        </w:rPr>
        <w:t>photocatalyst</w:t>
      </w:r>
      <w:proofErr w:type="spellEnd"/>
      <w:r w:rsidRPr="00F204FC">
        <w:rPr>
          <w:rFonts w:asciiTheme="majorBidi" w:hAnsiTheme="majorBidi" w:cstheme="majorBidi"/>
          <w:sz w:val="28"/>
          <w:szCs w:val="28"/>
          <w:lang w:bidi="ar-IQ"/>
        </w:rPr>
        <w:t xml:space="preserve"> it all will be occupied by the adsorbed molecules of dye, but after the addition of an excess number of dye molecules it will be accumulated on the first adsorbed layer of molecules made another layer which is not adsorbed molecules that which affect the utilization of the incident light on the surface and the transmitted light will be reduced because it was well blocked by the accumulated layers of the excess concentration of the Congo red [</w:t>
      </w:r>
      <w:proofErr w:type="spellStart"/>
      <w:r w:rsidRPr="00F204FC">
        <w:rPr>
          <w:rFonts w:asciiTheme="majorBidi" w:hAnsiTheme="majorBidi" w:cstheme="majorBidi"/>
          <w:sz w:val="28"/>
          <w:szCs w:val="28"/>
          <w:lang w:bidi="ar-IQ"/>
        </w:rPr>
        <w:t>Borhade</w:t>
      </w:r>
      <w:proofErr w:type="spellEnd"/>
      <w:r w:rsidRPr="00F204FC">
        <w:rPr>
          <w:rFonts w:asciiTheme="majorBidi" w:hAnsiTheme="majorBidi" w:cstheme="majorBidi"/>
          <w:sz w:val="28"/>
          <w:szCs w:val="28"/>
          <w:lang w:bidi="ar-IQ"/>
        </w:rPr>
        <w:t xml:space="preserve"> A. V. et. al.  (2012), Samira S. </w:t>
      </w:r>
      <w:proofErr w:type="gramStart"/>
      <w:r w:rsidRPr="00F204FC">
        <w:rPr>
          <w:rFonts w:asciiTheme="majorBidi" w:hAnsiTheme="majorBidi" w:cstheme="majorBidi"/>
          <w:sz w:val="28"/>
          <w:szCs w:val="28"/>
          <w:lang w:bidi="ar-IQ"/>
        </w:rPr>
        <w:t>et</w:t>
      </w:r>
      <w:proofErr w:type="gramEnd"/>
      <w:r w:rsidRPr="00F204FC">
        <w:rPr>
          <w:rFonts w:asciiTheme="majorBidi" w:hAnsiTheme="majorBidi" w:cstheme="majorBidi"/>
          <w:sz w:val="28"/>
          <w:szCs w:val="28"/>
          <w:lang w:bidi="ar-IQ"/>
        </w:rPr>
        <w:t xml:space="preserve">. al. (2012), </w:t>
      </w:r>
      <w:proofErr w:type="spellStart"/>
      <w:r w:rsidRPr="00F204FC">
        <w:rPr>
          <w:rFonts w:asciiTheme="majorBidi" w:hAnsiTheme="majorBidi" w:cstheme="majorBidi"/>
          <w:sz w:val="28"/>
          <w:szCs w:val="28"/>
          <w:lang w:bidi="ar-IQ"/>
        </w:rPr>
        <w:t>Phoacharern</w:t>
      </w:r>
      <w:proofErr w:type="spellEnd"/>
      <w:r w:rsidRPr="00F204FC">
        <w:rPr>
          <w:rFonts w:asciiTheme="majorBidi" w:hAnsiTheme="majorBidi" w:cstheme="majorBidi"/>
          <w:sz w:val="28"/>
          <w:szCs w:val="28"/>
          <w:lang w:bidi="ar-IQ"/>
        </w:rPr>
        <w:t xml:space="preserve">, (2006), and </w:t>
      </w:r>
      <w:proofErr w:type="spellStart"/>
      <w:r w:rsidRPr="00F204FC">
        <w:rPr>
          <w:rFonts w:asciiTheme="majorBidi" w:hAnsiTheme="majorBidi" w:cstheme="majorBidi"/>
          <w:sz w:val="28"/>
          <w:szCs w:val="28"/>
          <w:lang w:bidi="ar-IQ"/>
        </w:rPr>
        <w:t>Konstantinou</w:t>
      </w:r>
      <w:proofErr w:type="spellEnd"/>
      <w:r w:rsidRPr="00F204FC">
        <w:rPr>
          <w:rFonts w:asciiTheme="majorBidi" w:hAnsiTheme="majorBidi" w:cstheme="majorBidi"/>
          <w:sz w:val="28"/>
          <w:szCs w:val="28"/>
          <w:lang w:bidi="ar-IQ"/>
        </w:rPr>
        <w:t xml:space="preserve"> I. K. </w:t>
      </w:r>
      <w:proofErr w:type="gramStart"/>
      <w:r w:rsidRPr="00F204FC">
        <w:rPr>
          <w:rFonts w:asciiTheme="majorBidi" w:hAnsiTheme="majorBidi" w:cstheme="majorBidi"/>
          <w:sz w:val="28"/>
          <w:szCs w:val="28"/>
          <w:lang w:bidi="ar-IQ"/>
        </w:rPr>
        <w:t>et</w:t>
      </w:r>
      <w:proofErr w:type="gramEnd"/>
      <w:r w:rsidRPr="00F204FC">
        <w:rPr>
          <w:rFonts w:asciiTheme="majorBidi" w:hAnsiTheme="majorBidi" w:cstheme="majorBidi"/>
          <w:sz w:val="28"/>
          <w:szCs w:val="28"/>
          <w:lang w:bidi="ar-IQ"/>
        </w:rPr>
        <w:t xml:space="preserve">. </w:t>
      </w:r>
      <w:proofErr w:type="gramStart"/>
      <w:r w:rsidRPr="00F204FC">
        <w:rPr>
          <w:rFonts w:asciiTheme="majorBidi" w:hAnsiTheme="majorBidi" w:cstheme="majorBidi"/>
          <w:sz w:val="28"/>
          <w:szCs w:val="28"/>
          <w:lang w:bidi="ar-IQ"/>
        </w:rPr>
        <w:t>al. (2004)].</w:t>
      </w:r>
      <w:proofErr w:type="gramEnd"/>
    </w:p>
    <w:p w:rsidR="000B7569" w:rsidRPr="00F204FC" w:rsidRDefault="000B7569" w:rsidP="000B7569">
      <w:pPr>
        <w:spacing w:line="360" w:lineRule="auto"/>
        <w:ind w:right="-602"/>
        <w:jc w:val="center"/>
        <w:rPr>
          <w:rFonts w:asciiTheme="majorBidi" w:hAnsiTheme="majorBidi" w:cstheme="majorBidi"/>
          <w:b/>
          <w:bCs/>
          <w:sz w:val="28"/>
          <w:szCs w:val="28"/>
        </w:rPr>
      </w:pPr>
      <w:r w:rsidRPr="00F204FC">
        <w:rPr>
          <w:rFonts w:asciiTheme="majorBidi" w:hAnsiTheme="majorBidi" w:cstheme="majorBidi"/>
          <w:noProof/>
          <w:sz w:val="28"/>
          <w:szCs w:val="28"/>
        </w:rPr>
        <w:lastRenderedPageBreak/>
        <w:drawing>
          <wp:inline distT="0" distB="0" distL="0" distR="0" wp14:anchorId="5BA42F36" wp14:editId="44B4237A">
            <wp:extent cx="3228975" cy="2600325"/>
            <wp:effectExtent l="0" t="0" r="9525" b="9525"/>
            <wp:docPr id="45057" name="مخطط 450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F204FC">
        <w:rPr>
          <w:rFonts w:asciiTheme="majorBidi" w:hAnsiTheme="majorBidi" w:cstheme="majorBidi"/>
          <w:noProof/>
          <w:sz w:val="28"/>
          <w:szCs w:val="28"/>
        </w:rPr>
        <w:drawing>
          <wp:inline distT="0" distB="0" distL="0" distR="0" wp14:anchorId="4DC1D8A2" wp14:editId="20A0AC79">
            <wp:extent cx="3105150" cy="2609850"/>
            <wp:effectExtent l="0" t="0" r="19050" b="19050"/>
            <wp:docPr id="45058" name="مخطط 450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F204FC">
        <w:rPr>
          <w:rFonts w:asciiTheme="majorBidi" w:hAnsiTheme="majorBidi" w:cstheme="majorBidi"/>
          <w:noProof/>
          <w:sz w:val="28"/>
          <w:szCs w:val="28"/>
        </w:rPr>
        <w:drawing>
          <wp:inline distT="0" distB="0" distL="0" distR="0" wp14:anchorId="4F056DD4" wp14:editId="1E534FFC">
            <wp:extent cx="6391275" cy="2819400"/>
            <wp:effectExtent l="0" t="0" r="9525" b="19050"/>
            <wp:docPr id="45060" name="مخطط 450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B7569" w:rsidRPr="00980B38" w:rsidRDefault="000B7569" w:rsidP="000B7569">
      <w:pPr>
        <w:spacing w:line="360" w:lineRule="auto"/>
        <w:jc w:val="right"/>
        <w:rPr>
          <w:rFonts w:asciiTheme="majorBidi" w:hAnsiTheme="majorBidi" w:cstheme="majorBidi"/>
          <w:sz w:val="24"/>
          <w:szCs w:val="24"/>
          <w:lang w:bidi="ar-IQ"/>
        </w:rPr>
      </w:pPr>
      <w:r w:rsidRPr="00980B38">
        <w:rPr>
          <w:rFonts w:asciiTheme="majorBidi" w:hAnsiTheme="majorBidi" w:cstheme="majorBidi"/>
          <w:b/>
          <w:bCs/>
          <w:sz w:val="24"/>
          <w:szCs w:val="24"/>
          <w:lang w:bidi="ar-IQ"/>
        </w:rPr>
        <w:lastRenderedPageBreak/>
        <w:t>Figure-13-: Effect of concentration of Congo red on the photocatalytic efficiency, weights of Cat-3C- of Ag</w:t>
      </w:r>
      <w:r w:rsidRPr="00980B38">
        <w:rPr>
          <w:rFonts w:asciiTheme="majorBidi" w:hAnsiTheme="majorBidi" w:cstheme="majorBidi"/>
          <w:b/>
          <w:bCs/>
          <w:sz w:val="24"/>
          <w:szCs w:val="24"/>
          <w:vertAlign w:val="subscript"/>
          <w:lang w:bidi="ar-IQ"/>
        </w:rPr>
        <w:t>2</w:t>
      </w:r>
      <w:r w:rsidRPr="00980B38">
        <w:rPr>
          <w:rFonts w:asciiTheme="majorBidi" w:hAnsiTheme="majorBidi" w:cstheme="majorBidi"/>
          <w:b/>
          <w:bCs/>
          <w:sz w:val="24"/>
          <w:szCs w:val="24"/>
          <w:lang w:bidi="ar-IQ"/>
        </w:rPr>
        <w:t>O-Cr</w:t>
      </w:r>
      <w:r w:rsidRPr="00980B38">
        <w:rPr>
          <w:rFonts w:asciiTheme="majorBidi" w:hAnsiTheme="majorBidi" w:cstheme="majorBidi"/>
          <w:b/>
          <w:bCs/>
          <w:sz w:val="24"/>
          <w:szCs w:val="24"/>
          <w:vertAlign w:val="subscript"/>
          <w:lang w:bidi="ar-IQ"/>
        </w:rPr>
        <w:t>2</w:t>
      </w:r>
      <w:r w:rsidRPr="00980B38">
        <w:rPr>
          <w:rFonts w:asciiTheme="majorBidi" w:hAnsiTheme="majorBidi" w:cstheme="majorBidi"/>
          <w:b/>
          <w:bCs/>
          <w:sz w:val="24"/>
          <w:szCs w:val="24"/>
          <w:lang w:bidi="ar-IQ"/>
        </w:rPr>
        <w:t>O</w:t>
      </w:r>
      <w:r w:rsidRPr="00980B38">
        <w:rPr>
          <w:rFonts w:asciiTheme="majorBidi" w:hAnsiTheme="majorBidi" w:cstheme="majorBidi"/>
          <w:b/>
          <w:bCs/>
          <w:sz w:val="24"/>
          <w:szCs w:val="24"/>
          <w:vertAlign w:val="subscript"/>
          <w:lang w:bidi="ar-IQ"/>
        </w:rPr>
        <w:t>3</w:t>
      </w:r>
      <w:r w:rsidRPr="00980B38">
        <w:rPr>
          <w:rFonts w:asciiTheme="majorBidi" w:hAnsiTheme="majorBidi" w:cstheme="majorBidi"/>
          <w:b/>
          <w:bCs/>
          <w:sz w:val="24"/>
          <w:szCs w:val="24"/>
          <w:lang w:bidi="ar-IQ"/>
        </w:rPr>
        <w:t xml:space="preserve"> was (0.07g) at pH=7 at temperature (298.15 K) with light intensity (7.1 </w:t>
      </w:r>
      <w:proofErr w:type="spellStart"/>
      <w:r w:rsidRPr="00980B38">
        <w:rPr>
          <w:rFonts w:asciiTheme="majorBidi" w:hAnsiTheme="majorBidi" w:cstheme="majorBidi"/>
          <w:b/>
          <w:bCs/>
          <w:sz w:val="24"/>
          <w:szCs w:val="24"/>
          <w:lang w:bidi="ar-IQ"/>
        </w:rPr>
        <w:t>mW</w:t>
      </w:r>
      <w:proofErr w:type="spellEnd"/>
      <w:r w:rsidRPr="00980B38">
        <w:rPr>
          <w:rFonts w:asciiTheme="majorBidi" w:hAnsiTheme="majorBidi" w:cstheme="majorBidi"/>
          <w:b/>
          <w:bCs/>
          <w:sz w:val="24"/>
          <w:szCs w:val="24"/>
          <w:lang w:bidi="ar-IQ"/>
        </w:rPr>
        <w:t>/cm</w:t>
      </w:r>
      <w:r w:rsidRPr="00980B38">
        <w:rPr>
          <w:rFonts w:asciiTheme="majorBidi" w:hAnsiTheme="majorBidi" w:cstheme="majorBidi"/>
          <w:b/>
          <w:bCs/>
          <w:sz w:val="24"/>
          <w:szCs w:val="24"/>
          <w:vertAlign w:val="superscript"/>
          <w:lang w:bidi="ar-IQ"/>
        </w:rPr>
        <w:t>2</w:t>
      </w:r>
      <w:r w:rsidRPr="00980B38">
        <w:rPr>
          <w:rFonts w:asciiTheme="majorBidi" w:hAnsiTheme="majorBidi" w:cstheme="majorBidi"/>
          <w:b/>
          <w:bCs/>
          <w:sz w:val="24"/>
          <w:szCs w:val="24"/>
          <w:lang w:bidi="ar-IQ"/>
        </w:rPr>
        <w:t>).</w:t>
      </w:r>
    </w:p>
    <w:p w:rsidR="000B7569" w:rsidRPr="00F204FC" w:rsidRDefault="000B7569" w:rsidP="000B7569">
      <w:pPr>
        <w:spacing w:line="360" w:lineRule="auto"/>
        <w:jc w:val="right"/>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Conclusion:</w:t>
      </w:r>
    </w:p>
    <w:p w:rsidR="000B7569" w:rsidRPr="00F204FC" w:rsidRDefault="000B7569" w:rsidP="000B7569">
      <w:pPr>
        <w:bidi w:val="0"/>
        <w:spacing w:line="360" w:lineRule="auto"/>
        <w:ind w:firstLine="709"/>
        <w:jc w:val="both"/>
        <w:rPr>
          <w:rFonts w:asciiTheme="majorBidi" w:hAnsiTheme="majorBidi" w:cstheme="majorBidi"/>
          <w:sz w:val="28"/>
          <w:szCs w:val="28"/>
          <w:lang w:bidi="ar-IQ"/>
        </w:rPr>
      </w:pPr>
      <w:r w:rsidRPr="00F204FC">
        <w:rPr>
          <w:rFonts w:asciiTheme="majorBidi" w:hAnsiTheme="majorBidi" w:cstheme="majorBidi"/>
          <w:sz w:val="28"/>
          <w:szCs w:val="28"/>
          <w:lang w:bidi="ar-IQ"/>
        </w:rPr>
        <w:t>Ag</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O/Cr</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O</w:t>
      </w:r>
      <w:r w:rsidRPr="00F204FC">
        <w:rPr>
          <w:rFonts w:asciiTheme="majorBidi" w:hAnsiTheme="majorBidi" w:cstheme="majorBidi"/>
          <w:sz w:val="28"/>
          <w:szCs w:val="28"/>
          <w:vertAlign w:val="subscript"/>
          <w:lang w:bidi="ar-IQ"/>
        </w:rPr>
        <w:t xml:space="preserve">3 </w:t>
      </w:r>
      <w:r w:rsidRPr="00F204FC">
        <w:rPr>
          <w:rFonts w:asciiTheme="majorBidi" w:hAnsiTheme="majorBidi" w:cstheme="majorBidi"/>
          <w:sz w:val="28"/>
          <w:szCs w:val="28"/>
          <w:lang w:bidi="ar-IQ"/>
        </w:rPr>
        <w:t xml:space="preserve">was successfully prepared and characterized by XRD and SEM and with average mean crystallite size </w:t>
      </w:r>
      <w:r w:rsidRPr="00F204FC">
        <w:rPr>
          <w:rFonts w:asciiTheme="majorBidi" w:hAnsiTheme="majorBidi" w:cstheme="majorBidi"/>
          <w:b/>
          <w:bCs/>
          <w:sz w:val="28"/>
          <w:szCs w:val="28"/>
          <w:lang w:bidi="ar-IQ"/>
        </w:rPr>
        <w:t xml:space="preserve">17.01 </w:t>
      </w:r>
      <w:proofErr w:type="gramStart"/>
      <w:r w:rsidRPr="00F204FC">
        <w:rPr>
          <w:rFonts w:asciiTheme="majorBidi" w:hAnsiTheme="majorBidi" w:cstheme="majorBidi"/>
          <w:sz w:val="28"/>
          <w:szCs w:val="28"/>
          <w:lang w:bidi="ar-IQ"/>
        </w:rPr>
        <w:t>nm,</w:t>
      </w:r>
      <w:proofErr w:type="gramEnd"/>
      <w:r w:rsidRPr="00F204FC">
        <w:rPr>
          <w:rFonts w:asciiTheme="majorBidi" w:hAnsiTheme="majorBidi" w:cstheme="majorBidi"/>
          <w:sz w:val="28"/>
          <w:szCs w:val="28"/>
          <w:lang w:bidi="ar-IQ"/>
        </w:rPr>
        <w:t xml:space="preserve"> the best Ag</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O/Cr</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O</w:t>
      </w:r>
      <w:r w:rsidRPr="00F204FC">
        <w:rPr>
          <w:rFonts w:asciiTheme="majorBidi" w:hAnsiTheme="majorBidi" w:cstheme="majorBidi"/>
          <w:sz w:val="28"/>
          <w:szCs w:val="28"/>
          <w:vertAlign w:val="subscript"/>
          <w:lang w:bidi="ar-IQ"/>
        </w:rPr>
        <w:t>3</w:t>
      </w:r>
      <w:r w:rsidRPr="00F204FC">
        <w:rPr>
          <w:rFonts w:asciiTheme="majorBidi" w:hAnsiTheme="majorBidi" w:cstheme="majorBidi"/>
          <w:sz w:val="28"/>
          <w:szCs w:val="28"/>
          <w:lang w:bidi="ar-IQ"/>
        </w:rPr>
        <w:t xml:space="preserve"> prepared catalyst in the </w:t>
      </w:r>
      <w:proofErr w:type="spellStart"/>
      <w:r w:rsidRPr="00F204FC">
        <w:rPr>
          <w:rFonts w:asciiTheme="majorBidi" w:hAnsiTheme="majorBidi" w:cstheme="majorBidi"/>
          <w:sz w:val="28"/>
          <w:szCs w:val="28"/>
          <w:lang w:bidi="ar-IQ"/>
        </w:rPr>
        <w:t>photoactivity</w:t>
      </w:r>
      <w:proofErr w:type="spellEnd"/>
      <w:r w:rsidRPr="00F204FC">
        <w:rPr>
          <w:rFonts w:asciiTheme="majorBidi" w:hAnsiTheme="majorBidi" w:cstheme="majorBidi"/>
          <w:sz w:val="28"/>
          <w:szCs w:val="28"/>
          <w:lang w:bidi="ar-IQ"/>
        </w:rPr>
        <w:t xml:space="preserve"> was (Cat-3C-) with percentage (40:60) </w:t>
      </w:r>
      <w:proofErr w:type="spellStart"/>
      <w:r w:rsidRPr="00F204FC">
        <w:rPr>
          <w:rFonts w:asciiTheme="majorBidi" w:hAnsiTheme="majorBidi" w:cstheme="majorBidi"/>
          <w:sz w:val="28"/>
          <w:szCs w:val="28"/>
          <w:lang w:bidi="ar-IQ"/>
        </w:rPr>
        <w:t>calcinated</w:t>
      </w:r>
      <w:proofErr w:type="spellEnd"/>
      <w:r w:rsidRPr="00F204FC">
        <w:rPr>
          <w:rFonts w:asciiTheme="majorBidi" w:hAnsiTheme="majorBidi" w:cstheme="majorBidi"/>
          <w:sz w:val="28"/>
          <w:szCs w:val="28"/>
          <w:lang w:bidi="ar-IQ"/>
        </w:rPr>
        <w:t xml:space="preserve"> at 400</w:t>
      </w:r>
      <w:r w:rsidRPr="00F204FC">
        <w:rPr>
          <w:rFonts w:asciiTheme="majorBidi" w:hAnsiTheme="majorBidi" w:cstheme="majorBidi"/>
          <w:sz w:val="28"/>
          <w:szCs w:val="28"/>
          <w:vertAlign w:val="superscript"/>
          <w:lang w:bidi="ar-IQ"/>
        </w:rPr>
        <w:t>o</w:t>
      </w:r>
      <w:r w:rsidRPr="00F204FC">
        <w:rPr>
          <w:rFonts w:asciiTheme="majorBidi" w:hAnsiTheme="majorBidi" w:cstheme="majorBidi"/>
          <w:sz w:val="28"/>
          <w:szCs w:val="28"/>
          <w:lang w:bidi="ar-IQ"/>
        </w:rPr>
        <w:t>C. From the results we can conclude that the optimum mass of catalyst for Ag</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O/Cr</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O</w:t>
      </w:r>
      <w:r w:rsidRPr="00F204FC">
        <w:rPr>
          <w:rFonts w:asciiTheme="majorBidi" w:hAnsiTheme="majorBidi" w:cstheme="majorBidi"/>
          <w:sz w:val="28"/>
          <w:szCs w:val="28"/>
          <w:vertAlign w:val="subscript"/>
          <w:lang w:bidi="ar-IQ"/>
        </w:rPr>
        <w:t>3</w:t>
      </w:r>
      <w:r w:rsidRPr="00F204FC">
        <w:rPr>
          <w:rFonts w:asciiTheme="majorBidi" w:hAnsiTheme="majorBidi" w:cstheme="majorBidi"/>
          <w:sz w:val="28"/>
          <w:szCs w:val="28"/>
          <w:lang w:bidi="ar-IQ"/>
        </w:rPr>
        <w:t xml:space="preserve"> was </w:t>
      </w:r>
      <w:proofErr w:type="gramStart"/>
      <w:r w:rsidRPr="00F204FC">
        <w:rPr>
          <w:rFonts w:asciiTheme="majorBidi" w:hAnsiTheme="majorBidi" w:cstheme="majorBidi"/>
          <w:sz w:val="28"/>
          <w:szCs w:val="28"/>
          <w:lang w:bidi="ar-IQ"/>
        </w:rPr>
        <w:t>0.07g  for</w:t>
      </w:r>
      <w:proofErr w:type="gramEnd"/>
      <w:r w:rsidRPr="00F204FC">
        <w:rPr>
          <w:rFonts w:asciiTheme="majorBidi" w:hAnsiTheme="majorBidi" w:cstheme="majorBidi"/>
          <w:sz w:val="28"/>
          <w:szCs w:val="28"/>
          <w:lang w:bidi="ar-IQ"/>
        </w:rPr>
        <w:t xml:space="preserve"> degradation of Congo red that its concentration was 10ppm at 25</w:t>
      </w:r>
      <w:r w:rsidRPr="00F204FC">
        <w:rPr>
          <w:rFonts w:asciiTheme="majorBidi" w:hAnsiTheme="majorBidi" w:cstheme="majorBidi"/>
          <w:sz w:val="28"/>
          <w:szCs w:val="28"/>
          <w:vertAlign w:val="superscript"/>
          <w:lang w:bidi="ar-IQ"/>
        </w:rPr>
        <w:t>o</w:t>
      </w:r>
      <w:r w:rsidRPr="00F204FC">
        <w:rPr>
          <w:rFonts w:asciiTheme="majorBidi" w:hAnsiTheme="majorBidi" w:cstheme="majorBidi"/>
          <w:sz w:val="28"/>
          <w:szCs w:val="28"/>
          <w:lang w:bidi="ar-IQ"/>
        </w:rPr>
        <w:t>C and 7.1 (</w:t>
      </w:r>
      <w:proofErr w:type="spellStart"/>
      <w:r w:rsidRPr="00F204FC">
        <w:rPr>
          <w:rFonts w:asciiTheme="majorBidi" w:hAnsiTheme="majorBidi" w:cstheme="majorBidi"/>
          <w:sz w:val="28"/>
          <w:szCs w:val="28"/>
          <w:lang w:bidi="ar-IQ"/>
        </w:rPr>
        <w:t>mW</w:t>
      </w:r>
      <w:proofErr w:type="spellEnd"/>
      <w:r w:rsidRPr="00F204FC">
        <w:rPr>
          <w:rFonts w:asciiTheme="majorBidi" w:hAnsiTheme="majorBidi" w:cstheme="majorBidi"/>
          <w:sz w:val="28"/>
          <w:szCs w:val="28"/>
          <w:lang w:bidi="ar-IQ"/>
        </w:rPr>
        <w:t>/cm</w:t>
      </w:r>
      <w:r w:rsidRPr="00F204FC">
        <w:rPr>
          <w:rFonts w:asciiTheme="majorBidi" w:hAnsiTheme="majorBidi" w:cstheme="majorBidi"/>
          <w:sz w:val="28"/>
          <w:szCs w:val="28"/>
          <w:vertAlign w:val="superscript"/>
          <w:lang w:bidi="ar-IQ"/>
        </w:rPr>
        <w:t>2</w:t>
      </w:r>
      <w:r w:rsidRPr="00F204FC">
        <w:rPr>
          <w:rFonts w:asciiTheme="majorBidi" w:hAnsiTheme="majorBidi" w:cstheme="majorBidi"/>
          <w:sz w:val="28"/>
          <w:szCs w:val="28"/>
          <w:lang w:bidi="ar-IQ"/>
        </w:rPr>
        <w:t xml:space="preserve">) light intensity. </w:t>
      </w:r>
    </w:p>
    <w:p w:rsidR="000B7569" w:rsidRPr="00F204FC" w:rsidRDefault="000B7569" w:rsidP="000B7569">
      <w:pPr>
        <w:bidi w:val="0"/>
        <w:spacing w:line="360" w:lineRule="auto"/>
        <w:jc w:val="both"/>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Acknowledgment:</w:t>
      </w:r>
    </w:p>
    <w:p w:rsidR="000B7569" w:rsidRPr="00F204FC" w:rsidRDefault="000B7569" w:rsidP="000B7569">
      <w:pPr>
        <w:bidi w:val="0"/>
        <w:spacing w:line="360" w:lineRule="auto"/>
        <w:ind w:firstLine="851"/>
        <w:jc w:val="both"/>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First of all, I would like to express my great appreciation to my Allah for support that enables me to complete this work. After Allah mercy, grateful thanks go to the prophet Mohammed and </w:t>
      </w:r>
      <w:proofErr w:type="spellStart"/>
      <w:r w:rsidRPr="00F204FC">
        <w:rPr>
          <w:rFonts w:asciiTheme="majorBidi" w:hAnsiTheme="majorBidi" w:cstheme="majorBidi"/>
          <w:sz w:val="28"/>
          <w:szCs w:val="28"/>
          <w:lang w:bidi="ar-IQ"/>
        </w:rPr>
        <w:t>Ahlu-Albayat</w:t>
      </w:r>
      <w:proofErr w:type="spellEnd"/>
      <w:r w:rsidRPr="00F204FC">
        <w:rPr>
          <w:rFonts w:asciiTheme="majorBidi" w:hAnsiTheme="majorBidi" w:cstheme="majorBidi"/>
          <w:sz w:val="28"/>
          <w:szCs w:val="28"/>
          <w:lang w:bidi="ar-IQ"/>
        </w:rPr>
        <w:t xml:space="preserve"> (Peace of Allah be upon them).</w:t>
      </w:r>
    </w:p>
    <w:p w:rsidR="000B7569" w:rsidRPr="00F204FC" w:rsidRDefault="000B7569" w:rsidP="000B7569">
      <w:pPr>
        <w:bidi w:val="0"/>
        <w:spacing w:line="360" w:lineRule="auto"/>
        <w:ind w:firstLine="851"/>
        <w:jc w:val="both"/>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Special thanks are due to my supervisor, Assist. </w:t>
      </w:r>
      <w:proofErr w:type="gramStart"/>
      <w:r w:rsidRPr="00F204FC">
        <w:rPr>
          <w:rFonts w:asciiTheme="majorBidi" w:hAnsiTheme="majorBidi" w:cstheme="majorBidi"/>
          <w:sz w:val="28"/>
          <w:szCs w:val="28"/>
          <w:lang w:bidi="ar-IQ"/>
        </w:rPr>
        <w:t xml:space="preserve">Prof. Dr. Nada </w:t>
      </w:r>
      <w:proofErr w:type="spellStart"/>
      <w:r w:rsidRPr="00F204FC">
        <w:rPr>
          <w:rFonts w:asciiTheme="majorBidi" w:hAnsiTheme="majorBidi" w:cstheme="majorBidi"/>
          <w:sz w:val="28"/>
          <w:szCs w:val="28"/>
          <w:lang w:bidi="ar-IQ"/>
        </w:rPr>
        <w:t>Yahya</w:t>
      </w:r>
      <w:proofErr w:type="spellEnd"/>
      <w:r w:rsidRPr="00F204FC">
        <w:rPr>
          <w:rFonts w:asciiTheme="majorBidi" w:hAnsiTheme="majorBidi" w:cstheme="majorBidi"/>
          <w:sz w:val="28"/>
          <w:szCs w:val="28"/>
          <w:lang w:bidi="ar-IQ"/>
        </w:rPr>
        <w:t xml:space="preserve"> </w:t>
      </w:r>
      <w:proofErr w:type="spellStart"/>
      <w:r w:rsidRPr="00F204FC">
        <w:rPr>
          <w:rFonts w:asciiTheme="majorBidi" w:hAnsiTheme="majorBidi" w:cstheme="majorBidi"/>
          <w:sz w:val="28"/>
          <w:szCs w:val="28"/>
          <w:lang w:bidi="ar-IQ"/>
        </w:rPr>
        <w:t>Fairoz</w:t>
      </w:r>
      <w:proofErr w:type="spellEnd"/>
      <w:r w:rsidRPr="00F204FC">
        <w:rPr>
          <w:rFonts w:asciiTheme="majorBidi" w:hAnsiTheme="majorBidi" w:cstheme="majorBidi"/>
          <w:sz w:val="28"/>
          <w:szCs w:val="28"/>
          <w:lang w:bidi="ar-IQ"/>
        </w:rPr>
        <w:t xml:space="preserve"> for her great suggestion of my subject name and for her irreplaceable suggestions, wonderful contributions, and continuing support in starting and completing this scientific research.</w:t>
      </w:r>
      <w:proofErr w:type="gramEnd"/>
    </w:p>
    <w:p w:rsidR="000B7569" w:rsidRDefault="000B7569" w:rsidP="000B7569">
      <w:pPr>
        <w:bidi w:val="0"/>
        <w:spacing w:line="360" w:lineRule="auto"/>
        <w:ind w:firstLine="851"/>
        <w:jc w:val="both"/>
        <w:rPr>
          <w:rFonts w:asciiTheme="majorBidi" w:hAnsiTheme="majorBidi" w:cstheme="majorBidi"/>
          <w:sz w:val="28"/>
          <w:szCs w:val="28"/>
          <w:rtl/>
          <w:lang w:bidi="ar-IQ"/>
        </w:rPr>
      </w:pPr>
      <w:r w:rsidRPr="00F204FC">
        <w:rPr>
          <w:rFonts w:asciiTheme="majorBidi" w:hAnsiTheme="majorBidi" w:cstheme="majorBidi"/>
          <w:sz w:val="28"/>
          <w:szCs w:val="28"/>
          <w:lang w:bidi="ar-IQ"/>
        </w:rPr>
        <w:t>I would like to express my deep and special thanks to my parents, wife, sister and brothers. I wish to thank Babylon University, the Faculty of science, and the Department of Chemistry for offering me the scholarship and related facilities.</w:t>
      </w:r>
    </w:p>
    <w:p w:rsidR="000B7569" w:rsidRPr="00F204FC" w:rsidRDefault="000B7569" w:rsidP="000B7569">
      <w:pPr>
        <w:spacing w:line="360" w:lineRule="auto"/>
        <w:ind w:firstLine="851"/>
        <w:jc w:val="right"/>
        <w:rPr>
          <w:rFonts w:asciiTheme="majorBidi" w:hAnsiTheme="majorBidi" w:cstheme="majorBidi"/>
          <w:sz w:val="28"/>
          <w:szCs w:val="28"/>
          <w:lang w:bidi="ar-IQ"/>
        </w:rPr>
      </w:pPr>
    </w:p>
    <w:p w:rsidR="000B7569" w:rsidRPr="00F204FC" w:rsidRDefault="000B7569" w:rsidP="000B7569">
      <w:pPr>
        <w:spacing w:line="360" w:lineRule="auto"/>
        <w:jc w:val="right"/>
        <w:rPr>
          <w:rFonts w:asciiTheme="majorBidi" w:hAnsiTheme="majorBidi" w:cstheme="majorBidi"/>
          <w:b/>
          <w:bCs/>
          <w:sz w:val="28"/>
          <w:szCs w:val="28"/>
          <w:rtl/>
          <w:lang w:bidi="ar-IQ"/>
        </w:rPr>
      </w:pPr>
      <w:r w:rsidRPr="00F204FC">
        <w:rPr>
          <w:rFonts w:asciiTheme="majorBidi" w:hAnsiTheme="majorBidi" w:cstheme="majorBidi"/>
          <w:b/>
          <w:bCs/>
          <w:sz w:val="28"/>
          <w:szCs w:val="28"/>
          <w:lang w:bidi="ar-IQ"/>
        </w:rPr>
        <w:t>References:</w:t>
      </w:r>
    </w:p>
    <w:p w:rsidR="000B7569" w:rsidRPr="008A25FE" w:rsidRDefault="000B7569" w:rsidP="000B7569">
      <w:pPr>
        <w:pStyle w:val="a4"/>
        <w:numPr>
          <w:ilvl w:val="0"/>
          <w:numId w:val="9"/>
        </w:numPr>
        <w:bidi w:val="0"/>
        <w:jc w:val="both"/>
        <w:rPr>
          <w:rFonts w:asciiTheme="minorBidi" w:hAnsiTheme="minorBidi"/>
          <w:lang w:bidi="ar-IQ"/>
        </w:rPr>
      </w:pPr>
      <w:proofErr w:type="spellStart"/>
      <w:r w:rsidRPr="008A25FE">
        <w:rPr>
          <w:rFonts w:asciiTheme="minorBidi" w:hAnsiTheme="minorBidi"/>
          <w:lang w:bidi="ar-IQ"/>
        </w:rPr>
        <w:lastRenderedPageBreak/>
        <w:t>Ameta</w:t>
      </w:r>
      <w:proofErr w:type="spellEnd"/>
      <w:r w:rsidRPr="008A25FE">
        <w:rPr>
          <w:rFonts w:asciiTheme="minorBidi" w:hAnsiTheme="minorBidi"/>
          <w:lang w:bidi="ar-IQ"/>
        </w:rPr>
        <w:t xml:space="preserve"> P., Kumar A., </w:t>
      </w:r>
      <w:proofErr w:type="spellStart"/>
      <w:r w:rsidRPr="008A25FE">
        <w:rPr>
          <w:rFonts w:asciiTheme="minorBidi" w:hAnsiTheme="minorBidi"/>
          <w:lang w:bidi="ar-IQ"/>
        </w:rPr>
        <w:t>Paliwal</w:t>
      </w:r>
      <w:proofErr w:type="spellEnd"/>
      <w:r w:rsidRPr="008A25FE">
        <w:rPr>
          <w:rFonts w:asciiTheme="minorBidi" w:hAnsiTheme="minorBidi"/>
          <w:lang w:bidi="ar-IQ"/>
        </w:rPr>
        <w:t xml:space="preserve"> M., </w:t>
      </w:r>
      <w:proofErr w:type="spellStart"/>
      <w:r w:rsidRPr="008A25FE">
        <w:rPr>
          <w:rFonts w:asciiTheme="minorBidi" w:hAnsiTheme="minorBidi"/>
          <w:lang w:bidi="ar-IQ"/>
        </w:rPr>
        <w:t>Ameta</w:t>
      </w:r>
      <w:proofErr w:type="spellEnd"/>
      <w:r w:rsidRPr="008A25FE">
        <w:rPr>
          <w:rFonts w:asciiTheme="minorBidi" w:hAnsiTheme="minorBidi"/>
          <w:lang w:bidi="ar-IQ"/>
        </w:rPr>
        <w:t xml:space="preserve"> R. and </w:t>
      </w:r>
      <w:proofErr w:type="spellStart"/>
      <w:r w:rsidRPr="008A25FE">
        <w:rPr>
          <w:rFonts w:asciiTheme="minorBidi" w:hAnsiTheme="minorBidi"/>
          <w:lang w:bidi="ar-IQ"/>
        </w:rPr>
        <w:t>Malkani</w:t>
      </w:r>
      <w:proofErr w:type="spellEnd"/>
      <w:r w:rsidRPr="008A25FE">
        <w:rPr>
          <w:rFonts w:asciiTheme="minorBidi" w:hAnsiTheme="minorBidi"/>
          <w:lang w:bidi="ar-IQ"/>
        </w:rPr>
        <w:t xml:space="preserve"> R. K., (2007), Photocatalytic Bleaching of Rose Bengal by Some </w:t>
      </w:r>
      <w:proofErr w:type="spellStart"/>
      <w:r w:rsidRPr="008A25FE">
        <w:rPr>
          <w:rFonts w:asciiTheme="minorBidi" w:hAnsiTheme="minorBidi"/>
          <w:lang w:bidi="ar-IQ"/>
        </w:rPr>
        <w:t>Coloured</w:t>
      </w:r>
      <w:proofErr w:type="spellEnd"/>
      <w:r w:rsidRPr="008A25FE">
        <w:rPr>
          <w:rFonts w:asciiTheme="minorBidi" w:hAnsiTheme="minorBidi"/>
          <w:lang w:bidi="ar-IQ"/>
        </w:rPr>
        <w:t xml:space="preserve"> Semiconducting Oxides, </w:t>
      </w:r>
      <w:r w:rsidRPr="008A25FE">
        <w:rPr>
          <w:rFonts w:asciiTheme="minorBidi" w:hAnsiTheme="minorBidi"/>
          <w:i/>
          <w:iCs/>
          <w:lang w:bidi="ar-IQ"/>
        </w:rPr>
        <w:t>Bulletin of the Catalysis Society of India</w:t>
      </w:r>
      <w:r w:rsidRPr="008A25FE">
        <w:rPr>
          <w:rFonts w:asciiTheme="minorBidi" w:hAnsiTheme="minorBidi"/>
          <w:lang w:bidi="ar-IQ"/>
        </w:rPr>
        <w:t xml:space="preserve">, </w:t>
      </w:r>
      <w:r w:rsidRPr="008A25FE">
        <w:rPr>
          <w:rFonts w:asciiTheme="minorBidi" w:hAnsiTheme="minorBidi"/>
          <w:b/>
          <w:bCs/>
          <w:lang w:bidi="ar-IQ"/>
        </w:rPr>
        <w:t xml:space="preserve">Vol. </w:t>
      </w:r>
      <w:r w:rsidRPr="008A25FE">
        <w:rPr>
          <w:rFonts w:asciiTheme="minorBidi" w:hAnsiTheme="minorBidi"/>
          <w:lang w:bidi="ar-IQ"/>
        </w:rPr>
        <w:t>6, pp.130-135.</w:t>
      </w:r>
    </w:p>
    <w:p w:rsidR="000B7569" w:rsidRPr="008A25FE" w:rsidRDefault="000B7569" w:rsidP="000B7569">
      <w:pPr>
        <w:pStyle w:val="a4"/>
        <w:numPr>
          <w:ilvl w:val="0"/>
          <w:numId w:val="9"/>
        </w:numPr>
        <w:bidi w:val="0"/>
        <w:jc w:val="both"/>
        <w:rPr>
          <w:rFonts w:asciiTheme="minorBidi" w:hAnsiTheme="minorBidi"/>
          <w:lang w:bidi="ar-IQ"/>
        </w:rPr>
      </w:pPr>
      <w:proofErr w:type="spellStart"/>
      <w:r w:rsidRPr="008A25FE">
        <w:rPr>
          <w:rFonts w:asciiTheme="minorBidi" w:hAnsiTheme="minorBidi"/>
          <w:lang w:bidi="ar-IQ"/>
        </w:rPr>
        <w:t>Bibek</w:t>
      </w:r>
      <w:proofErr w:type="spellEnd"/>
      <w:r w:rsidRPr="008A25FE">
        <w:rPr>
          <w:rFonts w:asciiTheme="minorBidi" w:hAnsiTheme="minorBidi"/>
          <w:lang w:bidi="ar-IQ"/>
        </w:rPr>
        <w:t>, D. (2010). Competitive Adsorption of dyes (</w:t>
      </w:r>
      <w:proofErr w:type="spellStart"/>
      <w:r w:rsidRPr="008A25FE">
        <w:rPr>
          <w:rFonts w:asciiTheme="minorBidi" w:hAnsiTheme="minorBidi"/>
          <w:lang w:bidi="ar-IQ"/>
        </w:rPr>
        <w:t>congo</w:t>
      </w:r>
      <w:proofErr w:type="spellEnd"/>
      <w:r w:rsidRPr="008A25FE">
        <w:rPr>
          <w:rFonts w:asciiTheme="minorBidi" w:hAnsiTheme="minorBidi"/>
          <w:lang w:bidi="ar-IQ"/>
        </w:rPr>
        <w:t xml:space="preserve"> red, methylene blue, malachite green) on Activated Carbon, </w:t>
      </w:r>
      <w:r w:rsidRPr="008A25FE">
        <w:rPr>
          <w:rFonts w:asciiTheme="minorBidi" w:hAnsiTheme="minorBidi"/>
          <w:i/>
          <w:iCs/>
          <w:lang w:bidi="ar-IQ"/>
        </w:rPr>
        <w:t>National Institute of Technology, Rourkela</w:t>
      </w:r>
      <w:r w:rsidRPr="008A25FE">
        <w:rPr>
          <w:rFonts w:asciiTheme="minorBidi" w:hAnsiTheme="minorBidi"/>
          <w:lang w:bidi="ar-IQ"/>
        </w:rPr>
        <w:t>.</w:t>
      </w:r>
    </w:p>
    <w:p w:rsidR="000B7569" w:rsidRPr="008A25FE" w:rsidRDefault="000B7569" w:rsidP="000B7569">
      <w:pPr>
        <w:pStyle w:val="a4"/>
        <w:numPr>
          <w:ilvl w:val="0"/>
          <w:numId w:val="9"/>
        </w:numPr>
        <w:bidi w:val="0"/>
        <w:jc w:val="both"/>
        <w:rPr>
          <w:rFonts w:asciiTheme="minorBidi" w:hAnsiTheme="minorBidi"/>
          <w:lang w:bidi="ar-IQ"/>
        </w:rPr>
      </w:pPr>
      <w:proofErr w:type="spellStart"/>
      <w:r w:rsidRPr="008A25FE">
        <w:rPr>
          <w:rFonts w:asciiTheme="minorBidi" w:hAnsiTheme="minorBidi"/>
          <w:lang w:bidi="ar-IQ"/>
        </w:rPr>
        <w:t>Borhade</w:t>
      </w:r>
      <w:proofErr w:type="spellEnd"/>
      <w:r w:rsidRPr="008A25FE">
        <w:rPr>
          <w:rFonts w:asciiTheme="minorBidi" w:hAnsiTheme="minorBidi"/>
          <w:lang w:bidi="ar-IQ"/>
        </w:rPr>
        <w:t xml:space="preserve"> A. V., Tope D. R., and </w:t>
      </w:r>
      <w:proofErr w:type="spellStart"/>
      <w:r w:rsidRPr="008A25FE">
        <w:rPr>
          <w:rFonts w:asciiTheme="minorBidi" w:hAnsiTheme="minorBidi"/>
          <w:lang w:bidi="ar-IQ"/>
        </w:rPr>
        <w:t>Uphade</w:t>
      </w:r>
      <w:proofErr w:type="spellEnd"/>
      <w:r w:rsidRPr="008A25FE">
        <w:rPr>
          <w:rFonts w:asciiTheme="minorBidi" w:hAnsiTheme="minorBidi"/>
          <w:lang w:bidi="ar-IQ"/>
        </w:rPr>
        <w:t xml:space="preserve"> B. K., (2012), An Efficient Photocatalytic Degradation of Methyl Blue Dye by Using Synthesized </w:t>
      </w:r>
      <w:proofErr w:type="spellStart"/>
      <w:r w:rsidRPr="008A25FE">
        <w:rPr>
          <w:rFonts w:asciiTheme="minorBidi" w:hAnsiTheme="minorBidi"/>
          <w:lang w:bidi="ar-IQ"/>
        </w:rPr>
        <w:t>PbO</w:t>
      </w:r>
      <w:proofErr w:type="spellEnd"/>
      <w:r w:rsidRPr="008A25FE">
        <w:rPr>
          <w:rFonts w:asciiTheme="minorBidi" w:hAnsiTheme="minorBidi"/>
          <w:lang w:bidi="ar-IQ"/>
        </w:rPr>
        <w:t xml:space="preserve"> Nanoparticles, </w:t>
      </w:r>
      <w:r w:rsidRPr="008A25FE">
        <w:rPr>
          <w:rFonts w:asciiTheme="minorBidi" w:hAnsiTheme="minorBidi"/>
          <w:i/>
          <w:iCs/>
          <w:lang w:bidi="ar-IQ"/>
        </w:rPr>
        <w:t>E-Journal of Chemistry</w:t>
      </w:r>
      <w:r w:rsidRPr="008A25FE">
        <w:rPr>
          <w:rFonts w:asciiTheme="minorBidi" w:hAnsiTheme="minorBidi"/>
          <w:lang w:bidi="ar-IQ"/>
        </w:rPr>
        <w:t xml:space="preserve">, </w:t>
      </w:r>
      <w:r w:rsidRPr="008A25FE">
        <w:rPr>
          <w:rFonts w:asciiTheme="minorBidi" w:hAnsiTheme="minorBidi"/>
          <w:b/>
          <w:bCs/>
          <w:lang w:bidi="ar-IQ"/>
        </w:rPr>
        <w:t xml:space="preserve">Vol. </w:t>
      </w:r>
      <w:r w:rsidRPr="008A25FE">
        <w:rPr>
          <w:rFonts w:asciiTheme="minorBidi" w:hAnsiTheme="minorBidi"/>
          <w:lang w:bidi="ar-IQ"/>
        </w:rPr>
        <w:t>9,No. 2, pp. 705-715.</w:t>
      </w:r>
    </w:p>
    <w:p w:rsidR="000B7569" w:rsidRPr="008A25FE" w:rsidRDefault="000B7569" w:rsidP="000B7569">
      <w:pPr>
        <w:pStyle w:val="a4"/>
        <w:numPr>
          <w:ilvl w:val="0"/>
          <w:numId w:val="9"/>
        </w:numPr>
        <w:bidi w:val="0"/>
        <w:jc w:val="both"/>
        <w:rPr>
          <w:rFonts w:asciiTheme="minorBidi" w:hAnsiTheme="minorBidi"/>
          <w:i/>
          <w:iCs/>
          <w:lang w:bidi="ar-IQ"/>
        </w:rPr>
      </w:pPr>
      <w:r w:rsidRPr="008A25FE">
        <w:rPr>
          <w:rFonts w:asciiTheme="minorBidi" w:hAnsiTheme="minorBidi"/>
          <w:lang w:bidi="ar-IQ"/>
        </w:rPr>
        <w:t xml:space="preserve">Cheng C. K., </w:t>
      </w:r>
      <w:proofErr w:type="spellStart"/>
      <w:r w:rsidRPr="008A25FE">
        <w:rPr>
          <w:rFonts w:asciiTheme="minorBidi" w:hAnsiTheme="minorBidi"/>
          <w:lang w:bidi="ar-IQ"/>
        </w:rPr>
        <w:t>Azrina</w:t>
      </w:r>
      <w:proofErr w:type="spellEnd"/>
      <w:r w:rsidRPr="008A25FE">
        <w:rPr>
          <w:rFonts w:asciiTheme="minorBidi" w:hAnsiTheme="minorBidi"/>
          <w:lang w:bidi="ar-IQ"/>
        </w:rPr>
        <w:t xml:space="preserve"> </w:t>
      </w:r>
      <w:proofErr w:type="spellStart"/>
      <w:r w:rsidRPr="008A25FE">
        <w:rPr>
          <w:rFonts w:asciiTheme="minorBidi" w:hAnsiTheme="minorBidi"/>
          <w:lang w:bidi="ar-IQ"/>
        </w:rPr>
        <w:t>Abd</w:t>
      </w:r>
      <w:proofErr w:type="spellEnd"/>
      <w:r w:rsidRPr="008A25FE">
        <w:rPr>
          <w:rFonts w:asciiTheme="minorBidi" w:hAnsiTheme="minorBidi"/>
          <w:lang w:bidi="ar-IQ"/>
        </w:rPr>
        <w:t xml:space="preserve"> A., </w:t>
      </w:r>
      <w:proofErr w:type="spellStart"/>
      <w:r w:rsidRPr="008A25FE">
        <w:rPr>
          <w:rFonts w:asciiTheme="minorBidi" w:hAnsiTheme="minorBidi"/>
          <w:lang w:bidi="ar-IQ"/>
        </w:rPr>
        <w:t>Shaliza</w:t>
      </w:r>
      <w:proofErr w:type="spellEnd"/>
      <w:r w:rsidRPr="008A25FE">
        <w:rPr>
          <w:rFonts w:asciiTheme="minorBidi" w:hAnsiTheme="minorBidi"/>
          <w:lang w:bidi="ar-IQ"/>
        </w:rPr>
        <w:t xml:space="preserve"> I., </w:t>
      </w:r>
      <w:proofErr w:type="spellStart"/>
      <w:r w:rsidRPr="008A25FE">
        <w:rPr>
          <w:rFonts w:asciiTheme="minorBidi" w:hAnsiTheme="minorBidi"/>
          <w:lang w:bidi="ar-IQ"/>
        </w:rPr>
        <w:t>Manickam</w:t>
      </w:r>
      <w:proofErr w:type="spellEnd"/>
      <w:r w:rsidRPr="008A25FE">
        <w:rPr>
          <w:rFonts w:asciiTheme="minorBidi" w:hAnsiTheme="minorBidi"/>
          <w:lang w:bidi="ar-IQ"/>
        </w:rPr>
        <w:t xml:space="preserve"> M. and </w:t>
      </w:r>
      <w:proofErr w:type="spellStart"/>
      <w:r w:rsidRPr="008A25FE">
        <w:rPr>
          <w:rFonts w:asciiTheme="minorBidi" w:hAnsiTheme="minorBidi"/>
          <w:lang w:bidi="ar-IQ"/>
        </w:rPr>
        <w:t>Pichiah</w:t>
      </w:r>
      <w:proofErr w:type="spellEnd"/>
      <w:r w:rsidRPr="008A25FE">
        <w:rPr>
          <w:rFonts w:asciiTheme="minorBidi" w:hAnsiTheme="minorBidi"/>
          <w:lang w:bidi="ar-IQ"/>
        </w:rPr>
        <w:t xml:space="preserve"> S., (2012)</w:t>
      </w:r>
      <w:proofErr w:type="gramStart"/>
      <w:r w:rsidRPr="008A25FE">
        <w:rPr>
          <w:rFonts w:asciiTheme="minorBidi" w:hAnsiTheme="minorBidi"/>
          <w:lang w:bidi="ar-IQ"/>
        </w:rPr>
        <w:t>,.</w:t>
      </w:r>
      <w:proofErr w:type="gramEnd"/>
      <w:r w:rsidRPr="008A25FE">
        <w:rPr>
          <w:rFonts w:asciiTheme="minorBidi" w:hAnsiTheme="minorBidi"/>
          <w:lang w:bidi="ar-IQ"/>
        </w:rPr>
        <w:t xml:space="preserve"> Heterogeneous Photocatalytic Oxidation an Effective Tool for Wastewater Treatment–A Review, </w:t>
      </w:r>
      <w:r w:rsidRPr="008A25FE">
        <w:rPr>
          <w:rFonts w:asciiTheme="minorBidi" w:hAnsiTheme="minorBidi"/>
          <w:i/>
          <w:iCs/>
          <w:lang w:bidi="ar-IQ"/>
        </w:rPr>
        <w:t>Department of Civil Engineering, Faculty of Engineering, University of Malaya, Department of Chemical Engineering, National Institute of Technology Tiruchirappalli, Malaysia India.</w:t>
      </w:r>
    </w:p>
    <w:p w:rsidR="000B7569" w:rsidRPr="008A25FE" w:rsidRDefault="000B7569" w:rsidP="000B7569">
      <w:pPr>
        <w:pStyle w:val="a4"/>
        <w:numPr>
          <w:ilvl w:val="0"/>
          <w:numId w:val="9"/>
        </w:numPr>
        <w:bidi w:val="0"/>
        <w:jc w:val="both"/>
        <w:rPr>
          <w:rFonts w:asciiTheme="minorBidi" w:hAnsiTheme="minorBidi"/>
          <w:lang w:bidi="ar-IQ"/>
        </w:rPr>
      </w:pPr>
      <w:r w:rsidRPr="008A25FE">
        <w:rPr>
          <w:rFonts w:asciiTheme="minorBidi" w:hAnsiTheme="minorBidi"/>
          <w:lang w:bidi="ar-IQ"/>
        </w:rPr>
        <w:t>Chia-H. Li, Yung-H. H., Wan-T. C., Chin-C. L. and Chao-L. K., (2007), Study on preparation and photocatalytic performance of Ag/TiO</w:t>
      </w:r>
      <w:r w:rsidRPr="008A25FE">
        <w:rPr>
          <w:rFonts w:asciiTheme="minorBidi" w:hAnsiTheme="minorBidi"/>
          <w:vertAlign w:val="subscript"/>
          <w:lang w:bidi="ar-IQ"/>
        </w:rPr>
        <w:t>2</w:t>
      </w:r>
      <w:r w:rsidRPr="008A25FE">
        <w:rPr>
          <w:rFonts w:asciiTheme="minorBidi" w:hAnsiTheme="minorBidi"/>
          <w:lang w:bidi="ar-IQ"/>
        </w:rPr>
        <w:t xml:space="preserve"> and Pt/TiO</w:t>
      </w:r>
      <w:r w:rsidRPr="008A25FE">
        <w:rPr>
          <w:rFonts w:asciiTheme="minorBidi" w:hAnsiTheme="minorBidi"/>
          <w:vertAlign w:val="subscript"/>
          <w:lang w:bidi="ar-IQ"/>
        </w:rPr>
        <w:t>2</w:t>
      </w:r>
      <w:r w:rsidRPr="008A25FE">
        <w:rPr>
          <w:rFonts w:asciiTheme="minorBidi" w:hAnsiTheme="minorBidi"/>
          <w:lang w:bidi="ar-IQ"/>
        </w:rPr>
        <w:t xml:space="preserve"> </w:t>
      </w:r>
      <w:proofErr w:type="spellStart"/>
      <w:r w:rsidRPr="008A25FE">
        <w:rPr>
          <w:rFonts w:asciiTheme="minorBidi" w:hAnsiTheme="minorBidi"/>
          <w:lang w:bidi="ar-IQ"/>
        </w:rPr>
        <w:t>photocatalysts</w:t>
      </w:r>
      <w:proofErr w:type="spellEnd"/>
      <w:r w:rsidRPr="008A25FE">
        <w:rPr>
          <w:rFonts w:asciiTheme="minorBidi" w:hAnsiTheme="minorBidi"/>
          <w:lang w:bidi="ar-IQ"/>
        </w:rPr>
        <w:t xml:space="preserve">, </w:t>
      </w:r>
      <w:r w:rsidRPr="008A25FE">
        <w:rPr>
          <w:rFonts w:asciiTheme="minorBidi" w:hAnsiTheme="minorBidi"/>
          <w:i/>
          <w:iCs/>
          <w:lang w:bidi="ar-IQ"/>
        </w:rPr>
        <w:t>Separation and Purification Technology</w:t>
      </w:r>
      <w:r w:rsidRPr="008A25FE">
        <w:rPr>
          <w:rFonts w:asciiTheme="minorBidi" w:hAnsiTheme="minorBidi"/>
          <w:lang w:bidi="ar-IQ"/>
        </w:rPr>
        <w:t>, Vol.58, pp.148–151.</w:t>
      </w:r>
    </w:p>
    <w:p w:rsidR="000B7569" w:rsidRPr="008A25FE" w:rsidRDefault="000B7569" w:rsidP="000B7569">
      <w:pPr>
        <w:pStyle w:val="a4"/>
        <w:numPr>
          <w:ilvl w:val="0"/>
          <w:numId w:val="9"/>
        </w:numPr>
        <w:bidi w:val="0"/>
        <w:jc w:val="both"/>
        <w:rPr>
          <w:rFonts w:asciiTheme="minorBidi" w:hAnsiTheme="minorBidi"/>
          <w:lang w:bidi="ar-IQ"/>
        </w:rPr>
      </w:pPr>
      <w:r w:rsidRPr="008A25FE">
        <w:rPr>
          <w:rFonts w:asciiTheme="minorBidi" w:hAnsiTheme="minorBidi"/>
          <w:lang w:bidi="ar-IQ"/>
        </w:rPr>
        <w:t xml:space="preserve">Christian G. D., (2004), Book of Analytical Chemistry, </w:t>
      </w:r>
      <w:proofErr w:type="gramStart"/>
      <w:r w:rsidRPr="008A25FE">
        <w:rPr>
          <w:rFonts w:asciiTheme="minorBidi" w:hAnsiTheme="minorBidi"/>
          <w:lang w:bidi="ar-IQ"/>
        </w:rPr>
        <w:t>6</w:t>
      </w:r>
      <w:r w:rsidRPr="008A25FE">
        <w:rPr>
          <w:rFonts w:asciiTheme="minorBidi" w:hAnsiTheme="minorBidi"/>
          <w:vertAlign w:val="superscript"/>
          <w:lang w:bidi="ar-IQ"/>
        </w:rPr>
        <w:t>th</w:t>
      </w:r>
      <w:r w:rsidRPr="008A25FE">
        <w:rPr>
          <w:rFonts w:asciiTheme="minorBidi" w:hAnsiTheme="minorBidi"/>
          <w:lang w:bidi="ar-IQ"/>
        </w:rPr>
        <w:t>(</w:t>
      </w:r>
      <w:proofErr w:type="gramEnd"/>
      <w:r w:rsidRPr="008A25FE">
        <w:rPr>
          <w:rFonts w:asciiTheme="minorBidi" w:hAnsiTheme="minorBidi"/>
          <w:lang w:bidi="ar-IQ"/>
        </w:rPr>
        <w:t xml:space="preserve">Ed.), </w:t>
      </w:r>
      <w:r w:rsidRPr="008A25FE">
        <w:rPr>
          <w:rFonts w:asciiTheme="minorBidi" w:hAnsiTheme="minorBidi"/>
          <w:i/>
          <w:iCs/>
          <w:lang w:bidi="ar-IQ"/>
        </w:rPr>
        <w:t>John Wiley &amp; Sons</w:t>
      </w:r>
      <w:r w:rsidRPr="008A25FE">
        <w:rPr>
          <w:rFonts w:asciiTheme="minorBidi" w:hAnsiTheme="minorBidi"/>
          <w:lang w:bidi="ar-IQ"/>
        </w:rPr>
        <w:t xml:space="preserve">, </w:t>
      </w:r>
      <w:r w:rsidRPr="008A25FE">
        <w:rPr>
          <w:rFonts w:asciiTheme="minorBidi" w:hAnsiTheme="minorBidi"/>
          <w:i/>
          <w:iCs/>
          <w:lang w:bidi="ar-IQ"/>
        </w:rPr>
        <w:t>Inc</w:t>
      </w:r>
      <w:r w:rsidRPr="008A25FE">
        <w:rPr>
          <w:rFonts w:asciiTheme="minorBidi" w:hAnsiTheme="minorBidi"/>
          <w:lang w:bidi="ar-IQ"/>
        </w:rPr>
        <w:t>., ISBN 0-471-45162-2.</w:t>
      </w:r>
    </w:p>
    <w:p w:rsidR="000B7569" w:rsidRPr="008A25FE" w:rsidRDefault="000B7569" w:rsidP="000B7569">
      <w:pPr>
        <w:pStyle w:val="a4"/>
        <w:numPr>
          <w:ilvl w:val="0"/>
          <w:numId w:val="9"/>
        </w:numPr>
        <w:bidi w:val="0"/>
        <w:jc w:val="both"/>
        <w:rPr>
          <w:rFonts w:asciiTheme="minorBidi" w:hAnsiTheme="minorBidi"/>
          <w:lang w:bidi="ar-IQ"/>
        </w:rPr>
      </w:pPr>
      <w:proofErr w:type="spellStart"/>
      <w:r w:rsidRPr="008A25FE">
        <w:rPr>
          <w:rFonts w:asciiTheme="minorBidi" w:hAnsiTheme="minorBidi"/>
          <w:lang w:bidi="ar-IQ"/>
        </w:rPr>
        <w:t>Dingwang</w:t>
      </w:r>
      <w:proofErr w:type="spellEnd"/>
      <w:r w:rsidRPr="008A25FE">
        <w:rPr>
          <w:rFonts w:asciiTheme="minorBidi" w:hAnsiTheme="minorBidi"/>
          <w:lang w:bidi="ar-IQ"/>
        </w:rPr>
        <w:t xml:space="preserve"> C. and Ajay K. R. (2001), Removal of toxic metal ions from wastewater by semiconductor </w:t>
      </w:r>
      <w:proofErr w:type="spellStart"/>
      <w:r w:rsidRPr="008A25FE">
        <w:rPr>
          <w:rFonts w:asciiTheme="minorBidi" w:hAnsiTheme="minorBidi"/>
          <w:lang w:bidi="ar-IQ"/>
        </w:rPr>
        <w:t>Photocatalysis</w:t>
      </w:r>
      <w:proofErr w:type="spellEnd"/>
      <w:r w:rsidRPr="008A25FE">
        <w:rPr>
          <w:rFonts w:asciiTheme="minorBidi" w:hAnsiTheme="minorBidi"/>
          <w:lang w:bidi="ar-IQ"/>
        </w:rPr>
        <w:t xml:space="preserve">, </w:t>
      </w:r>
      <w:r w:rsidRPr="008A25FE">
        <w:rPr>
          <w:rFonts w:asciiTheme="minorBidi" w:hAnsiTheme="minorBidi"/>
          <w:i/>
          <w:iCs/>
          <w:lang w:bidi="ar-IQ"/>
        </w:rPr>
        <w:t>Chemical Engineering Science</w:t>
      </w:r>
      <w:r w:rsidRPr="008A25FE">
        <w:rPr>
          <w:rFonts w:asciiTheme="minorBidi" w:hAnsiTheme="minorBidi"/>
          <w:lang w:bidi="ar-IQ"/>
        </w:rPr>
        <w:t>, Vol.56, pp.1561-1570.</w:t>
      </w:r>
    </w:p>
    <w:p w:rsidR="000B7569" w:rsidRPr="008A25FE" w:rsidRDefault="000B7569" w:rsidP="000B7569">
      <w:pPr>
        <w:pStyle w:val="a4"/>
        <w:numPr>
          <w:ilvl w:val="0"/>
          <w:numId w:val="9"/>
        </w:numPr>
        <w:bidi w:val="0"/>
        <w:jc w:val="both"/>
        <w:rPr>
          <w:rFonts w:asciiTheme="minorBidi" w:hAnsiTheme="minorBidi"/>
          <w:lang w:bidi="ar-IQ"/>
        </w:rPr>
      </w:pPr>
      <w:proofErr w:type="spellStart"/>
      <w:r w:rsidRPr="008A25FE">
        <w:rPr>
          <w:rFonts w:asciiTheme="minorBidi" w:hAnsiTheme="minorBidi"/>
          <w:lang w:bidi="ar-IQ"/>
        </w:rPr>
        <w:t>Falah</w:t>
      </w:r>
      <w:proofErr w:type="spellEnd"/>
      <w:r w:rsidRPr="008A25FE">
        <w:rPr>
          <w:rFonts w:asciiTheme="minorBidi" w:hAnsiTheme="minorBidi"/>
          <w:lang w:bidi="ar-IQ"/>
        </w:rPr>
        <w:t xml:space="preserve"> H. H., (2011), Photochemical Treatments of Textile Industries Wastewater,</w:t>
      </w:r>
      <w:r w:rsidRPr="008A25FE">
        <w:rPr>
          <w:rFonts w:asciiTheme="minorBidi" w:hAnsiTheme="minorBidi"/>
          <w:i/>
          <w:iCs/>
          <w:lang w:bidi="ar-IQ"/>
        </w:rPr>
        <w:t xml:space="preserve"> Chemistry Department, College of Science, Babylon University, Iraq,</w:t>
      </w:r>
      <w:r w:rsidRPr="008A25FE">
        <w:rPr>
          <w:rFonts w:asciiTheme="minorBidi" w:hAnsiTheme="minorBidi"/>
          <w:lang w:bidi="ar-IQ"/>
        </w:rPr>
        <w:t xml:space="preserve"> </w:t>
      </w:r>
      <w:proofErr w:type="spellStart"/>
      <w:r w:rsidRPr="008A25FE">
        <w:rPr>
          <w:rFonts w:asciiTheme="minorBidi" w:hAnsiTheme="minorBidi"/>
          <w:i/>
          <w:iCs/>
          <w:lang w:bidi="ar-IQ"/>
        </w:rPr>
        <w:t>inTech</w:t>
      </w:r>
      <w:proofErr w:type="spellEnd"/>
      <w:r w:rsidRPr="008A25FE">
        <w:rPr>
          <w:rFonts w:asciiTheme="minorBidi" w:hAnsiTheme="minorBidi"/>
          <w:i/>
          <w:iCs/>
          <w:lang w:bidi="ar-IQ"/>
        </w:rPr>
        <w:t>.</w:t>
      </w:r>
    </w:p>
    <w:p w:rsidR="000B7569" w:rsidRPr="008A25FE" w:rsidRDefault="000B7569" w:rsidP="000B7569">
      <w:pPr>
        <w:pStyle w:val="a4"/>
        <w:numPr>
          <w:ilvl w:val="0"/>
          <w:numId w:val="9"/>
        </w:numPr>
        <w:bidi w:val="0"/>
        <w:jc w:val="both"/>
        <w:rPr>
          <w:rFonts w:asciiTheme="minorBidi" w:hAnsiTheme="minorBidi"/>
          <w:lang w:bidi="ar-IQ"/>
        </w:rPr>
      </w:pPr>
      <w:r w:rsidRPr="008A25FE">
        <w:rPr>
          <w:rFonts w:asciiTheme="minorBidi" w:hAnsiTheme="minorBidi"/>
          <w:lang w:bidi="ar-IQ"/>
        </w:rPr>
        <w:t xml:space="preserve">Galvez, J. B.  </w:t>
      </w:r>
      <w:proofErr w:type="gramStart"/>
      <w:r w:rsidRPr="008A25FE">
        <w:rPr>
          <w:rFonts w:asciiTheme="minorBidi" w:hAnsiTheme="minorBidi"/>
          <w:lang w:bidi="ar-IQ"/>
        </w:rPr>
        <w:t>and</w:t>
      </w:r>
      <w:proofErr w:type="gramEnd"/>
      <w:r w:rsidRPr="008A25FE">
        <w:rPr>
          <w:rFonts w:asciiTheme="minorBidi" w:hAnsiTheme="minorBidi"/>
          <w:lang w:bidi="ar-IQ"/>
        </w:rPr>
        <w:t xml:space="preserve"> Rodriguez, S. M., (2003). "Solar Detoxification", </w:t>
      </w:r>
      <w:proofErr w:type="spellStart"/>
      <w:r w:rsidRPr="008A25FE">
        <w:rPr>
          <w:rFonts w:asciiTheme="minorBidi" w:hAnsiTheme="minorBidi"/>
          <w:i/>
          <w:iCs/>
          <w:lang w:bidi="ar-IQ"/>
        </w:rPr>
        <w:t>Plataforma</w:t>
      </w:r>
      <w:proofErr w:type="spellEnd"/>
      <w:r w:rsidRPr="008A25FE">
        <w:rPr>
          <w:rFonts w:asciiTheme="minorBidi" w:hAnsiTheme="minorBidi"/>
          <w:i/>
          <w:iCs/>
          <w:lang w:bidi="ar-IQ"/>
        </w:rPr>
        <w:t xml:space="preserve"> Solar de Almeria</w:t>
      </w:r>
      <w:r w:rsidRPr="008A25FE">
        <w:rPr>
          <w:rFonts w:asciiTheme="minorBidi" w:hAnsiTheme="minorBidi"/>
          <w:lang w:bidi="ar-IQ"/>
        </w:rPr>
        <w:t>, Spain.</w:t>
      </w:r>
    </w:p>
    <w:p w:rsidR="000B7569" w:rsidRPr="008A25FE" w:rsidRDefault="000B7569" w:rsidP="000B7569">
      <w:pPr>
        <w:pStyle w:val="a4"/>
        <w:numPr>
          <w:ilvl w:val="0"/>
          <w:numId w:val="9"/>
        </w:numPr>
        <w:bidi w:val="0"/>
        <w:jc w:val="both"/>
        <w:rPr>
          <w:rFonts w:asciiTheme="minorBidi" w:hAnsiTheme="minorBidi"/>
          <w:lang w:bidi="ar-IQ"/>
        </w:rPr>
      </w:pPr>
      <w:proofErr w:type="spellStart"/>
      <w:r w:rsidRPr="008A25FE">
        <w:rPr>
          <w:rFonts w:asciiTheme="minorBidi" w:hAnsiTheme="minorBidi"/>
          <w:lang w:bidi="ar-IQ"/>
        </w:rPr>
        <w:t>Gyawalia</w:t>
      </w:r>
      <w:proofErr w:type="spellEnd"/>
      <w:r w:rsidRPr="008A25FE">
        <w:rPr>
          <w:rFonts w:asciiTheme="minorBidi" w:hAnsiTheme="minorBidi"/>
          <w:lang w:bidi="ar-IQ"/>
        </w:rPr>
        <w:t xml:space="preserve"> G., </w:t>
      </w:r>
      <w:proofErr w:type="spellStart"/>
      <w:r w:rsidRPr="008A25FE">
        <w:rPr>
          <w:rFonts w:asciiTheme="minorBidi" w:hAnsiTheme="minorBidi"/>
          <w:lang w:bidi="ar-IQ"/>
        </w:rPr>
        <w:t>Adhikaria</w:t>
      </w:r>
      <w:proofErr w:type="spellEnd"/>
      <w:r w:rsidRPr="008A25FE">
        <w:rPr>
          <w:rFonts w:asciiTheme="minorBidi" w:hAnsiTheme="minorBidi"/>
          <w:lang w:bidi="ar-IQ"/>
        </w:rPr>
        <w:t xml:space="preserve"> R., </w:t>
      </w:r>
      <w:proofErr w:type="spellStart"/>
      <w:r w:rsidRPr="008A25FE">
        <w:rPr>
          <w:rFonts w:asciiTheme="minorBidi" w:hAnsiTheme="minorBidi"/>
          <w:lang w:bidi="ar-IQ"/>
        </w:rPr>
        <w:t>Joshia</w:t>
      </w:r>
      <w:proofErr w:type="spellEnd"/>
      <w:r w:rsidRPr="008A25FE">
        <w:rPr>
          <w:rFonts w:asciiTheme="minorBidi" w:hAnsiTheme="minorBidi"/>
          <w:lang w:bidi="ar-IQ"/>
        </w:rPr>
        <w:t xml:space="preserve"> </w:t>
      </w:r>
      <w:proofErr w:type="spellStart"/>
      <w:r w:rsidRPr="008A25FE">
        <w:rPr>
          <w:rFonts w:asciiTheme="minorBidi" w:hAnsiTheme="minorBidi"/>
          <w:lang w:bidi="ar-IQ"/>
        </w:rPr>
        <w:t>Bh</w:t>
      </w:r>
      <w:proofErr w:type="spellEnd"/>
      <w:r w:rsidRPr="008A25FE">
        <w:rPr>
          <w:rFonts w:asciiTheme="minorBidi" w:hAnsiTheme="minorBidi"/>
          <w:lang w:bidi="ar-IQ"/>
        </w:rPr>
        <w:t xml:space="preserve">., </w:t>
      </w:r>
      <w:proofErr w:type="spellStart"/>
      <w:r w:rsidRPr="008A25FE">
        <w:rPr>
          <w:rFonts w:asciiTheme="minorBidi" w:hAnsiTheme="minorBidi"/>
          <w:lang w:bidi="ar-IQ"/>
        </w:rPr>
        <w:t>Kima</w:t>
      </w:r>
      <w:proofErr w:type="spellEnd"/>
      <w:r w:rsidRPr="008A25FE">
        <w:rPr>
          <w:rFonts w:asciiTheme="minorBidi" w:hAnsiTheme="minorBidi"/>
          <w:lang w:bidi="ar-IQ"/>
        </w:rPr>
        <w:t xml:space="preserve"> T. H., Rodríguez-</w:t>
      </w:r>
      <w:proofErr w:type="spellStart"/>
      <w:r w:rsidRPr="008A25FE">
        <w:rPr>
          <w:rFonts w:asciiTheme="minorBidi" w:hAnsiTheme="minorBidi"/>
          <w:lang w:bidi="ar-IQ"/>
        </w:rPr>
        <w:t>Gonzálezb</w:t>
      </w:r>
      <w:proofErr w:type="spellEnd"/>
      <w:r w:rsidRPr="008A25FE">
        <w:rPr>
          <w:rFonts w:asciiTheme="minorBidi" w:hAnsiTheme="minorBidi"/>
          <w:lang w:bidi="ar-IQ"/>
        </w:rPr>
        <w:t xml:space="preserve"> V., Lee S. W., (2013)"</w:t>
      </w:r>
      <w:proofErr w:type="spellStart"/>
      <w:r w:rsidRPr="008A25FE">
        <w:rPr>
          <w:rFonts w:asciiTheme="minorBidi" w:hAnsiTheme="minorBidi"/>
          <w:lang w:bidi="ar-IQ"/>
        </w:rPr>
        <w:t>Sonochemical</w:t>
      </w:r>
      <w:proofErr w:type="spellEnd"/>
      <w:r w:rsidRPr="008A25FE">
        <w:rPr>
          <w:rFonts w:asciiTheme="minorBidi" w:hAnsiTheme="minorBidi"/>
          <w:lang w:bidi="ar-IQ"/>
        </w:rPr>
        <w:t xml:space="preserve"> synthesis of solar-light-driven Ag</w:t>
      </w:r>
      <w:r w:rsidRPr="008A25FE">
        <w:rPr>
          <w:rFonts w:asciiTheme="minorBidi" w:hAnsiTheme="minorBidi"/>
          <w:vertAlign w:val="superscript"/>
          <w:lang w:bidi="ar-IQ"/>
        </w:rPr>
        <w:t>◦</w:t>
      </w:r>
      <w:r w:rsidRPr="008A25FE">
        <w:rPr>
          <w:rFonts w:asciiTheme="minorBidi" w:hAnsiTheme="minorBidi"/>
          <w:lang w:bidi="ar-IQ"/>
        </w:rPr>
        <w:t>-PbMoO</w:t>
      </w:r>
      <w:r w:rsidRPr="008A25FE">
        <w:rPr>
          <w:rFonts w:asciiTheme="minorBidi" w:hAnsiTheme="minorBidi"/>
          <w:vertAlign w:val="subscript"/>
          <w:lang w:bidi="ar-IQ"/>
        </w:rPr>
        <w:t>4</w:t>
      </w:r>
      <w:r w:rsidRPr="008A25FE">
        <w:rPr>
          <w:rFonts w:asciiTheme="minorBidi" w:hAnsiTheme="minorBidi"/>
          <w:lang w:bidi="ar-IQ"/>
        </w:rPr>
        <w:t xml:space="preserve"> </w:t>
      </w:r>
      <w:proofErr w:type="spellStart"/>
      <w:r w:rsidRPr="008A25FE">
        <w:rPr>
          <w:rFonts w:asciiTheme="minorBidi" w:hAnsiTheme="minorBidi"/>
          <w:lang w:bidi="ar-IQ"/>
        </w:rPr>
        <w:t>photocatalyst</w:t>
      </w:r>
      <w:proofErr w:type="spellEnd"/>
      <w:r w:rsidRPr="008A25FE">
        <w:rPr>
          <w:rFonts w:asciiTheme="minorBidi" w:hAnsiTheme="minorBidi"/>
          <w:lang w:bidi="ar-IQ"/>
        </w:rPr>
        <w:t xml:space="preserve">", </w:t>
      </w:r>
      <w:r w:rsidRPr="008A25FE">
        <w:rPr>
          <w:rFonts w:asciiTheme="minorBidi" w:hAnsiTheme="minorBidi"/>
          <w:i/>
          <w:iCs/>
          <w:lang w:bidi="ar-IQ"/>
        </w:rPr>
        <w:t>Journal of Hazardous Materials</w:t>
      </w:r>
      <w:r w:rsidRPr="008A25FE">
        <w:rPr>
          <w:rFonts w:asciiTheme="minorBidi" w:hAnsiTheme="minorBidi"/>
          <w:lang w:bidi="ar-IQ"/>
        </w:rPr>
        <w:t xml:space="preserve">, </w:t>
      </w:r>
      <w:r w:rsidRPr="008A25FE">
        <w:rPr>
          <w:rFonts w:asciiTheme="minorBidi" w:hAnsiTheme="minorBidi"/>
          <w:b/>
          <w:bCs/>
          <w:lang w:bidi="ar-IQ"/>
        </w:rPr>
        <w:t xml:space="preserve">Vol. </w:t>
      </w:r>
      <w:r w:rsidRPr="008A25FE">
        <w:rPr>
          <w:rFonts w:asciiTheme="minorBidi" w:hAnsiTheme="minorBidi"/>
          <w:lang w:bidi="ar-IQ"/>
        </w:rPr>
        <w:t>263P, pp. 45– 51.</w:t>
      </w:r>
    </w:p>
    <w:p w:rsidR="000B7569" w:rsidRPr="008A25FE" w:rsidRDefault="000B7569" w:rsidP="000B7569">
      <w:pPr>
        <w:pStyle w:val="a4"/>
        <w:numPr>
          <w:ilvl w:val="0"/>
          <w:numId w:val="9"/>
        </w:numPr>
        <w:bidi w:val="0"/>
        <w:jc w:val="both"/>
        <w:rPr>
          <w:rFonts w:asciiTheme="minorBidi" w:hAnsiTheme="minorBidi"/>
          <w:lang w:bidi="ar-IQ"/>
        </w:rPr>
      </w:pPr>
      <w:proofErr w:type="spellStart"/>
      <w:r w:rsidRPr="008A25FE">
        <w:rPr>
          <w:rFonts w:asciiTheme="minorBidi" w:hAnsiTheme="minorBidi"/>
          <w:lang w:bidi="ar-IQ"/>
        </w:rPr>
        <w:t>Harikumar</w:t>
      </w:r>
      <w:proofErr w:type="spellEnd"/>
      <w:r w:rsidRPr="008A25FE">
        <w:rPr>
          <w:rFonts w:asciiTheme="minorBidi" w:hAnsiTheme="minorBidi"/>
          <w:lang w:bidi="ar-IQ"/>
        </w:rPr>
        <w:t xml:space="preserve">, PS; </w:t>
      </w:r>
      <w:proofErr w:type="spellStart"/>
      <w:r w:rsidRPr="008A25FE">
        <w:rPr>
          <w:rFonts w:asciiTheme="minorBidi" w:hAnsiTheme="minorBidi"/>
          <w:lang w:bidi="ar-IQ"/>
        </w:rPr>
        <w:t>Litty</w:t>
      </w:r>
      <w:proofErr w:type="spellEnd"/>
      <w:r w:rsidRPr="008A25FE">
        <w:rPr>
          <w:rFonts w:asciiTheme="minorBidi" w:hAnsiTheme="minorBidi"/>
          <w:lang w:bidi="ar-IQ"/>
        </w:rPr>
        <w:t xml:space="preserve"> J.; and </w:t>
      </w:r>
      <w:proofErr w:type="spellStart"/>
      <w:r w:rsidRPr="008A25FE">
        <w:rPr>
          <w:rFonts w:asciiTheme="minorBidi" w:hAnsiTheme="minorBidi"/>
          <w:lang w:bidi="ar-IQ"/>
        </w:rPr>
        <w:t>Dhanya</w:t>
      </w:r>
      <w:proofErr w:type="spellEnd"/>
      <w:r w:rsidRPr="008A25FE">
        <w:rPr>
          <w:rFonts w:asciiTheme="minorBidi" w:hAnsiTheme="minorBidi"/>
          <w:lang w:bidi="ar-IQ"/>
        </w:rPr>
        <w:t xml:space="preserve"> A., (2013). Photocatalytic degradation of textile dyes by hydrogel supported titanium dioxide nanoparticles, </w:t>
      </w:r>
      <w:r w:rsidRPr="008A25FE">
        <w:rPr>
          <w:rFonts w:asciiTheme="minorBidi" w:hAnsiTheme="minorBidi"/>
          <w:i/>
          <w:iCs/>
          <w:lang w:bidi="ar-IQ"/>
        </w:rPr>
        <w:t xml:space="preserve">Journal of Environmental Engineering &amp; Ecological Science, </w:t>
      </w:r>
      <w:r w:rsidRPr="008A25FE">
        <w:rPr>
          <w:rFonts w:asciiTheme="minorBidi" w:hAnsiTheme="minorBidi"/>
          <w:lang w:bidi="ar-IQ"/>
        </w:rPr>
        <w:t>2050-1323-2-2.</w:t>
      </w:r>
    </w:p>
    <w:p w:rsidR="000B7569" w:rsidRPr="008A25FE" w:rsidRDefault="000B7569" w:rsidP="000B7569">
      <w:pPr>
        <w:pStyle w:val="a4"/>
        <w:numPr>
          <w:ilvl w:val="0"/>
          <w:numId w:val="9"/>
        </w:numPr>
        <w:bidi w:val="0"/>
        <w:jc w:val="both"/>
        <w:rPr>
          <w:rFonts w:asciiTheme="minorBidi" w:hAnsiTheme="minorBidi"/>
          <w:lang w:bidi="ar-IQ"/>
        </w:rPr>
      </w:pPr>
      <w:r w:rsidRPr="008A25FE">
        <w:rPr>
          <w:rFonts w:asciiTheme="minorBidi" w:hAnsiTheme="minorBidi"/>
          <w:lang w:bidi="ar-IQ"/>
        </w:rPr>
        <w:t xml:space="preserve">Harvey D., (2000), Modern Analytical Chemistry, </w:t>
      </w:r>
      <w:proofErr w:type="gramStart"/>
      <w:r w:rsidRPr="008A25FE">
        <w:rPr>
          <w:rFonts w:asciiTheme="minorBidi" w:hAnsiTheme="minorBidi"/>
          <w:lang w:bidi="ar-IQ"/>
        </w:rPr>
        <w:t>1</w:t>
      </w:r>
      <w:r w:rsidRPr="008A25FE">
        <w:rPr>
          <w:rFonts w:asciiTheme="minorBidi" w:hAnsiTheme="minorBidi"/>
          <w:vertAlign w:val="superscript"/>
          <w:lang w:bidi="ar-IQ"/>
        </w:rPr>
        <w:t>st</w:t>
      </w:r>
      <w:r w:rsidRPr="008A25FE">
        <w:rPr>
          <w:rFonts w:asciiTheme="minorBidi" w:hAnsiTheme="minorBidi"/>
          <w:lang w:bidi="ar-IQ"/>
        </w:rPr>
        <w:t>(</w:t>
      </w:r>
      <w:proofErr w:type="gramEnd"/>
      <w:r w:rsidRPr="008A25FE">
        <w:rPr>
          <w:rFonts w:asciiTheme="minorBidi" w:hAnsiTheme="minorBidi"/>
          <w:lang w:bidi="ar-IQ"/>
        </w:rPr>
        <w:t xml:space="preserve">Ed.), </w:t>
      </w:r>
      <w:r w:rsidRPr="008A25FE">
        <w:rPr>
          <w:rFonts w:asciiTheme="minorBidi" w:hAnsiTheme="minorBidi"/>
          <w:i/>
          <w:iCs/>
          <w:lang w:bidi="ar-IQ"/>
        </w:rPr>
        <w:t>McGraw-Hill Higher Education</w:t>
      </w:r>
      <w:r w:rsidRPr="008A25FE">
        <w:rPr>
          <w:rFonts w:asciiTheme="minorBidi" w:hAnsiTheme="minorBidi"/>
          <w:lang w:bidi="ar-IQ"/>
        </w:rPr>
        <w:t>, ISBN 0–07–116953–9,.</w:t>
      </w:r>
    </w:p>
    <w:p w:rsidR="000B7569" w:rsidRPr="008A25FE" w:rsidRDefault="000B7569" w:rsidP="000B7569">
      <w:pPr>
        <w:pStyle w:val="a4"/>
        <w:numPr>
          <w:ilvl w:val="0"/>
          <w:numId w:val="9"/>
        </w:numPr>
        <w:bidi w:val="0"/>
        <w:jc w:val="both"/>
        <w:rPr>
          <w:rFonts w:asciiTheme="minorBidi" w:hAnsiTheme="minorBidi"/>
          <w:lang w:bidi="ar-IQ"/>
        </w:rPr>
      </w:pPr>
      <w:proofErr w:type="spellStart"/>
      <w:r w:rsidRPr="008A25FE">
        <w:rPr>
          <w:rFonts w:asciiTheme="minorBidi" w:hAnsiTheme="minorBidi"/>
          <w:lang w:bidi="ar-IQ"/>
        </w:rPr>
        <w:t>Heponiemi</w:t>
      </w:r>
      <w:proofErr w:type="spellEnd"/>
      <w:r w:rsidRPr="008A25FE">
        <w:rPr>
          <w:rFonts w:asciiTheme="minorBidi" w:hAnsiTheme="minorBidi"/>
          <w:lang w:bidi="ar-IQ"/>
        </w:rPr>
        <w:t xml:space="preserve">, A. and </w:t>
      </w:r>
      <w:proofErr w:type="spellStart"/>
      <w:r w:rsidRPr="008A25FE">
        <w:rPr>
          <w:rFonts w:asciiTheme="minorBidi" w:hAnsiTheme="minorBidi"/>
          <w:lang w:bidi="ar-IQ"/>
        </w:rPr>
        <w:t>Lassi</w:t>
      </w:r>
      <w:proofErr w:type="spellEnd"/>
      <w:r w:rsidRPr="008A25FE">
        <w:rPr>
          <w:rFonts w:asciiTheme="minorBidi" w:hAnsiTheme="minorBidi"/>
          <w:lang w:bidi="ar-IQ"/>
        </w:rPr>
        <w:t>, U</w:t>
      </w:r>
      <w:proofErr w:type="gramStart"/>
      <w:r w:rsidRPr="008A25FE">
        <w:rPr>
          <w:rFonts w:asciiTheme="minorBidi" w:hAnsiTheme="minorBidi"/>
          <w:lang w:bidi="ar-IQ"/>
        </w:rPr>
        <w:t>.(</w:t>
      </w:r>
      <w:proofErr w:type="gramEnd"/>
      <w:r w:rsidRPr="008A25FE">
        <w:rPr>
          <w:rFonts w:asciiTheme="minorBidi" w:hAnsiTheme="minorBidi"/>
          <w:lang w:bidi="ar-IQ"/>
        </w:rPr>
        <w:t>2012) "</w:t>
      </w:r>
      <w:r w:rsidRPr="008A25FE">
        <w:rPr>
          <w:rFonts w:asciiTheme="minorBidi" w:hAnsiTheme="minorBidi"/>
          <w:b/>
          <w:bCs/>
          <w:lang w:bidi="ar-IQ"/>
        </w:rPr>
        <w:t xml:space="preserve"> </w:t>
      </w:r>
      <w:r w:rsidRPr="008A25FE">
        <w:rPr>
          <w:rFonts w:asciiTheme="minorBidi" w:hAnsiTheme="minorBidi"/>
          <w:lang w:bidi="ar-IQ"/>
        </w:rPr>
        <w:t xml:space="preserve">Advanced Oxidation Processes in Food Industry Wastewater Treatment – A Review", ISBN 978-953-307-905-9, </w:t>
      </w:r>
      <w:proofErr w:type="spellStart"/>
      <w:r w:rsidRPr="008A25FE">
        <w:rPr>
          <w:rFonts w:asciiTheme="minorBidi" w:hAnsiTheme="minorBidi"/>
          <w:i/>
          <w:iCs/>
          <w:lang w:bidi="ar-IQ"/>
        </w:rPr>
        <w:t>InTech</w:t>
      </w:r>
      <w:proofErr w:type="spellEnd"/>
      <w:r w:rsidRPr="008A25FE">
        <w:rPr>
          <w:rFonts w:asciiTheme="minorBidi" w:hAnsiTheme="minorBidi"/>
          <w:lang w:bidi="ar-IQ"/>
        </w:rPr>
        <w:t>.</w:t>
      </w:r>
    </w:p>
    <w:p w:rsidR="000B7569" w:rsidRPr="008A25FE" w:rsidRDefault="000B7569" w:rsidP="000B7569">
      <w:pPr>
        <w:pStyle w:val="a4"/>
        <w:numPr>
          <w:ilvl w:val="0"/>
          <w:numId w:val="9"/>
        </w:numPr>
        <w:bidi w:val="0"/>
        <w:jc w:val="both"/>
        <w:rPr>
          <w:rFonts w:asciiTheme="minorBidi" w:hAnsiTheme="minorBidi"/>
          <w:lang w:bidi="ar-IQ"/>
        </w:rPr>
      </w:pPr>
      <w:r w:rsidRPr="008A25FE">
        <w:rPr>
          <w:rFonts w:asciiTheme="minorBidi" w:hAnsiTheme="minorBidi"/>
          <w:lang w:bidi="ar-IQ"/>
        </w:rPr>
        <w:t xml:space="preserve">Herrmann, J.-M., (1999). Heterogeneous </w:t>
      </w:r>
      <w:proofErr w:type="spellStart"/>
      <w:r w:rsidRPr="008A25FE">
        <w:rPr>
          <w:rFonts w:asciiTheme="minorBidi" w:hAnsiTheme="minorBidi"/>
          <w:lang w:bidi="ar-IQ"/>
        </w:rPr>
        <w:t>photocatalysis</w:t>
      </w:r>
      <w:proofErr w:type="spellEnd"/>
      <w:r w:rsidRPr="008A25FE">
        <w:rPr>
          <w:rFonts w:asciiTheme="minorBidi" w:hAnsiTheme="minorBidi"/>
          <w:lang w:bidi="ar-IQ"/>
        </w:rPr>
        <w:t xml:space="preserve">: fundamentals and applications to the removal of various types of aqueous pollutants, </w:t>
      </w:r>
      <w:r w:rsidRPr="008A25FE">
        <w:rPr>
          <w:rFonts w:asciiTheme="minorBidi" w:hAnsiTheme="minorBidi"/>
          <w:i/>
          <w:iCs/>
          <w:lang w:bidi="ar-IQ"/>
        </w:rPr>
        <w:t>Catalysis Today</w:t>
      </w:r>
      <w:r w:rsidRPr="008A25FE">
        <w:rPr>
          <w:rFonts w:asciiTheme="minorBidi" w:hAnsiTheme="minorBidi"/>
          <w:lang w:bidi="ar-IQ"/>
        </w:rPr>
        <w:t>, 0920-5861</w:t>
      </w:r>
      <w:proofErr w:type="gramStart"/>
      <w:r w:rsidRPr="008A25FE">
        <w:rPr>
          <w:rFonts w:asciiTheme="minorBidi" w:hAnsiTheme="minorBidi"/>
          <w:lang w:bidi="ar-IQ"/>
        </w:rPr>
        <w:t>,Vol</w:t>
      </w:r>
      <w:proofErr w:type="gramEnd"/>
      <w:r w:rsidRPr="008A25FE">
        <w:rPr>
          <w:rFonts w:asciiTheme="minorBidi" w:hAnsiTheme="minorBidi"/>
          <w:lang w:bidi="ar-IQ"/>
        </w:rPr>
        <w:t>. 53, pp. 115-129.</w:t>
      </w:r>
    </w:p>
    <w:p w:rsidR="000B7569" w:rsidRPr="008A25FE" w:rsidRDefault="000B7569" w:rsidP="000B7569">
      <w:pPr>
        <w:pStyle w:val="a4"/>
        <w:numPr>
          <w:ilvl w:val="0"/>
          <w:numId w:val="9"/>
        </w:numPr>
        <w:bidi w:val="0"/>
        <w:jc w:val="both"/>
        <w:rPr>
          <w:rFonts w:asciiTheme="minorBidi" w:hAnsiTheme="minorBidi"/>
          <w:lang w:bidi="ar-IQ"/>
        </w:rPr>
      </w:pPr>
      <w:r w:rsidRPr="008A25FE">
        <w:rPr>
          <w:rFonts w:asciiTheme="minorBidi" w:hAnsiTheme="minorBidi"/>
          <w:lang w:bidi="ar-IQ"/>
        </w:rPr>
        <w:t xml:space="preserve">Lee, M. (2008). Degradation of Dyes Using Zinc Oxide as </w:t>
      </w:r>
      <w:proofErr w:type="gramStart"/>
      <w:r w:rsidRPr="008A25FE">
        <w:rPr>
          <w:rFonts w:asciiTheme="minorBidi" w:hAnsiTheme="minorBidi"/>
          <w:lang w:bidi="ar-IQ"/>
        </w:rPr>
        <w:t>The</w:t>
      </w:r>
      <w:proofErr w:type="gramEnd"/>
      <w:r w:rsidRPr="008A25FE">
        <w:rPr>
          <w:rFonts w:asciiTheme="minorBidi" w:hAnsiTheme="minorBidi"/>
          <w:lang w:bidi="ar-IQ"/>
        </w:rPr>
        <w:t xml:space="preserve"> </w:t>
      </w:r>
      <w:proofErr w:type="spellStart"/>
      <w:r w:rsidRPr="008A25FE">
        <w:rPr>
          <w:rFonts w:asciiTheme="minorBidi" w:hAnsiTheme="minorBidi"/>
          <w:lang w:bidi="ar-IQ"/>
        </w:rPr>
        <w:t>Photocatalyst</w:t>
      </w:r>
      <w:proofErr w:type="spellEnd"/>
      <w:r w:rsidRPr="008A25FE">
        <w:rPr>
          <w:rFonts w:asciiTheme="minorBidi" w:hAnsiTheme="minorBidi"/>
          <w:lang w:bidi="ar-IQ"/>
        </w:rPr>
        <w:t>, Thesis, UNIVERSITI PUTRA MALAYSIA</w:t>
      </w:r>
      <w:r w:rsidRPr="008A25FE">
        <w:rPr>
          <w:rFonts w:asciiTheme="minorBidi" w:hAnsiTheme="minorBidi"/>
          <w:b/>
          <w:bCs/>
          <w:lang w:bidi="ar-IQ"/>
        </w:rPr>
        <w:t>.</w:t>
      </w:r>
    </w:p>
    <w:p w:rsidR="000B7569" w:rsidRPr="008A25FE" w:rsidRDefault="000B7569" w:rsidP="000B7569">
      <w:pPr>
        <w:pStyle w:val="a4"/>
        <w:numPr>
          <w:ilvl w:val="0"/>
          <w:numId w:val="9"/>
        </w:numPr>
        <w:bidi w:val="0"/>
        <w:jc w:val="both"/>
        <w:rPr>
          <w:rFonts w:asciiTheme="minorBidi" w:hAnsiTheme="minorBidi"/>
          <w:lang w:bidi="ar-IQ"/>
        </w:rPr>
      </w:pPr>
      <w:r w:rsidRPr="008A25FE">
        <w:rPr>
          <w:rFonts w:asciiTheme="minorBidi" w:hAnsiTheme="minorBidi"/>
          <w:lang w:bidi="ar-IQ"/>
        </w:rPr>
        <w:t xml:space="preserve">Jain R., and </w:t>
      </w:r>
      <w:proofErr w:type="spellStart"/>
      <w:r w:rsidRPr="008A25FE">
        <w:rPr>
          <w:rFonts w:asciiTheme="minorBidi" w:hAnsiTheme="minorBidi"/>
          <w:lang w:bidi="ar-IQ"/>
        </w:rPr>
        <w:t>Sikarwar</w:t>
      </w:r>
      <w:proofErr w:type="spellEnd"/>
      <w:r w:rsidRPr="008A25FE">
        <w:rPr>
          <w:rFonts w:asciiTheme="minorBidi" w:hAnsiTheme="minorBidi"/>
          <w:lang w:bidi="ar-IQ"/>
        </w:rPr>
        <w:t xml:space="preserve"> S., (2006), Photocatalytic and adsorption studies on the removal of dye Congo red from wastewater, </w:t>
      </w:r>
      <w:r w:rsidRPr="008A25FE">
        <w:rPr>
          <w:rFonts w:asciiTheme="minorBidi" w:hAnsiTheme="minorBidi"/>
          <w:i/>
          <w:iCs/>
          <w:lang w:bidi="ar-IQ"/>
        </w:rPr>
        <w:t xml:space="preserve">Int. J. Environment and Pollution, </w:t>
      </w:r>
      <w:r w:rsidRPr="008A25FE">
        <w:rPr>
          <w:rFonts w:asciiTheme="minorBidi" w:hAnsiTheme="minorBidi"/>
          <w:b/>
          <w:bCs/>
          <w:lang w:bidi="ar-IQ"/>
        </w:rPr>
        <w:t>Vol.</w:t>
      </w:r>
      <w:r w:rsidRPr="008A25FE">
        <w:rPr>
          <w:rFonts w:asciiTheme="minorBidi" w:hAnsiTheme="minorBidi"/>
          <w:lang w:bidi="ar-IQ"/>
        </w:rPr>
        <w:t xml:space="preserve"> 27, Nos. 1/2/3.</w:t>
      </w:r>
    </w:p>
    <w:p w:rsidR="000B7569" w:rsidRPr="008A25FE" w:rsidRDefault="000B7569" w:rsidP="000B7569">
      <w:pPr>
        <w:pStyle w:val="a4"/>
        <w:numPr>
          <w:ilvl w:val="0"/>
          <w:numId w:val="9"/>
        </w:numPr>
        <w:bidi w:val="0"/>
        <w:jc w:val="both"/>
        <w:rPr>
          <w:rFonts w:asciiTheme="minorBidi" w:hAnsiTheme="minorBidi"/>
          <w:lang w:bidi="ar-IQ"/>
        </w:rPr>
      </w:pPr>
      <w:r w:rsidRPr="008A25FE">
        <w:rPr>
          <w:rFonts w:asciiTheme="minorBidi" w:hAnsiTheme="minorBidi"/>
          <w:lang w:bidi="ar-IQ"/>
        </w:rPr>
        <w:t xml:space="preserve">Julian B. G., and </w:t>
      </w:r>
      <w:proofErr w:type="spellStart"/>
      <w:r w:rsidRPr="008A25FE">
        <w:rPr>
          <w:rFonts w:asciiTheme="minorBidi" w:hAnsiTheme="minorBidi"/>
          <w:lang w:bidi="ar-IQ"/>
        </w:rPr>
        <w:t>Sixto</w:t>
      </w:r>
      <w:proofErr w:type="spellEnd"/>
      <w:r w:rsidRPr="008A25FE">
        <w:rPr>
          <w:rFonts w:asciiTheme="minorBidi" w:hAnsiTheme="minorBidi"/>
          <w:lang w:bidi="ar-IQ"/>
        </w:rPr>
        <w:t xml:space="preserve"> M. R. (2003), Solar Detoxification, </w:t>
      </w:r>
      <w:proofErr w:type="spellStart"/>
      <w:r w:rsidRPr="008A25FE">
        <w:rPr>
          <w:rFonts w:asciiTheme="minorBidi" w:hAnsiTheme="minorBidi"/>
          <w:i/>
          <w:iCs/>
          <w:lang w:bidi="ar-IQ"/>
        </w:rPr>
        <w:t>Plataforma</w:t>
      </w:r>
      <w:proofErr w:type="spellEnd"/>
      <w:r w:rsidRPr="008A25FE">
        <w:rPr>
          <w:rFonts w:asciiTheme="minorBidi" w:hAnsiTheme="minorBidi"/>
          <w:i/>
          <w:iCs/>
          <w:lang w:bidi="ar-IQ"/>
        </w:rPr>
        <w:t xml:space="preserve"> Solar de Almeria, Spain</w:t>
      </w:r>
      <w:r w:rsidRPr="008A25FE">
        <w:rPr>
          <w:rFonts w:asciiTheme="minorBidi" w:hAnsiTheme="minorBidi"/>
          <w:lang w:bidi="ar-IQ"/>
        </w:rPr>
        <w:t>, United Nations Educational, Scientific and Cultural Organization.</w:t>
      </w:r>
    </w:p>
    <w:p w:rsidR="000B7569" w:rsidRPr="008A25FE" w:rsidRDefault="000B7569" w:rsidP="000B7569">
      <w:pPr>
        <w:pStyle w:val="a4"/>
        <w:numPr>
          <w:ilvl w:val="0"/>
          <w:numId w:val="9"/>
        </w:numPr>
        <w:bidi w:val="0"/>
        <w:jc w:val="both"/>
        <w:rPr>
          <w:rFonts w:asciiTheme="minorBidi" w:hAnsiTheme="minorBidi"/>
          <w:lang w:bidi="ar-IQ"/>
        </w:rPr>
      </w:pPr>
      <w:proofErr w:type="spellStart"/>
      <w:r w:rsidRPr="008A25FE">
        <w:rPr>
          <w:rFonts w:asciiTheme="minorBidi" w:hAnsiTheme="minorBidi"/>
          <w:lang w:bidi="ar-IQ"/>
        </w:rPr>
        <w:t>Konstantinou</w:t>
      </w:r>
      <w:proofErr w:type="spellEnd"/>
      <w:r w:rsidRPr="008A25FE">
        <w:rPr>
          <w:rFonts w:asciiTheme="minorBidi" w:hAnsiTheme="minorBidi"/>
          <w:lang w:bidi="ar-IQ"/>
        </w:rPr>
        <w:t xml:space="preserve"> I. K. and </w:t>
      </w:r>
      <w:proofErr w:type="spellStart"/>
      <w:r w:rsidRPr="008A25FE">
        <w:rPr>
          <w:rFonts w:asciiTheme="minorBidi" w:hAnsiTheme="minorBidi"/>
          <w:lang w:bidi="ar-IQ"/>
        </w:rPr>
        <w:t>Albanis</w:t>
      </w:r>
      <w:proofErr w:type="spellEnd"/>
      <w:r w:rsidRPr="008A25FE">
        <w:rPr>
          <w:rFonts w:asciiTheme="minorBidi" w:hAnsiTheme="minorBidi"/>
          <w:lang w:bidi="ar-IQ"/>
        </w:rPr>
        <w:t xml:space="preserve"> T. A., (2004), TiO</w:t>
      </w:r>
      <w:r w:rsidRPr="008A25FE">
        <w:rPr>
          <w:rFonts w:asciiTheme="minorBidi" w:hAnsiTheme="minorBidi"/>
          <w:vertAlign w:val="subscript"/>
          <w:lang w:bidi="ar-IQ"/>
        </w:rPr>
        <w:t>2</w:t>
      </w:r>
      <w:r w:rsidRPr="008A25FE">
        <w:rPr>
          <w:rFonts w:asciiTheme="minorBidi" w:hAnsiTheme="minorBidi"/>
          <w:lang w:bidi="ar-IQ"/>
        </w:rPr>
        <w:t xml:space="preserve">-assisted photocatalytic degradation of azo dyes in aqueous solution: kinetic and mechanistic investigations A review, </w:t>
      </w:r>
      <w:r w:rsidRPr="008A25FE">
        <w:rPr>
          <w:rFonts w:asciiTheme="minorBidi" w:hAnsiTheme="minorBidi"/>
          <w:i/>
          <w:iCs/>
          <w:lang w:bidi="ar-IQ"/>
        </w:rPr>
        <w:t>Applied Catalysis B: Environmental</w:t>
      </w:r>
      <w:r w:rsidRPr="008A25FE">
        <w:rPr>
          <w:rFonts w:asciiTheme="minorBidi" w:hAnsiTheme="minorBidi"/>
          <w:lang w:bidi="ar-IQ"/>
        </w:rPr>
        <w:t xml:space="preserve">, </w:t>
      </w:r>
      <w:r w:rsidRPr="008A25FE">
        <w:rPr>
          <w:rFonts w:asciiTheme="minorBidi" w:hAnsiTheme="minorBidi"/>
          <w:b/>
          <w:bCs/>
          <w:lang w:bidi="ar-IQ"/>
        </w:rPr>
        <w:t xml:space="preserve">Vol. </w:t>
      </w:r>
      <w:r w:rsidRPr="008A25FE">
        <w:rPr>
          <w:rFonts w:asciiTheme="minorBidi" w:hAnsiTheme="minorBidi"/>
          <w:lang w:bidi="ar-IQ"/>
        </w:rPr>
        <w:t>49, pp. 1–14.</w:t>
      </w:r>
    </w:p>
    <w:p w:rsidR="000B7569" w:rsidRPr="008A25FE" w:rsidRDefault="000B7569" w:rsidP="000B7569">
      <w:pPr>
        <w:pStyle w:val="a4"/>
        <w:numPr>
          <w:ilvl w:val="0"/>
          <w:numId w:val="9"/>
        </w:numPr>
        <w:bidi w:val="0"/>
        <w:jc w:val="both"/>
        <w:rPr>
          <w:rFonts w:asciiTheme="minorBidi" w:hAnsiTheme="minorBidi"/>
          <w:lang w:bidi="ar-IQ"/>
        </w:rPr>
      </w:pPr>
      <w:r w:rsidRPr="008A25FE">
        <w:rPr>
          <w:rFonts w:asciiTheme="minorBidi" w:hAnsiTheme="minorBidi"/>
          <w:lang w:bidi="ar-IQ"/>
        </w:rPr>
        <w:t xml:space="preserve">Lee, M. (2008). Degradation of Dyes Using Zinc Oxide as </w:t>
      </w:r>
      <w:proofErr w:type="gramStart"/>
      <w:r w:rsidRPr="008A25FE">
        <w:rPr>
          <w:rFonts w:asciiTheme="minorBidi" w:hAnsiTheme="minorBidi"/>
          <w:lang w:bidi="ar-IQ"/>
        </w:rPr>
        <w:t>The</w:t>
      </w:r>
      <w:proofErr w:type="gramEnd"/>
      <w:r w:rsidRPr="008A25FE">
        <w:rPr>
          <w:rFonts w:asciiTheme="minorBidi" w:hAnsiTheme="minorBidi"/>
          <w:lang w:bidi="ar-IQ"/>
        </w:rPr>
        <w:t xml:space="preserve"> </w:t>
      </w:r>
      <w:proofErr w:type="spellStart"/>
      <w:r w:rsidRPr="008A25FE">
        <w:rPr>
          <w:rFonts w:asciiTheme="minorBidi" w:hAnsiTheme="minorBidi"/>
          <w:lang w:bidi="ar-IQ"/>
        </w:rPr>
        <w:t>Photocatalyst</w:t>
      </w:r>
      <w:proofErr w:type="spellEnd"/>
      <w:r w:rsidRPr="008A25FE">
        <w:rPr>
          <w:rFonts w:asciiTheme="minorBidi" w:hAnsiTheme="minorBidi"/>
          <w:lang w:bidi="ar-IQ"/>
        </w:rPr>
        <w:t>, Thesis, UNIVERSITI PUTRA MALAYSIA</w:t>
      </w:r>
      <w:r w:rsidRPr="008A25FE">
        <w:rPr>
          <w:rFonts w:asciiTheme="minorBidi" w:hAnsiTheme="minorBidi"/>
          <w:b/>
          <w:bCs/>
          <w:lang w:bidi="ar-IQ"/>
        </w:rPr>
        <w:t>.</w:t>
      </w:r>
    </w:p>
    <w:p w:rsidR="000B7569" w:rsidRPr="008A25FE" w:rsidRDefault="000B7569" w:rsidP="000B7569">
      <w:pPr>
        <w:pStyle w:val="a4"/>
        <w:numPr>
          <w:ilvl w:val="0"/>
          <w:numId w:val="9"/>
        </w:numPr>
        <w:bidi w:val="0"/>
        <w:jc w:val="both"/>
        <w:rPr>
          <w:rFonts w:asciiTheme="minorBidi" w:hAnsiTheme="minorBidi"/>
          <w:lang w:bidi="ar-IQ"/>
        </w:rPr>
      </w:pPr>
      <w:r w:rsidRPr="008A25FE">
        <w:rPr>
          <w:rFonts w:asciiTheme="minorBidi" w:hAnsiTheme="minorBidi"/>
          <w:lang w:bidi="ar-IQ"/>
        </w:rPr>
        <w:lastRenderedPageBreak/>
        <w:t xml:space="preserve">Lin X., Wu K., Shao L., </w:t>
      </w:r>
      <w:proofErr w:type="spellStart"/>
      <w:r w:rsidRPr="008A25FE">
        <w:rPr>
          <w:rFonts w:asciiTheme="minorBidi" w:hAnsiTheme="minorBidi"/>
          <w:lang w:bidi="ar-IQ"/>
        </w:rPr>
        <w:t>Shui</w:t>
      </w:r>
      <w:proofErr w:type="spellEnd"/>
      <w:r w:rsidRPr="008A25FE">
        <w:rPr>
          <w:rFonts w:asciiTheme="minorBidi" w:hAnsiTheme="minorBidi"/>
          <w:lang w:bidi="ar-IQ"/>
        </w:rPr>
        <w:t xml:space="preserve"> M., Jiang X., Wang D., Long N., Ren Y., Shu J., "Facile preparation of Cr</w:t>
      </w:r>
      <w:r w:rsidRPr="008A25FE">
        <w:rPr>
          <w:rFonts w:asciiTheme="minorBidi" w:hAnsiTheme="minorBidi"/>
          <w:vertAlign w:val="subscript"/>
          <w:lang w:bidi="ar-IQ"/>
        </w:rPr>
        <w:t>2</w:t>
      </w:r>
      <w:r w:rsidRPr="008A25FE">
        <w:rPr>
          <w:rFonts w:asciiTheme="minorBidi" w:hAnsiTheme="minorBidi"/>
          <w:lang w:bidi="ar-IQ"/>
        </w:rPr>
        <w:t>O</w:t>
      </w:r>
      <w:r w:rsidRPr="008A25FE">
        <w:rPr>
          <w:rFonts w:asciiTheme="minorBidi" w:hAnsiTheme="minorBidi"/>
          <w:vertAlign w:val="subscript"/>
          <w:lang w:bidi="ar-IQ"/>
        </w:rPr>
        <w:t>3</w:t>
      </w:r>
      <w:r w:rsidRPr="008A25FE">
        <w:rPr>
          <w:rFonts w:asciiTheme="minorBidi" w:hAnsiTheme="minorBidi"/>
          <w:lang w:bidi="ar-IQ"/>
        </w:rPr>
        <w:t>@Ag</w:t>
      </w:r>
      <w:r w:rsidRPr="008A25FE">
        <w:rPr>
          <w:rFonts w:asciiTheme="minorBidi" w:hAnsiTheme="minorBidi"/>
          <w:vertAlign w:val="subscript"/>
          <w:lang w:bidi="ar-IQ"/>
        </w:rPr>
        <w:t>2</w:t>
      </w:r>
      <w:r w:rsidRPr="008A25FE">
        <w:rPr>
          <w:rFonts w:asciiTheme="minorBidi" w:hAnsiTheme="minorBidi"/>
          <w:lang w:bidi="ar-IQ"/>
        </w:rPr>
        <w:t xml:space="preserve">O composite as high performance lithium storage material", </w:t>
      </w:r>
      <w:r w:rsidRPr="008A25FE">
        <w:rPr>
          <w:rFonts w:asciiTheme="minorBidi" w:hAnsiTheme="minorBidi"/>
          <w:i/>
          <w:iCs/>
          <w:lang w:bidi="ar-IQ"/>
        </w:rPr>
        <w:t>Journal of Alloys and Compounds</w:t>
      </w:r>
      <w:r w:rsidRPr="008A25FE">
        <w:rPr>
          <w:rFonts w:asciiTheme="minorBidi" w:hAnsiTheme="minorBidi"/>
          <w:lang w:bidi="ar-IQ"/>
        </w:rPr>
        <w:t xml:space="preserve">, </w:t>
      </w:r>
      <w:r w:rsidRPr="008A25FE">
        <w:rPr>
          <w:rFonts w:asciiTheme="minorBidi" w:hAnsiTheme="minorBidi"/>
          <w:b/>
          <w:bCs/>
          <w:lang w:bidi="ar-IQ"/>
        </w:rPr>
        <w:t xml:space="preserve">Vol. </w:t>
      </w:r>
      <w:r w:rsidRPr="008A25FE">
        <w:rPr>
          <w:rFonts w:asciiTheme="minorBidi" w:hAnsiTheme="minorBidi"/>
          <w:lang w:bidi="ar-IQ"/>
        </w:rPr>
        <w:t>598, pp. 68–72 (2014).</w:t>
      </w:r>
    </w:p>
    <w:p w:rsidR="000B7569" w:rsidRPr="008A25FE" w:rsidRDefault="000B7569" w:rsidP="000B7569">
      <w:pPr>
        <w:pStyle w:val="a4"/>
        <w:numPr>
          <w:ilvl w:val="0"/>
          <w:numId w:val="9"/>
        </w:numPr>
        <w:bidi w:val="0"/>
        <w:jc w:val="both"/>
        <w:rPr>
          <w:rFonts w:asciiTheme="minorBidi" w:hAnsiTheme="minorBidi"/>
          <w:lang w:bidi="ar-IQ"/>
        </w:rPr>
      </w:pPr>
      <w:proofErr w:type="spellStart"/>
      <w:r w:rsidRPr="008A25FE">
        <w:rPr>
          <w:rFonts w:asciiTheme="minorBidi" w:hAnsiTheme="minorBidi"/>
          <w:lang w:bidi="ar-IQ"/>
        </w:rPr>
        <w:t>Lomoră</w:t>
      </w:r>
      <w:proofErr w:type="spellEnd"/>
      <w:r w:rsidRPr="008A25FE">
        <w:rPr>
          <w:rFonts w:asciiTheme="minorBidi" w:hAnsiTheme="minorBidi"/>
          <w:lang w:bidi="ar-IQ"/>
        </w:rPr>
        <w:t xml:space="preserve"> M., </w:t>
      </w:r>
      <w:proofErr w:type="spellStart"/>
      <w:r w:rsidRPr="008A25FE">
        <w:rPr>
          <w:rFonts w:asciiTheme="minorBidi" w:hAnsiTheme="minorBidi"/>
          <w:lang w:bidi="ar-IQ"/>
        </w:rPr>
        <w:t>Drăghici</w:t>
      </w:r>
      <w:proofErr w:type="spellEnd"/>
      <w:r w:rsidRPr="008A25FE">
        <w:rPr>
          <w:rFonts w:asciiTheme="minorBidi" w:hAnsiTheme="minorBidi"/>
          <w:lang w:bidi="ar-IQ"/>
        </w:rPr>
        <w:t xml:space="preserve"> C., and </w:t>
      </w:r>
      <w:proofErr w:type="spellStart"/>
      <w:r w:rsidRPr="008A25FE">
        <w:rPr>
          <w:rFonts w:asciiTheme="minorBidi" w:hAnsiTheme="minorBidi"/>
          <w:lang w:bidi="ar-IQ"/>
        </w:rPr>
        <w:t>Eneşca</w:t>
      </w:r>
      <w:proofErr w:type="spellEnd"/>
      <w:r w:rsidRPr="008A25FE">
        <w:rPr>
          <w:rFonts w:asciiTheme="minorBidi" w:hAnsiTheme="minorBidi"/>
          <w:lang w:bidi="ar-IQ"/>
        </w:rPr>
        <w:t xml:space="preserve"> Al., (2011), Intermediary Compounds in Advanced Oxidation Processes for Wastewater Treatment, </w:t>
      </w:r>
      <w:r w:rsidRPr="008A25FE">
        <w:rPr>
          <w:rFonts w:asciiTheme="minorBidi" w:hAnsiTheme="minorBidi"/>
          <w:i/>
          <w:iCs/>
          <w:lang w:bidi="ar-IQ"/>
        </w:rPr>
        <w:t xml:space="preserve">Bulletin of the </w:t>
      </w:r>
      <w:proofErr w:type="spellStart"/>
      <w:r w:rsidRPr="008A25FE">
        <w:rPr>
          <w:rFonts w:asciiTheme="minorBidi" w:hAnsiTheme="minorBidi"/>
          <w:i/>
          <w:iCs/>
          <w:lang w:bidi="ar-IQ"/>
        </w:rPr>
        <w:t>Transilvania</w:t>
      </w:r>
      <w:proofErr w:type="spellEnd"/>
      <w:r w:rsidRPr="008A25FE">
        <w:rPr>
          <w:rFonts w:asciiTheme="minorBidi" w:hAnsiTheme="minorBidi"/>
          <w:i/>
          <w:iCs/>
          <w:lang w:bidi="ar-IQ"/>
        </w:rPr>
        <w:t xml:space="preserve"> University of </w:t>
      </w:r>
      <w:proofErr w:type="spellStart"/>
      <w:r w:rsidRPr="008A25FE">
        <w:rPr>
          <w:rFonts w:asciiTheme="minorBidi" w:hAnsiTheme="minorBidi"/>
          <w:i/>
          <w:iCs/>
          <w:lang w:bidi="ar-IQ"/>
        </w:rPr>
        <w:t>Braşov</w:t>
      </w:r>
      <w:proofErr w:type="spellEnd"/>
      <w:r w:rsidRPr="008A25FE">
        <w:rPr>
          <w:rFonts w:asciiTheme="minorBidi" w:hAnsiTheme="minorBidi"/>
          <w:lang w:bidi="ar-IQ"/>
        </w:rPr>
        <w:t>, Vol. 4 (53) No. 1.</w:t>
      </w:r>
    </w:p>
    <w:p w:rsidR="000B7569" w:rsidRPr="008A25FE" w:rsidRDefault="000B7569" w:rsidP="000B7569">
      <w:pPr>
        <w:pStyle w:val="a4"/>
        <w:numPr>
          <w:ilvl w:val="0"/>
          <w:numId w:val="9"/>
        </w:numPr>
        <w:bidi w:val="0"/>
        <w:jc w:val="both"/>
        <w:rPr>
          <w:rFonts w:asciiTheme="minorBidi" w:hAnsiTheme="minorBidi"/>
          <w:lang w:bidi="ar-IQ"/>
        </w:rPr>
      </w:pPr>
      <w:proofErr w:type="spellStart"/>
      <w:r w:rsidRPr="008A25FE">
        <w:rPr>
          <w:rFonts w:asciiTheme="minorBidi" w:hAnsiTheme="minorBidi"/>
          <w:lang w:bidi="ar-IQ"/>
        </w:rPr>
        <w:t>Meena</w:t>
      </w:r>
      <w:proofErr w:type="spellEnd"/>
      <w:r w:rsidRPr="008A25FE">
        <w:rPr>
          <w:rFonts w:asciiTheme="minorBidi" w:hAnsiTheme="minorBidi"/>
          <w:lang w:bidi="ar-IQ"/>
        </w:rPr>
        <w:t xml:space="preserve"> R. C. and </w:t>
      </w:r>
      <w:proofErr w:type="spellStart"/>
      <w:r w:rsidRPr="008A25FE">
        <w:rPr>
          <w:rFonts w:asciiTheme="minorBidi" w:hAnsiTheme="minorBidi"/>
          <w:lang w:bidi="ar-IQ"/>
        </w:rPr>
        <w:t>Pachwarya</w:t>
      </w:r>
      <w:proofErr w:type="spellEnd"/>
      <w:r w:rsidRPr="008A25FE">
        <w:rPr>
          <w:rFonts w:asciiTheme="minorBidi" w:hAnsiTheme="minorBidi"/>
          <w:lang w:bidi="ar-IQ"/>
        </w:rPr>
        <w:t xml:space="preserve"> R. B., (2009), Photocatalytic degradation of model textile wastewater using methylene blue immobilized resin dowex-11, </w:t>
      </w:r>
      <w:r w:rsidRPr="008A25FE">
        <w:rPr>
          <w:rFonts w:asciiTheme="minorBidi" w:hAnsiTheme="minorBidi"/>
          <w:i/>
          <w:iCs/>
          <w:lang w:bidi="ar-IQ"/>
        </w:rPr>
        <w:t xml:space="preserve">Journal of Scientific &amp; Industrial Research, </w:t>
      </w:r>
      <w:r w:rsidRPr="008A25FE">
        <w:rPr>
          <w:rFonts w:asciiTheme="minorBidi" w:hAnsiTheme="minorBidi"/>
          <w:b/>
          <w:bCs/>
          <w:lang w:bidi="ar-IQ"/>
        </w:rPr>
        <w:t>Vol.</w:t>
      </w:r>
      <w:r w:rsidRPr="008A25FE">
        <w:rPr>
          <w:rFonts w:asciiTheme="minorBidi" w:hAnsiTheme="minorBidi"/>
          <w:lang w:bidi="ar-IQ"/>
        </w:rPr>
        <w:t xml:space="preserve"> 68, pp. 730-734.</w:t>
      </w:r>
    </w:p>
    <w:p w:rsidR="000B7569" w:rsidRPr="008A25FE" w:rsidRDefault="000B7569" w:rsidP="000B7569">
      <w:pPr>
        <w:pStyle w:val="a4"/>
        <w:numPr>
          <w:ilvl w:val="0"/>
          <w:numId w:val="9"/>
        </w:numPr>
        <w:bidi w:val="0"/>
        <w:jc w:val="both"/>
        <w:rPr>
          <w:rFonts w:asciiTheme="minorBidi" w:hAnsiTheme="minorBidi"/>
          <w:lang w:bidi="ar-IQ"/>
        </w:rPr>
      </w:pPr>
      <w:r w:rsidRPr="008A25FE">
        <w:rPr>
          <w:rFonts w:asciiTheme="minorBidi" w:hAnsiTheme="minorBidi"/>
          <w:lang w:bidi="ar-IQ"/>
        </w:rPr>
        <w:t>Miguel, R. (2003). Fenton and UV-vis based advanced oxidation processes in wastewater treatment: Degradation, mineralization and biodegradability enhancement, UNIVERSITAT DE BARCELONA.</w:t>
      </w:r>
    </w:p>
    <w:p w:rsidR="000B7569" w:rsidRPr="008A25FE" w:rsidRDefault="000B7569" w:rsidP="000B7569">
      <w:pPr>
        <w:pStyle w:val="a4"/>
        <w:numPr>
          <w:ilvl w:val="0"/>
          <w:numId w:val="9"/>
        </w:numPr>
        <w:bidi w:val="0"/>
        <w:jc w:val="both"/>
        <w:rPr>
          <w:rFonts w:asciiTheme="minorBidi" w:hAnsiTheme="minorBidi"/>
          <w:lang w:bidi="ar-IQ"/>
        </w:rPr>
      </w:pPr>
      <w:proofErr w:type="spellStart"/>
      <w:r w:rsidRPr="008A25FE">
        <w:rPr>
          <w:rFonts w:asciiTheme="minorBidi" w:hAnsiTheme="minorBidi"/>
          <w:lang w:bidi="ar-IQ"/>
        </w:rPr>
        <w:t>Movahedi</w:t>
      </w:r>
      <w:proofErr w:type="spellEnd"/>
      <w:r w:rsidRPr="008A25FE">
        <w:rPr>
          <w:rFonts w:asciiTheme="minorBidi" w:hAnsiTheme="minorBidi"/>
          <w:lang w:bidi="ar-IQ"/>
        </w:rPr>
        <w:t xml:space="preserve"> M., </w:t>
      </w:r>
      <w:proofErr w:type="spellStart"/>
      <w:r w:rsidRPr="008A25FE">
        <w:rPr>
          <w:rFonts w:asciiTheme="minorBidi" w:hAnsiTheme="minorBidi"/>
          <w:lang w:bidi="ar-IQ"/>
        </w:rPr>
        <w:t>Mahjoub</w:t>
      </w:r>
      <w:proofErr w:type="spellEnd"/>
      <w:r w:rsidRPr="008A25FE">
        <w:rPr>
          <w:rFonts w:asciiTheme="minorBidi" w:hAnsiTheme="minorBidi"/>
          <w:lang w:bidi="ar-IQ"/>
        </w:rPr>
        <w:t xml:space="preserve"> A.R.  </w:t>
      </w:r>
      <w:proofErr w:type="gramStart"/>
      <w:r w:rsidRPr="008A25FE">
        <w:rPr>
          <w:rFonts w:asciiTheme="minorBidi" w:hAnsiTheme="minorBidi"/>
          <w:lang w:bidi="ar-IQ"/>
        </w:rPr>
        <w:t>and</w:t>
      </w:r>
      <w:proofErr w:type="gramEnd"/>
      <w:r w:rsidRPr="008A25FE">
        <w:rPr>
          <w:rFonts w:asciiTheme="minorBidi" w:hAnsiTheme="minorBidi"/>
          <w:lang w:bidi="ar-IQ"/>
        </w:rPr>
        <w:t xml:space="preserve"> </w:t>
      </w:r>
      <w:proofErr w:type="spellStart"/>
      <w:r w:rsidRPr="008A25FE">
        <w:rPr>
          <w:rFonts w:asciiTheme="minorBidi" w:hAnsiTheme="minorBidi"/>
          <w:lang w:bidi="ar-IQ"/>
        </w:rPr>
        <w:t>Janitabar-Darzi</w:t>
      </w:r>
      <w:proofErr w:type="spellEnd"/>
      <w:r w:rsidRPr="008A25FE">
        <w:rPr>
          <w:rFonts w:asciiTheme="minorBidi" w:hAnsiTheme="minorBidi"/>
          <w:lang w:bidi="ar-IQ"/>
        </w:rPr>
        <w:t xml:space="preserve"> S., (2009), </w:t>
      </w:r>
      <w:proofErr w:type="spellStart"/>
      <w:r w:rsidRPr="008A25FE">
        <w:rPr>
          <w:rFonts w:asciiTheme="minorBidi" w:hAnsiTheme="minorBidi"/>
          <w:lang w:bidi="ar-IQ"/>
        </w:rPr>
        <w:t>Photodegradation</w:t>
      </w:r>
      <w:proofErr w:type="spellEnd"/>
      <w:r w:rsidRPr="008A25FE">
        <w:rPr>
          <w:rFonts w:asciiTheme="minorBidi" w:hAnsiTheme="minorBidi"/>
          <w:lang w:bidi="ar-IQ"/>
        </w:rPr>
        <w:t xml:space="preserve"> of Congo Red in Aqueous Solution on </w:t>
      </w:r>
      <w:proofErr w:type="spellStart"/>
      <w:r w:rsidRPr="008A25FE">
        <w:rPr>
          <w:rFonts w:asciiTheme="minorBidi" w:hAnsiTheme="minorBidi"/>
          <w:lang w:bidi="ar-IQ"/>
        </w:rPr>
        <w:t>ZnO</w:t>
      </w:r>
      <w:proofErr w:type="spellEnd"/>
      <w:r w:rsidRPr="008A25FE">
        <w:rPr>
          <w:rFonts w:asciiTheme="minorBidi" w:hAnsiTheme="minorBidi"/>
          <w:lang w:bidi="ar-IQ"/>
        </w:rPr>
        <w:t xml:space="preserve"> as an Alternative Catalyst to TiO</w:t>
      </w:r>
      <w:r w:rsidRPr="008A25FE">
        <w:rPr>
          <w:rFonts w:asciiTheme="minorBidi" w:hAnsiTheme="minorBidi"/>
          <w:vertAlign w:val="subscript"/>
          <w:lang w:bidi="ar-IQ"/>
        </w:rPr>
        <w:t>2</w:t>
      </w:r>
      <w:r w:rsidRPr="008A25FE">
        <w:rPr>
          <w:rFonts w:asciiTheme="minorBidi" w:hAnsiTheme="minorBidi"/>
          <w:lang w:bidi="ar-IQ"/>
        </w:rPr>
        <w:t xml:space="preserve">", </w:t>
      </w:r>
      <w:r w:rsidRPr="008A25FE">
        <w:rPr>
          <w:rFonts w:asciiTheme="minorBidi" w:hAnsiTheme="minorBidi"/>
          <w:i/>
          <w:iCs/>
          <w:lang w:bidi="ar-IQ"/>
        </w:rPr>
        <w:t xml:space="preserve">Journal of Iranian Chemistry Society, </w:t>
      </w:r>
      <w:r w:rsidRPr="008A25FE">
        <w:rPr>
          <w:rFonts w:asciiTheme="minorBidi" w:hAnsiTheme="minorBidi"/>
          <w:b/>
          <w:bCs/>
          <w:lang w:bidi="ar-IQ"/>
        </w:rPr>
        <w:t>Vol.</w:t>
      </w:r>
      <w:r w:rsidRPr="008A25FE">
        <w:rPr>
          <w:rFonts w:asciiTheme="minorBidi" w:hAnsiTheme="minorBidi"/>
          <w:lang w:bidi="ar-IQ"/>
        </w:rPr>
        <w:t xml:space="preserve"> 6, No. 3, pp. 570-577.</w:t>
      </w:r>
    </w:p>
    <w:p w:rsidR="000B7569" w:rsidRPr="008A25FE" w:rsidRDefault="000B7569" w:rsidP="000B7569">
      <w:pPr>
        <w:pStyle w:val="a4"/>
        <w:numPr>
          <w:ilvl w:val="0"/>
          <w:numId w:val="9"/>
        </w:numPr>
        <w:bidi w:val="0"/>
        <w:jc w:val="both"/>
        <w:rPr>
          <w:rFonts w:asciiTheme="minorBidi" w:hAnsiTheme="minorBidi"/>
          <w:lang w:bidi="ar-IQ"/>
        </w:rPr>
      </w:pPr>
      <w:r w:rsidRPr="008A25FE">
        <w:rPr>
          <w:rFonts w:asciiTheme="minorBidi" w:hAnsiTheme="minorBidi"/>
          <w:lang w:bidi="ar-IQ"/>
        </w:rPr>
        <w:t xml:space="preserve">Nicholas T. N., (2010). Sol-Gel Synthesis and Characterization of Novel Metal Oxide Nanomaterials for Photocatalytic Applications, Doctoral thesis, </w:t>
      </w:r>
      <w:r w:rsidRPr="008A25FE">
        <w:rPr>
          <w:rFonts w:asciiTheme="minorBidi" w:hAnsiTheme="minorBidi"/>
          <w:i/>
          <w:iCs/>
          <w:lang w:bidi="ar-IQ"/>
        </w:rPr>
        <w:t>Dublin Institute of Technology</w:t>
      </w:r>
      <w:r w:rsidRPr="008A25FE">
        <w:rPr>
          <w:rFonts w:asciiTheme="minorBidi" w:hAnsiTheme="minorBidi"/>
          <w:lang w:bidi="ar-IQ"/>
        </w:rPr>
        <w:t>.</w:t>
      </w:r>
    </w:p>
    <w:p w:rsidR="000B7569" w:rsidRPr="008A25FE" w:rsidRDefault="000B7569" w:rsidP="000B7569">
      <w:pPr>
        <w:pStyle w:val="a4"/>
        <w:numPr>
          <w:ilvl w:val="0"/>
          <w:numId w:val="9"/>
        </w:numPr>
        <w:bidi w:val="0"/>
        <w:jc w:val="both"/>
        <w:rPr>
          <w:rFonts w:asciiTheme="minorBidi" w:hAnsiTheme="minorBidi"/>
          <w:lang w:bidi="ar-IQ"/>
        </w:rPr>
      </w:pPr>
      <w:proofErr w:type="spellStart"/>
      <w:r w:rsidRPr="008A25FE">
        <w:rPr>
          <w:rFonts w:asciiTheme="minorBidi" w:hAnsiTheme="minorBidi"/>
          <w:lang w:bidi="ar-IQ"/>
        </w:rPr>
        <w:t>Phoacharern</w:t>
      </w:r>
      <w:proofErr w:type="spellEnd"/>
      <w:r w:rsidRPr="008A25FE">
        <w:rPr>
          <w:rFonts w:asciiTheme="minorBidi" w:hAnsiTheme="minorBidi"/>
          <w:lang w:bidi="ar-IQ"/>
        </w:rPr>
        <w:t xml:space="preserve"> P., (2006), Photocatalytic Degradation of Trypan Blue Using Gold/Titanium Dioxide, </w:t>
      </w:r>
      <w:r w:rsidRPr="008A25FE">
        <w:rPr>
          <w:rFonts w:asciiTheme="minorBidi" w:hAnsiTheme="minorBidi"/>
          <w:i/>
          <w:iCs/>
          <w:lang w:bidi="ar-IQ"/>
        </w:rPr>
        <w:t>M.Sc. thesis of Science (Chemistry),</w:t>
      </w:r>
      <w:r w:rsidRPr="008A25FE">
        <w:rPr>
          <w:rFonts w:asciiTheme="minorBidi" w:hAnsiTheme="minorBidi"/>
          <w:b/>
          <w:bCs/>
          <w:lang w:bidi="ar-IQ"/>
        </w:rPr>
        <w:t xml:space="preserve"> </w:t>
      </w:r>
      <w:r w:rsidRPr="008A25FE">
        <w:rPr>
          <w:rFonts w:asciiTheme="minorBidi" w:hAnsiTheme="minorBidi"/>
          <w:lang w:bidi="ar-IQ"/>
        </w:rPr>
        <w:t xml:space="preserve">Graduate School, </w:t>
      </w:r>
      <w:proofErr w:type="spellStart"/>
      <w:r w:rsidRPr="008A25FE">
        <w:rPr>
          <w:rFonts w:asciiTheme="minorBidi" w:hAnsiTheme="minorBidi"/>
          <w:lang w:bidi="ar-IQ"/>
        </w:rPr>
        <w:t>Kasetsart</w:t>
      </w:r>
      <w:proofErr w:type="spellEnd"/>
      <w:r w:rsidRPr="008A25FE">
        <w:rPr>
          <w:rFonts w:asciiTheme="minorBidi" w:hAnsiTheme="minorBidi"/>
          <w:lang w:bidi="ar-IQ"/>
        </w:rPr>
        <w:t xml:space="preserve"> University, ISBN 974-16-1885-9.</w:t>
      </w:r>
    </w:p>
    <w:p w:rsidR="000B7569" w:rsidRPr="008A25FE" w:rsidRDefault="000B7569" w:rsidP="000B7569">
      <w:pPr>
        <w:pStyle w:val="a4"/>
        <w:numPr>
          <w:ilvl w:val="0"/>
          <w:numId w:val="9"/>
        </w:numPr>
        <w:bidi w:val="0"/>
        <w:jc w:val="both"/>
        <w:rPr>
          <w:rFonts w:asciiTheme="minorBidi" w:hAnsiTheme="minorBidi"/>
          <w:lang w:bidi="ar-IQ"/>
        </w:rPr>
      </w:pPr>
      <w:r w:rsidRPr="008A25FE">
        <w:rPr>
          <w:rFonts w:asciiTheme="minorBidi" w:hAnsiTheme="minorBidi"/>
          <w:lang w:bidi="ar-IQ"/>
        </w:rPr>
        <w:t xml:space="preserve">Pooja M. and Jyotsna K., (2013), Degradation of Congo </w:t>
      </w:r>
      <w:proofErr w:type="gramStart"/>
      <w:r w:rsidRPr="008A25FE">
        <w:rPr>
          <w:rFonts w:asciiTheme="minorBidi" w:hAnsiTheme="minorBidi"/>
          <w:lang w:bidi="ar-IQ"/>
        </w:rPr>
        <w:t>Red</w:t>
      </w:r>
      <w:proofErr w:type="gramEnd"/>
      <w:r w:rsidRPr="008A25FE">
        <w:rPr>
          <w:rFonts w:asciiTheme="minorBidi" w:hAnsiTheme="minorBidi"/>
          <w:lang w:bidi="ar-IQ"/>
        </w:rPr>
        <w:t xml:space="preserve"> Dye in Aqueous Solution by Using Phytoremediation Potential of </w:t>
      </w:r>
      <w:proofErr w:type="spellStart"/>
      <w:r w:rsidRPr="008A25FE">
        <w:rPr>
          <w:rFonts w:asciiTheme="minorBidi" w:hAnsiTheme="minorBidi"/>
          <w:i/>
          <w:iCs/>
          <w:lang w:bidi="ar-IQ"/>
        </w:rPr>
        <w:t>Chara</w:t>
      </w:r>
      <w:proofErr w:type="spellEnd"/>
      <w:r w:rsidRPr="008A25FE">
        <w:rPr>
          <w:rFonts w:asciiTheme="minorBidi" w:hAnsiTheme="minorBidi"/>
          <w:i/>
          <w:iCs/>
          <w:lang w:bidi="ar-IQ"/>
        </w:rPr>
        <w:t xml:space="preserve"> Vulgaris, </w:t>
      </w:r>
      <w:proofErr w:type="spellStart"/>
      <w:r w:rsidRPr="008A25FE">
        <w:rPr>
          <w:rFonts w:asciiTheme="minorBidi" w:hAnsiTheme="minorBidi"/>
          <w:i/>
          <w:iCs/>
          <w:lang w:bidi="ar-IQ"/>
        </w:rPr>
        <w:t>Chitkara</w:t>
      </w:r>
      <w:proofErr w:type="spellEnd"/>
      <w:r w:rsidRPr="008A25FE">
        <w:rPr>
          <w:rFonts w:asciiTheme="minorBidi" w:hAnsiTheme="minorBidi"/>
          <w:i/>
          <w:iCs/>
          <w:lang w:bidi="ar-IQ"/>
        </w:rPr>
        <w:t>, Chemistry Review</w:t>
      </w:r>
      <w:r w:rsidRPr="008A25FE">
        <w:rPr>
          <w:rFonts w:asciiTheme="minorBidi" w:hAnsiTheme="minorBidi"/>
          <w:lang w:bidi="ar-IQ"/>
        </w:rPr>
        <w:t xml:space="preserve"> Vol. 1, pp. 67–75.</w:t>
      </w:r>
    </w:p>
    <w:p w:rsidR="000B7569" w:rsidRPr="008A25FE" w:rsidRDefault="000B7569" w:rsidP="000B7569">
      <w:pPr>
        <w:pStyle w:val="a4"/>
        <w:numPr>
          <w:ilvl w:val="0"/>
          <w:numId w:val="9"/>
        </w:numPr>
        <w:bidi w:val="0"/>
        <w:jc w:val="both"/>
        <w:rPr>
          <w:rFonts w:asciiTheme="minorBidi" w:hAnsiTheme="minorBidi"/>
          <w:lang w:bidi="ar-IQ"/>
        </w:rPr>
      </w:pPr>
      <w:r w:rsidRPr="008A25FE">
        <w:rPr>
          <w:rFonts w:asciiTheme="minorBidi" w:hAnsiTheme="minorBidi"/>
          <w:lang w:bidi="ar-IQ"/>
        </w:rPr>
        <w:t>Prasad R. and Rattan G., (2010) Preparation Methods and Applications of CuO-CeO</w:t>
      </w:r>
      <w:r w:rsidRPr="008A25FE">
        <w:rPr>
          <w:rFonts w:asciiTheme="minorBidi" w:hAnsiTheme="minorBidi"/>
          <w:vertAlign w:val="subscript"/>
          <w:lang w:bidi="ar-IQ"/>
        </w:rPr>
        <w:t>2</w:t>
      </w:r>
      <w:r w:rsidRPr="008A25FE">
        <w:rPr>
          <w:rFonts w:asciiTheme="minorBidi" w:hAnsiTheme="minorBidi"/>
          <w:lang w:bidi="ar-IQ"/>
        </w:rPr>
        <w:t xml:space="preserve"> Catalysts: A Short Review, </w:t>
      </w:r>
      <w:r w:rsidRPr="008A25FE">
        <w:rPr>
          <w:rFonts w:asciiTheme="minorBidi" w:hAnsiTheme="minorBidi"/>
          <w:i/>
          <w:iCs/>
          <w:lang w:bidi="ar-IQ"/>
        </w:rPr>
        <w:t>Bulletin of Chemical Reaction Engineering &amp; Catalysis,</w:t>
      </w:r>
      <w:r w:rsidRPr="008A25FE">
        <w:rPr>
          <w:rFonts w:asciiTheme="minorBidi" w:hAnsiTheme="minorBidi"/>
          <w:lang w:bidi="ar-IQ"/>
        </w:rPr>
        <w:t xml:space="preserve"> </w:t>
      </w:r>
      <w:r w:rsidRPr="008A25FE">
        <w:rPr>
          <w:rFonts w:asciiTheme="minorBidi" w:hAnsiTheme="minorBidi"/>
          <w:b/>
          <w:bCs/>
          <w:lang w:bidi="ar-IQ"/>
        </w:rPr>
        <w:t>Vol.</w:t>
      </w:r>
      <w:r w:rsidRPr="008A25FE">
        <w:rPr>
          <w:rFonts w:asciiTheme="minorBidi" w:hAnsiTheme="minorBidi"/>
          <w:lang w:bidi="ar-IQ"/>
        </w:rPr>
        <w:t xml:space="preserve"> 5 (1), pp. 7 – 30.</w:t>
      </w:r>
    </w:p>
    <w:p w:rsidR="000B7569" w:rsidRPr="008A25FE" w:rsidRDefault="000B7569" w:rsidP="000B7569">
      <w:pPr>
        <w:pStyle w:val="a4"/>
        <w:numPr>
          <w:ilvl w:val="0"/>
          <w:numId w:val="9"/>
        </w:numPr>
        <w:bidi w:val="0"/>
        <w:jc w:val="both"/>
        <w:rPr>
          <w:rFonts w:asciiTheme="minorBidi" w:hAnsiTheme="minorBidi"/>
          <w:lang w:bidi="ar-IQ"/>
        </w:rPr>
      </w:pPr>
      <w:proofErr w:type="spellStart"/>
      <w:r w:rsidRPr="008A25FE">
        <w:rPr>
          <w:rFonts w:asciiTheme="minorBidi" w:hAnsiTheme="minorBidi"/>
          <w:lang w:bidi="ar-IQ"/>
        </w:rPr>
        <w:t>Radwan</w:t>
      </w:r>
      <w:proofErr w:type="spellEnd"/>
      <w:r w:rsidRPr="008A25FE">
        <w:rPr>
          <w:rFonts w:asciiTheme="minorBidi" w:hAnsiTheme="minorBidi"/>
          <w:lang w:bidi="ar-IQ"/>
        </w:rPr>
        <w:t xml:space="preserve"> A. Al-Rasheed, (2005), Water Treatment </w:t>
      </w:r>
      <w:proofErr w:type="gramStart"/>
      <w:r w:rsidRPr="008A25FE">
        <w:rPr>
          <w:rFonts w:asciiTheme="minorBidi" w:hAnsiTheme="minorBidi"/>
          <w:lang w:bidi="ar-IQ"/>
        </w:rPr>
        <w:t>By</w:t>
      </w:r>
      <w:proofErr w:type="gramEnd"/>
      <w:r w:rsidRPr="008A25FE">
        <w:rPr>
          <w:rFonts w:asciiTheme="minorBidi" w:hAnsiTheme="minorBidi"/>
          <w:lang w:bidi="ar-IQ"/>
        </w:rPr>
        <w:t xml:space="preserve"> Heterogeneous </w:t>
      </w:r>
      <w:proofErr w:type="spellStart"/>
      <w:r w:rsidRPr="008A25FE">
        <w:rPr>
          <w:rFonts w:asciiTheme="minorBidi" w:hAnsiTheme="minorBidi"/>
          <w:lang w:bidi="ar-IQ"/>
        </w:rPr>
        <w:t>Photocatalysis</w:t>
      </w:r>
      <w:proofErr w:type="spellEnd"/>
      <w:r w:rsidRPr="008A25FE">
        <w:rPr>
          <w:rFonts w:asciiTheme="minorBidi" w:hAnsiTheme="minorBidi"/>
          <w:lang w:bidi="ar-IQ"/>
        </w:rPr>
        <w:t xml:space="preserve"> an Overview, </w:t>
      </w:r>
      <w:r w:rsidRPr="008A25FE">
        <w:rPr>
          <w:rFonts w:asciiTheme="minorBidi" w:hAnsiTheme="minorBidi"/>
          <w:i/>
          <w:iCs/>
          <w:lang w:bidi="ar-IQ"/>
        </w:rPr>
        <w:t>Saline Water Desalination Research Institute</w:t>
      </w:r>
      <w:r w:rsidRPr="008A25FE">
        <w:rPr>
          <w:rFonts w:asciiTheme="minorBidi" w:hAnsiTheme="minorBidi"/>
          <w:lang w:bidi="ar-IQ"/>
        </w:rPr>
        <w:t>.</w:t>
      </w:r>
    </w:p>
    <w:p w:rsidR="000B7569" w:rsidRPr="008A25FE" w:rsidRDefault="000B7569" w:rsidP="000B7569">
      <w:pPr>
        <w:pStyle w:val="a4"/>
        <w:numPr>
          <w:ilvl w:val="0"/>
          <w:numId w:val="9"/>
        </w:numPr>
        <w:bidi w:val="0"/>
        <w:jc w:val="both"/>
        <w:rPr>
          <w:rFonts w:asciiTheme="minorBidi" w:hAnsiTheme="minorBidi"/>
          <w:lang w:bidi="ar-IQ"/>
        </w:rPr>
      </w:pPr>
      <w:proofErr w:type="spellStart"/>
      <w:r w:rsidRPr="008A25FE">
        <w:rPr>
          <w:rFonts w:asciiTheme="minorBidi" w:hAnsiTheme="minorBidi"/>
          <w:lang w:bidi="ar-IQ"/>
        </w:rPr>
        <w:t>Riahi-Noori</w:t>
      </w:r>
      <w:proofErr w:type="spellEnd"/>
      <w:r w:rsidRPr="008A25FE">
        <w:rPr>
          <w:rFonts w:asciiTheme="minorBidi" w:hAnsiTheme="minorBidi"/>
          <w:lang w:bidi="ar-IQ"/>
        </w:rPr>
        <w:t xml:space="preserve"> N., </w:t>
      </w:r>
      <w:proofErr w:type="spellStart"/>
      <w:r w:rsidRPr="008A25FE">
        <w:rPr>
          <w:rFonts w:asciiTheme="minorBidi" w:hAnsiTheme="minorBidi"/>
          <w:lang w:bidi="ar-IQ"/>
        </w:rPr>
        <w:t>Sarraf-Mamoory</w:t>
      </w:r>
      <w:proofErr w:type="spellEnd"/>
      <w:r w:rsidRPr="008A25FE">
        <w:rPr>
          <w:rFonts w:asciiTheme="minorBidi" w:hAnsiTheme="minorBidi"/>
          <w:lang w:bidi="ar-IQ"/>
        </w:rPr>
        <w:t xml:space="preserve"> R. and </w:t>
      </w:r>
      <w:proofErr w:type="spellStart"/>
      <w:r w:rsidRPr="008A25FE">
        <w:rPr>
          <w:rFonts w:asciiTheme="minorBidi" w:hAnsiTheme="minorBidi"/>
          <w:lang w:bidi="ar-IQ"/>
        </w:rPr>
        <w:t>Mehdikhani</w:t>
      </w:r>
      <w:proofErr w:type="spellEnd"/>
      <w:r w:rsidRPr="008A25FE">
        <w:rPr>
          <w:rFonts w:asciiTheme="minorBidi" w:hAnsiTheme="minorBidi"/>
          <w:lang w:bidi="ar-IQ"/>
        </w:rPr>
        <w:t xml:space="preserve"> A., (2011)</w:t>
      </w:r>
      <w:proofErr w:type="gramStart"/>
      <w:r w:rsidRPr="008A25FE">
        <w:rPr>
          <w:rFonts w:asciiTheme="minorBidi" w:hAnsiTheme="minorBidi"/>
          <w:lang w:bidi="ar-IQ"/>
        </w:rPr>
        <w:t>,Synthesis</w:t>
      </w:r>
      <w:proofErr w:type="gramEnd"/>
      <w:r w:rsidRPr="008A25FE">
        <w:rPr>
          <w:rFonts w:asciiTheme="minorBidi" w:hAnsiTheme="minorBidi"/>
          <w:lang w:bidi="ar-IQ"/>
        </w:rPr>
        <w:t xml:space="preserve"> of Combined </w:t>
      </w:r>
      <w:proofErr w:type="spellStart"/>
      <w:r w:rsidRPr="008A25FE">
        <w:rPr>
          <w:rFonts w:asciiTheme="minorBidi" w:hAnsiTheme="minorBidi"/>
          <w:lang w:bidi="ar-IQ"/>
        </w:rPr>
        <w:t>ZnO</w:t>
      </w:r>
      <w:proofErr w:type="spellEnd"/>
      <w:r w:rsidRPr="008A25FE">
        <w:rPr>
          <w:rFonts w:asciiTheme="minorBidi" w:hAnsiTheme="minorBidi"/>
          <w:lang w:bidi="ar-IQ"/>
        </w:rPr>
        <w:t xml:space="preserve">/Additives Nano Powders by Gel Combustion Method for </w:t>
      </w:r>
      <w:proofErr w:type="spellStart"/>
      <w:r w:rsidRPr="008A25FE">
        <w:rPr>
          <w:rFonts w:asciiTheme="minorBidi" w:hAnsiTheme="minorBidi"/>
          <w:lang w:bidi="ar-IQ"/>
        </w:rPr>
        <w:t>ZnO</w:t>
      </w:r>
      <w:proofErr w:type="spellEnd"/>
      <w:r w:rsidRPr="008A25FE">
        <w:rPr>
          <w:rFonts w:asciiTheme="minorBidi" w:hAnsiTheme="minorBidi"/>
          <w:lang w:bidi="ar-IQ"/>
        </w:rPr>
        <w:t xml:space="preserve"> </w:t>
      </w:r>
      <w:proofErr w:type="spellStart"/>
      <w:r w:rsidRPr="008A25FE">
        <w:rPr>
          <w:rFonts w:asciiTheme="minorBidi" w:hAnsiTheme="minorBidi"/>
          <w:lang w:bidi="ar-IQ"/>
        </w:rPr>
        <w:t>Varistors</w:t>
      </w:r>
      <w:proofErr w:type="spellEnd"/>
      <w:r w:rsidRPr="008A25FE">
        <w:rPr>
          <w:rFonts w:asciiTheme="minorBidi" w:hAnsiTheme="minorBidi"/>
          <w:lang w:bidi="ar-IQ"/>
        </w:rPr>
        <w:t xml:space="preserve"> Usage, </w:t>
      </w:r>
      <w:r w:rsidRPr="008A25FE">
        <w:rPr>
          <w:rFonts w:asciiTheme="minorBidi" w:hAnsiTheme="minorBidi"/>
          <w:i/>
          <w:iCs/>
          <w:lang w:bidi="ar-IQ"/>
        </w:rPr>
        <w:t xml:space="preserve">International Conference on Chemical, Environmental and Biological Sciences </w:t>
      </w:r>
      <w:r w:rsidRPr="008A25FE">
        <w:rPr>
          <w:rFonts w:asciiTheme="minorBidi" w:hAnsiTheme="minorBidi"/>
          <w:lang w:bidi="ar-IQ"/>
        </w:rPr>
        <w:t>(ICCEBS).</w:t>
      </w:r>
    </w:p>
    <w:p w:rsidR="000B7569" w:rsidRPr="008A25FE" w:rsidRDefault="000B7569" w:rsidP="000B7569">
      <w:pPr>
        <w:pStyle w:val="a4"/>
        <w:numPr>
          <w:ilvl w:val="0"/>
          <w:numId w:val="9"/>
        </w:numPr>
        <w:bidi w:val="0"/>
        <w:jc w:val="both"/>
        <w:rPr>
          <w:rFonts w:asciiTheme="minorBidi" w:hAnsiTheme="minorBidi"/>
          <w:lang w:bidi="ar-IQ"/>
        </w:rPr>
      </w:pPr>
      <w:r w:rsidRPr="008A25FE">
        <w:rPr>
          <w:rFonts w:asciiTheme="minorBidi" w:hAnsiTheme="minorBidi"/>
          <w:lang w:bidi="ar-IQ"/>
        </w:rPr>
        <w:t xml:space="preserve">Samira S., Raja P. A., Mohan C. and </w:t>
      </w:r>
      <w:proofErr w:type="spellStart"/>
      <w:r w:rsidRPr="008A25FE">
        <w:rPr>
          <w:rFonts w:asciiTheme="minorBidi" w:hAnsiTheme="minorBidi"/>
          <w:lang w:bidi="ar-IQ"/>
        </w:rPr>
        <w:t>Modak</w:t>
      </w:r>
      <w:proofErr w:type="spellEnd"/>
      <w:r w:rsidRPr="008A25FE">
        <w:rPr>
          <w:rFonts w:asciiTheme="minorBidi" w:hAnsiTheme="minorBidi"/>
          <w:lang w:bidi="ar-IQ"/>
        </w:rPr>
        <w:t xml:space="preserve"> J. M., (2012),Photocatalytic Degradation of Crystal Violet (C.I. Basic Violet 3) on Nano TiO</w:t>
      </w:r>
      <w:r w:rsidRPr="008A25FE">
        <w:rPr>
          <w:rFonts w:asciiTheme="minorBidi" w:hAnsiTheme="minorBidi"/>
          <w:vertAlign w:val="subscript"/>
          <w:lang w:bidi="ar-IQ"/>
        </w:rPr>
        <w:t xml:space="preserve">2 </w:t>
      </w:r>
      <w:r w:rsidRPr="008A25FE">
        <w:rPr>
          <w:rFonts w:asciiTheme="minorBidi" w:hAnsiTheme="minorBidi"/>
          <w:lang w:bidi="ar-IQ"/>
        </w:rPr>
        <w:t xml:space="preserve">Containing </w:t>
      </w:r>
      <w:proofErr w:type="spellStart"/>
      <w:r w:rsidRPr="008A25FE">
        <w:rPr>
          <w:rFonts w:asciiTheme="minorBidi" w:hAnsiTheme="minorBidi"/>
          <w:lang w:bidi="ar-IQ"/>
        </w:rPr>
        <w:t>Anatase</w:t>
      </w:r>
      <w:proofErr w:type="spellEnd"/>
      <w:r w:rsidRPr="008A25FE">
        <w:rPr>
          <w:rFonts w:asciiTheme="minorBidi" w:hAnsiTheme="minorBidi"/>
          <w:lang w:bidi="ar-IQ"/>
        </w:rPr>
        <w:t xml:space="preserve"> and Rutile Phases (3:1)", </w:t>
      </w:r>
      <w:r w:rsidRPr="008A25FE">
        <w:rPr>
          <w:rFonts w:asciiTheme="minorBidi" w:hAnsiTheme="minorBidi"/>
          <w:i/>
          <w:iCs/>
          <w:lang w:bidi="ar-IQ"/>
        </w:rPr>
        <w:t>Journal of Thermodynamics &amp; Catalysis</w:t>
      </w:r>
      <w:r w:rsidRPr="008A25FE">
        <w:rPr>
          <w:rFonts w:asciiTheme="minorBidi" w:hAnsiTheme="minorBidi"/>
          <w:lang w:bidi="ar-IQ"/>
        </w:rPr>
        <w:t xml:space="preserve">, </w:t>
      </w:r>
      <w:r w:rsidRPr="008A25FE">
        <w:rPr>
          <w:rFonts w:asciiTheme="minorBidi" w:hAnsiTheme="minorBidi"/>
          <w:b/>
          <w:bCs/>
          <w:lang w:bidi="ar-IQ"/>
        </w:rPr>
        <w:t>Vol.</w:t>
      </w:r>
      <w:r w:rsidRPr="008A25FE">
        <w:rPr>
          <w:rFonts w:asciiTheme="minorBidi" w:hAnsiTheme="minorBidi"/>
          <w:lang w:bidi="ar-IQ"/>
        </w:rPr>
        <w:t xml:space="preserve"> 3, Issue 5, India.</w:t>
      </w:r>
    </w:p>
    <w:p w:rsidR="000B7569" w:rsidRPr="008A25FE" w:rsidRDefault="000B7569" w:rsidP="000B7569">
      <w:pPr>
        <w:pStyle w:val="a4"/>
        <w:numPr>
          <w:ilvl w:val="0"/>
          <w:numId w:val="9"/>
        </w:numPr>
        <w:bidi w:val="0"/>
        <w:jc w:val="both"/>
        <w:rPr>
          <w:rFonts w:asciiTheme="minorBidi" w:hAnsiTheme="minorBidi"/>
          <w:lang w:bidi="ar-IQ"/>
        </w:rPr>
      </w:pPr>
      <w:proofErr w:type="spellStart"/>
      <w:r w:rsidRPr="008A25FE">
        <w:rPr>
          <w:rFonts w:asciiTheme="minorBidi" w:hAnsiTheme="minorBidi"/>
          <w:lang w:bidi="ar-IQ"/>
        </w:rPr>
        <w:t>Santhia</w:t>
      </w:r>
      <w:proofErr w:type="spellEnd"/>
      <w:r w:rsidRPr="008A25FE">
        <w:rPr>
          <w:rFonts w:asciiTheme="minorBidi" w:hAnsiTheme="minorBidi"/>
          <w:lang w:bidi="ar-IQ"/>
        </w:rPr>
        <w:t xml:space="preserve"> K., </w:t>
      </w:r>
      <w:proofErr w:type="spellStart"/>
      <w:r w:rsidRPr="008A25FE">
        <w:rPr>
          <w:rFonts w:asciiTheme="minorBidi" w:hAnsiTheme="minorBidi"/>
          <w:lang w:bidi="ar-IQ"/>
        </w:rPr>
        <w:t>Revathya</w:t>
      </w:r>
      <w:proofErr w:type="spellEnd"/>
      <w:r w:rsidRPr="008A25FE">
        <w:rPr>
          <w:rFonts w:asciiTheme="minorBidi" w:hAnsiTheme="minorBidi"/>
          <w:lang w:bidi="ar-IQ"/>
        </w:rPr>
        <w:t xml:space="preserve"> T.A., </w:t>
      </w:r>
      <w:proofErr w:type="spellStart"/>
      <w:r w:rsidRPr="008A25FE">
        <w:rPr>
          <w:rFonts w:asciiTheme="minorBidi" w:hAnsiTheme="minorBidi"/>
          <w:lang w:bidi="ar-IQ"/>
        </w:rPr>
        <w:t>Narayananb</w:t>
      </w:r>
      <w:proofErr w:type="spellEnd"/>
      <w:r w:rsidRPr="008A25FE">
        <w:rPr>
          <w:rFonts w:asciiTheme="minorBidi" w:hAnsiTheme="minorBidi"/>
          <w:lang w:bidi="ar-IQ"/>
        </w:rPr>
        <w:t xml:space="preserve"> V., </w:t>
      </w:r>
      <w:proofErr w:type="spellStart"/>
      <w:r w:rsidRPr="008A25FE">
        <w:rPr>
          <w:rFonts w:asciiTheme="minorBidi" w:hAnsiTheme="minorBidi"/>
          <w:lang w:bidi="ar-IQ"/>
        </w:rPr>
        <w:t>Stephena</w:t>
      </w:r>
      <w:proofErr w:type="spellEnd"/>
      <w:r w:rsidRPr="008A25FE">
        <w:rPr>
          <w:rFonts w:asciiTheme="minorBidi" w:hAnsiTheme="minorBidi"/>
          <w:lang w:bidi="ar-IQ"/>
        </w:rPr>
        <w:t xml:space="preserve"> A., (2014)"Dendritic Ag–Fe </w:t>
      </w:r>
      <w:proofErr w:type="spellStart"/>
      <w:r w:rsidRPr="008A25FE">
        <w:rPr>
          <w:rFonts w:asciiTheme="minorBidi" w:hAnsiTheme="minorBidi"/>
          <w:lang w:bidi="ar-IQ"/>
        </w:rPr>
        <w:t>nanocrystalline</w:t>
      </w:r>
      <w:proofErr w:type="spellEnd"/>
      <w:r w:rsidRPr="008A25FE">
        <w:rPr>
          <w:rFonts w:asciiTheme="minorBidi" w:hAnsiTheme="minorBidi"/>
          <w:lang w:bidi="ar-IQ"/>
        </w:rPr>
        <w:t xml:space="preserve"> alloy synthesized by pulsed electrodeposition and its characterization", </w:t>
      </w:r>
      <w:r w:rsidRPr="008A25FE">
        <w:rPr>
          <w:rFonts w:asciiTheme="minorBidi" w:hAnsiTheme="minorBidi"/>
          <w:i/>
          <w:iCs/>
          <w:lang w:bidi="ar-IQ"/>
        </w:rPr>
        <w:t>Journal of Applied Surface Science,</w:t>
      </w:r>
      <w:r w:rsidRPr="008A25FE">
        <w:rPr>
          <w:rFonts w:asciiTheme="minorBidi" w:hAnsiTheme="minorBidi"/>
          <w:lang w:bidi="ar-IQ"/>
        </w:rPr>
        <w:t xml:space="preserve"> </w:t>
      </w:r>
      <w:r w:rsidRPr="008A25FE">
        <w:rPr>
          <w:rFonts w:asciiTheme="minorBidi" w:hAnsiTheme="minorBidi"/>
          <w:b/>
          <w:bCs/>
          <w:lang w:bidi="ar-IQ"/>
        </w:rPr>
        <w:t>Vol.</w:t>
      </w:r>
      <w:r w:rsidRPr="008A25FE">
        <w:rPr>
          <w:rFonts w:asciiTheme="minorBidi" w:hAnsiTheme="minorBidi"/>
          <w:lang w:bidi="ar-IQ"/>
        </w:rPr>
        <w:t xml:space="preserve"> 316, pp. 491–496.</w:t>
      </w:r>
    </w:p>
    <w:p w:rsidR="000B7569" w:rsidRPr="008A25FE" w:rsidRDefault="000B7569" w:rsidP="000B7569">
      <w:pPr>
        <w:pStyle w:val="a4"/>
        <w:numPr>
          <w:ilvl w:val="0"/>
          <w:numId w:val="9"/>
        </w:numPr>
        <w:bidi w:val="0"/>
        <w:jc w:val="both"/>
        <w:rPr>
          <w:rFonts w:asciiTheme="minorBidi" w:hAnsiTheme="minorBidi"/>
          <w:lang w:bidi="ar-IQ"/>
        </w:rPr>
      </w:pPr>
      <w:proofErr w:type="spellStart"/>
      <w:r w:rsidRPr="008A25FE">
        <w:rPr>
          <w:rFonts w:asciiTheme="minorBidi" w:hAnsiTheme="minorBidi"/>
          <w:lang w:bidi="ar-IQ"/>
        </w:rPr>
        <w:t>Sakthivel</w:t>
      </w:r>
      <w:proofErr w:type="spellEnd"/>
      <w:r w:rsidRPr="008A25FE">
        <w:rPr>
          <w:rFonts w:asciiTheme="minorBidi" w:hAnsiTheme="minorBidi"/>
          <w:lang w:bidi="ar-IQ"/>
        </w:rPr>
        <w:t xml:space="preserve"> S., Shankar M.V., </w:t>
      </w:r>
      <w:proofErr w:type="spellStart"/>
      <w:r w:rsidRPr="008A25FE">
        <w:rPr>
          <w:rFonts w:asciiTheme="minorBidi" w:hAnsiTheme="minorBidi"/>
          <w:lang w:bidi="ar-IQ"/>
        </w:rPr>
        <w:t>Palanichamy</w:t>
      </w:r>
      <w:proofErr w:type="spellEnd"/>
      <w:r w:rsidRPr="008A25FE">
        <w:rPr>
          <w:rFonts w:asciiTheme="minorBidi" w:hAnsiTheme="minorBidi"/>
          <w:lang w:bidi="ar-IQ"/>
        </w:rPr>
        <w:t xml:space="preserve"> M., </w:t>
      </w:r>
      <w:proofErr w:type="spellStart"/>
      <w:r w:rsidRPr="008A25FE">
        <w:rPr>
          <w:rFonts w:asciiTheme="minorBidi" w:hAnsiTheme="minorBidi"/>
          <w:lang w:bidi="ar-IQ"/>
        </w:rPr>
        <w:t>Banumathi</w:t>
      </w:r>
      <w:proofErr w:type="spellEnd"/>
      <w:r w:rsidRPr="008A25FE">
        <w:rPr>
          <w:rFonts w:asciiTheme="minorBidi" w:hAnsiTheme="minorBidi"/>
          <w:lang w:bidi="ar-IQ"/>
        </w:rPr>
        <w:t xml:space="preserve"> A., </w:t>
      </w:r>
      <w:proofErr w:type="spellStart"/>
      <w:r w:rsidRPr="008A25FE">
        <w:rPr>
          <w:rFonts w:asciiTheme="minorBidi" w:hAnsiTheme="minorBidi"/>
          <w:lang w:bidi="ar-IQ"/>
        </w:rPr>
        <w:t>Bahnemann</w:t>
      </w:r>
      <w:proofErr w:type="spellEnd"/>
      <w:r w:rsidRPr="008A25FE">
        <w:rPr>
          <w:rFonts w:asciiTheme="minorBidi" w:hAnsiTheme="minorBidi"/>
          <w:lang w:bidi="ar-IQ"/>
        </w:rPr>
        <w:t xml:space="preserve"> D.W. and </w:t>
      </w:r>
      <w:proofErr w:type="spellStart"/>
      <w:r w:rsidRPr="008A25FE">
        <w:rPr>
          <w:rFonts w:asciiTheme="minorBidi" w:hAnsiTheme="minorBidi"/>
          <w:lang w:bidi="ar-IQ"/>
        </w:rPr>
        <w:t>Murugesan</w:t>
      </w:r>
      <w:proofErr w:type="spellEnd"/>
      <w:r w:rsidRPr="008A25FE">
        <w:rPr>
          <w:rFonts w:asciiTheme="minorBidi" w:hAnsiTheme="minorBidi"/>
          <w:lang w:bidi="ar-IQ"/>
        </w:rPr>
        <w:t xml:space="preserve"> V., (2004), Enhancement of photocatalytic activity by metal deposition: </w:t>
      </w:r>
      <w:proofErr w:type="spellStart"/>
      <w:r w:rsidRPr="008A25FE">
        <w:rPr>
          <w:rFonts w:asciiTheme="minorBidi" w:hAnsiTheme="minorBidi"/>
          <w:lang w:bidi="ar-IQ"/>
        </w:rPr>
        <w:t>characterisation</w:t>
      </w:r>
      <w:proofErr w:type="spellEnd"/>
      <w:r w:rsidRPr="008A25FE">
        <w:rPr>
          <w:rFonts w:asciiTheme="minorBidi" w:hAnsiTheme="minorBidi"/>
          <w:lang w:bidi="ar-IQ"/>
        </w:rPr>
        <w:t xml:space="preserve"> and photonic efficiency of Pt, Au and </w:t>
      </w:r>
      <w:proofErr w:type="spellStart"/>
      <w:r w:rsidRPr="008A25FE">
        <w:rPr>
          <w:rFonts w:asciiTheme="minorBidi" w:hAnsiTheme="minorBidi"/>
          <w:lang w:bidi="ar-IQ"/>
        </w:rPr>
        <w:t>Pd</w:t>
      </w:r>
      <w:proofErr w:type="spellEnd"/>
      <w:r w:rsidRPr="008A25FE">
        <w:rPr>
          <w:rFonts w:asciiTheme="minorBidi" w:hAnsiTheme="minorBidi"/>
          <w:lang w:bidi="ar-IQ"/>
        </w:rPr>
        <w:t xml:space="preserve"> deposited on TiO</w:t>
      </w:r>
      <w:r w:rsidRPr="008A25FE">
        <w:rPr>
          <w:rFonts w:asciiTheme="minorBidi" w:hAnsiTheme="minorBidi"/>
          <w:vertAlign w:val="subscript"/>
          <w:lang w:bidi="ar-IQ"/>
        </w:rPr>
        <w:t>2</w:t>
      </w:r>
      <w:r w:rsidRPr="008A25FE">
        <w:rPr>
          <w:rFonts w:asciiTheme="minorBidi" w:hAnsiTheme="minorBidi"/>
          <w:lang w:bidi="ar-IQ"/>
        </w:rPr>
        <w:t xml:space="preserve"> catalyst,</w:t>
      </w:r>
      <w:r w:rsidRPr="008A25FE">
        <w:rPr>
          <w:rFonts w:asciiTheme="minorBidi" w:hAnsiTheme="minorBidi"/>
          <w:i/>
          <w:iCs/>
          <w:lang w:bidi="ar-IQ"/>
        </w:rPr>
        <w:t xml:space="preserve"> Water Research</w:t>
      </w:r>
      <w:r w:rsidRPr="008A25FE">
        <w:rPr>
          <w:rFonts w:asciiTheme="minorBidi" w:hAnsiTheme="minorBidi"/>
          <w:lang w:bidi="ar-IQ"/>
        </w:rPr>
        <w:t xml:space="preserve">, </w:t>
      </w:r>
      <w:proofErr w:type="gramStart"/>
      <w:r w:rsidRPr="008A25FE">
        <w:rPr>
          <w:rFonts w:asciiTheme="minorBidi" w:hAnsiTheme="minorBidi"/>
          <w:lang w:bidi="ar-IQ"/>
        </w:rPr>
        <w:t>Vol.38  3001</w:t>
      </w:r>
      <w:proofErr w:type="gramEnd"/>
      <w:r w:rsidRPr="008A25FE">
        <w:rPr>
          <w:rFonts w:asciiTheme="minorBidi" w:hAnsiTheme="minorBidi"/>
          <w:lang w:bidi="ar-IQ"/>
        </w:rPr>
        <w:t>–3008.</w:t>
      </w:r>
    </w:p>
    <w:p w:rsidR="000B7569" w:rsidRPr="008A25FE" w:rsidRDefault="000B7569" w:rsidP="000B7569">
      <w:pPr>
        <w:pStyle w:val="a4"/>
        <w:numPr>
          <w:ilvl w:val="0"/>
          <w:numId w:val="9"/>
        </w:numPr>
        <w:bidi w:val="0"/>
        <w:jc w:val="both"/>
        <w:rPr>
          <w:rFonts w:asciiTheme="minorBidi" w:hAnsiTheme="minorBidi"/>
          <w:i/>
          <w:iCs/>
          <w:lang w:bidi="ar-IQ"/>
        </w:rPr>
      </w:pPr>
      <w:proofErr w:type="spellStart"/>
      <w:r w:rsidRPr="008A25FE">
        <w:rPr>
          <w:rFonts w:asciiTheme="minorBidi" w:hAnsiTheme="minorBidi"/>
          <w:lang w:bidi="ar-IQ"/>
        </w:rPr>
        <w:t>Sathish</w:t>
      </w:r>
      <w:proofErr w:type="spellEnd"/>
      <w:r w:rsidRPr="008A25FE">
        <w:rPr>
          <w:rFonts w:asciiTheme="minorBidi" w:hAnsiTheme="minorBidi"/>
          <w:lang w:bidi="ar-IQ"/>
        </w:rPr>
        <w:t xml:space="preserve"> M. (2006), Photocatalytic and Electrochemical Processes for Generation of Hydrogen and Decontamination of Water. Thesis, </w:t>
      </w:r>
      <w:r w:rsidRPr="008A25FE">
        <w:rPr>
          <w:rFonts w:asciiTheme="minorBidi" w:hAnsiTheme="minorBidi"/>
          <w:i/>
          <w:iCs/>
          <w:lang w:bidi="ar-IQ"/>
        </w:rPr>
        <w:t>Indian Institute of Technology Madras Chennai.</w:t>
      </w:r>
    </w:p>
    <w:p w:rsidR="000B7569" w:rsidRPr="008A25FE" w:rsidRDefault="000B7569" w:rsidP="000B7569">
      <w:pPr>
        <w:pStyle w:val="a4"/>
        <w:numPr>
          <w:ilvl w:val="0"/>
          <w:numId w:val="9"/>
        </w:numPr>
        <w:bidi w:val="0"/>
        <w:jc w:val="both"/>
        <w:rPr>
          <w:rFonts w:asciiTheme="minorBidi" w:hAnsiTheme="minorBidi"/>
          <w:lang w:bidi="ar-IQ"/>
        </w:rPr>
      </w:pPr>
      <w:proofErr w:type="spellStart"/>
      <w:r w:rsidRPr="008A25FE">
        <w:rPr>
          <w:rFonts w:asciiTheme="minorBidi" w:hAnsiTheme="minorBidi"/>
          <w:lang w:bidi="ar-IQ"/>
        </w:rPr>
        <w:t>Shahid</w:t>
      </w:r>
      <w:proofErr w:type="spellEnd"/>
      <w:r w:rsidRPr="008A25FE">
        <w:rPr>
          <w:rFonts w:asciiTheme="minorBidi" w:hAnsiTheme="minorBidi"/>
          <w:lang w:bidi="ar-IQ"/>
        </w:rPr>
        <w:t xml:space="preserve">. </w:t>
      </w:r>
      <w:proofErr w:type="spellStart"/>
      <w:r w:rsidRPr="008A25FE">
        <w:rPr>
          <w:rFonts w:asciiTheme="minorBidi" w:hAnsiTheme="minorBidi"/>
          <w:lang w:bidi="ar-IQ"/>
        </w:rPr>
        <w:t>Kh</w:t>
      </w:r>
      <w:proofErr w:type="spellEnd"/>
      <w:r w:rsidRPr="008A25FE">
        <w:rPr>
          <w:rFonts w:asciiTheme="minorBidi" w:hAnsiTheme="minorBidi"/>
          <w:lang w:bidi="ar-IQ"/>
        </w:rPr>
        <w:t xml:space="preserve">. D., Hussain S. Z., Saeed </w:t>
      </w:r>
      <w:proofErr w:type="spellStart"/>
      <w:r w:rsidRPr="008A25FE">
        <w:rPr>
          <w:rFonts w:asciiTheme="minorBidi" w:hAnsiTheme="minorBidi"/>
          <w:lang w:bidi="ar-IQ"/>
        </w:rPr>
        <w:t>Kh</w:t>
      </w:r>
      <w:proofErr w:type="spellEnd"/>
      <w:r w:rsidRPr="008A25FE">
        <w:rPr>
          <w:rFonts w:asciiTheme="minorBidi" w:hAnsiTheme="minorBidi"/>
          <w:lang w:bidi="ar-IQ"/>
        </w:rPr>
        <w:t xml:space="preserve">., Khan Y., </w:t>
      </w:r>
      <w:proofErr w:type="spellStart"/>
      <w:r w:rsidRPr="008A25FE">
        <w:rPr>
          <w:rFonts w:asciiTheme="minorBidi" w:hAnsiTheme="minorBidi"/>
          <w:lang w:bidi="ar-IQ"/>
        </w:rPr>
        <w:t>Arif</w:t>
      </w:r>
      <w:proofErr w:type="spellEnd"/>
      <w:r w:rsidRPr="008A25FE">
        <w:rPr>
          <w:rFonts w:asciiTheme="minorBidi" w:hAnsiTheme="minorBidi"/>
          <w:lang w:bidi="ar-IQ"/>
        </w:rPr>
        <w:t xml:space="preserve"> M. and Ahmed N., (2012), Hydrothermal synthesis and characterization of </w:t>
      </w:r>
      <w:proofErr w:type="spellStart"/>
      <w:r w:rsidRPr="008A25FE">
        <w:rPr>
          <w:rFonts w:asciiTheme="minorBidi" w:hAnsiTheme="minorBidi"/>
          <w:lang w:bidi="ar-IQ"/>
        </w:rPr>
        <w:t>nanosized</w:t>
      </w:r>
      <w:proofErr w:type="spellEnd"/>
      <w:r w:rsidRPr="008A25FE">
        <w:rPr>
          <w:rFonts w:asciiTheme="minorBidi" w:hAnsiTheme="minorBidi"/>
          <w:lang w:bidi="ar-IQ"/>
        </w:rPr>
        <w:t xml:space="preserve"> transition metal chromite </w:t>
      </w:r>
      <w:proofErr w:type="spellStart"/>
      <w:r w:rsidRPr="008A25FE">
        <w:rPr>
          <w:rFonts w:asciiTheme="minorBidi" w:hAnsiTheme="minorBidi"/>
          <w:lang w:bidi="ar-IQ"/>
        </w:rPr>
        <w:t>spinels</w:t>
      </w:r>
      <w:proofErr w:type="spellEnd"/>
      <w:r w:rsidRPr="008A25FE">
        <w:rPr>
          <w:rFonts w:asciiTheme="minorBidi" w:hAnsiTheme="minorBidi"/>
          <w:lang w:bidi="ar-IQ"/>
        </w:rPr>
        <w:t xml:space="preserve">, </w:t>
      </w:r>
      <w:r w:rsidRPr="008A25FE">
        <w:rPr>
          <w:rFonts w:asciiTheme="minorBidi" w:hAnsiTheme="minorBidi"/>
          <w:i/>
          <w:iCs/>
          <w:lang w:bidi="ar-IQ"/>
        </w:rPr>
        <w:t>Turk. J. Chem. (T¨UB˙ITAK),</w:t>
      </w:r>
      <w:r w:rsidRPr="008A25FE">
        <w:rPr>
          <w:rFonts w:asciiTheme="minorBidi" w:hAnsiTheme="minorBidi"/>
          <w:lang w:bidi="ar-IQ"/>
        </w:rPr>
        <w:t xml:space="preserve"> </w:t>
      </w:r>
      <w:r w:rsidRPr="008A25FE">
        <w:rPr>
          <w:rFonts w:asciiTheme="minorBidi" w:hAnsiTheme="minorBidi"/>
          <w:b/>
          <w:bCs/>
          <w:lang w:bidi="ar-IQ"/>
        </w:rPr>
        <w:t>Vol.</w:t>
      </w:r>
      <w:r w:rsidRPr="008A25FE">
        <w:rPr>
          <w:rFonts w:asciiTheme="minorBidi" w:hAnsiTheme="minorBidi"/>
          <w:lang w:bidi="ar-IQ"/>
        </w:rPr>
        <w:t xml:space="preserve"> 36, pp. 111–120.</w:t>
      </w:r>
    </w:p>
    <w:p w:rsidR="000B7569" w:rsidRPr="008A25FE" w:rsidRDefault="000B7569" w:rsidP="000B7569">
      <w:pPr>
        <w:pStyle w:val="a4"/>
        <w:numPr>
          <w:ilvl w:val="0"/>
          <w:numId w:val="9"/>
        </w:numPr>
        <w:bidi w:val="0"/>
        <w:jc w:val="both"/>
        <w:rPr>
          <w:rFonts w:asciiTheme="minorBidi" w:hAnsiTheme="minorBidi"/>
          <w:lang w:bidi="ar-IQ"/>
        </w:rPr>
      </w:pPr>
      <w:r w:rsidRPr="008A25FE">
        <w:rPr>
          <w:rFonts w:asciiTheme="minorBidi" w:hAnsiTheme="minorBidi"/>
          <w:lang w:bidi="ar-IQ"/>
        </w:rPr>
        <w:t>Skoog D. A., West D. M., Holler F. J.</w:t>
      </w:r>
      <w:proofErr w:type="gramStart"/>
      <w:r w:rsidRPr="008A25FE">
        <w:rPr>
          <w:rFonts w:asciiTheme="minorBidi" w:hAnsiTheme="minorBidi"/>
          <w:lang w:bidi="ar-IQ"/>
        </w:rPr>
        <w:t>,  and</w:t>
      </w:r>
      <w:proofErr w:type="gramEnd"/>
      <w:r w:rsidRPr="008A25FE">
        <w:rPr>
          <w:rFonts w:asciiTheme="minorBidi" w:hAnsiTheme="minorBidi"/>
          <w:lang w:bidi="ar-IQ"/>
        </w:rPr>
        <w:t xml:space="preserve"> Crouch S. R., (2004), Fundamentals of Analytical Chemistry", 8</w:t>
      </w:r>
      <w:r w:rsidRPr="008A25FE">
        <w:rPr>
          <w:rFonts w:asciiTheme="minorBidi" w:hAnsiTheme="minorBidi"/>
          <w:vertAlign w:val="superscript"/>
          <w:lang w:bidi="ar-IQ"/>
        </w:rPr>
        <w:t>th</w:t>
      </w:r>
      <w:r w:rsidRPr="008A25FE">
        <w:rPr>
          <w:rFonts w:asciiTheme="minorBidi" w:hAnsiTheme="minorBidi"/>
          <w:lang w:bidi="ar-IQ"/>
        </w:rPr>
        <w:t xml:space="preserve"> (Ed.), </w:t>
      </w:r>
      <w:r w:rsidRPr="008A25FE">
        <w:rPr>
          <w:rFonts w:asciiTheme="minorBidi" w:hAnsiTheme="minorBidi"/>
          <w:i/>
          <w:iCs/>
          <w:lang w:bidi="ar-IQ"/>
        </w:rPr>
        <w:t>Thomson Brooks/Cole</w:t>
      </w:r>
      <w:r w:rsidRPr="008A25FE">
        <w:rPr>
          <w:rFonts w:asciiTheme="minorBidi" w:hAnsiTheme="minorBidi"/>
          <w:lang w:bidi="ar-IQ"/>
        </w:rPr>
        <w:t>.</w:t>
      </w:r>
    </w:p>
    <w:p w:rsidR="000B7569" w:rsidRPr="008A25FE" w:rsidRDefault="000B7569" w:rsidP="000B7569">
      <w:pPr>
        <w:pStyle w:val="a4"/>
        <w:numPr>
          <w:ilvl w:val="0"/>
          <w:numId w:val="9"/>
        </w:numPr>
        <w:bidi w:val="0"/>
        <w:jc w:val="both"/>
        <w:rPr>
          <w:rFonts w:asciiTheme="minorBidi" w:hAnsiTheme="minorBidi"/>
          <w:lang w:bidi="ar-IQ"/>
        </w:rPr>
      </w:pPr>
      <w:proofErr w:type="spellStart"/>
      <w:r w:rsidRPr="008A25FE">
        <w:rPr>
          <w:rFonts w:asciiTheme="minorBidi" w:eastAsia="Times New Roman" w:hAnsiTheme="minorBidi"/>
        </w:rPr>
        <w:lastRenderedPageBreak/>
        <w:t>Suñol</w:t>
      </w:r>
      <w:proofErr w:type="spellEnd"/>
      <w:r w:rsidRPr="008A25FE">
        <w:rPr>
          <w:rFonts w:asciiTheme="minorBidi" w:eastAsia="Times New Roman" w:hAnsiTheme="minorBidi"/>
        </w:rPr>
        <w:t xml:space="preserve"> J.J., and </w:t>
      </w:r>
      <w:proofErr w:type="spellStart"/>
      <w:r w:rsidRPr="008A25FE">
        <w:rPr>
          <w:rFonts w:asciiTheme="minorBidi" w:eastAsia="Times New Roman" w:hAnsiTheme="minorBidi"/>
        </w:rPr>
        <w:t>Escoda</w:t>
      </w:r>
      <w:proofErr w:type="spellEnd"/>
      <w:r w:rsidRPr="008A25FE">
        <w:rPr>
          <w:rFonts w:asciiTheme="minorBidi" w:eastAsia="Times New Roman" w:hAnsiTheme="minorBidi"/>
        </w:rPr>
        <w:t xml:space="preserve"> L., (2007) "SEM and TEM studies in alloys developed by mechanical alloying", </w:t>
      </w:r>
      <w:r w:rsidRPr="008A25FE">
        <w:rPr>
          <w:rFonts w:asciiTheme="minorBidi" w:eastAsia="Times New Roman" w:hAnsiTheme="minorBidi"/>
          <w:i/>
          <w:iCs/>
        </w:rPr>
        <w:t>Modern Research and Educational Topics in Microscopy</w:t>
      </w:r>
      <w:r w:rsidRPr="008A25FE">
        <w:rPr>
          <w:rFonts w:asciiTheme="minorBidi" w:eastAsia="Times New Roman" w:hAnsiTheme="minorBidi"/>
        </w:rPr>
        <w:t>.</w:t>
      </w:r>
    </w:p>
    <w:p w:rsidR="000B7569" w:rsidRPr="008A25FE" w:rsidRDefault="000B7569" w:rsidP="000B7569">
      <w:pPr>
        <w:pStyle w:val="a4"/>
        <w:numPr>
          <w:ilvl w:val="0"/>
          <w:numId w:val="9"/>
        </w:numPr>
        <w:bidi w:val="0"/>
        <w:jc w:val="both"/>
        <w:rPr>
          <w:rFonts w:asciiTheme="minorBidi" w:hAnsiTheme="minorBidi"/>
          <w:lang w:bidi="ar-IQ"/>
        </w:rPr>
      </w:pPr>
      <w:proofErr w:type="spellStart"/>
      <w:r w:rsidRPr="008A25FE">
        <w:rPr>
          <w:rFonts w:asciiTheme="minorBidi" w:hAnsiTheme="minorBidi"/>
          <w:lang w:bidi="ar-IQ"/>
        </w:rPr>
        <w:t>Tišma</w:t>
      </w:r>
      <w:proofErr w:type="spellEnd"/>
      <w:r w:rsidRPr="008A25FE">
        <w:rPr>
          <w:rFonts w:asciiTheme="minorBidi" w:hAnsiTheme="minorBidi"/>
          <w:lang w:bidi="ar-IQ"/>
        </w:rPr>
        <w:t xml:space="preserve"> M., </w:t>
      </w:r>
      <w:proofErr w:type="spellStart"/>
      <w:r w:rsidRPr="008A25FE">
        <w:rPr>
          <w:rFonts w:asciiTheme="minorBidi" w:hAnsiTheme="minorBidi"/>
          <w:lang w:bidi="ar-IQ"/>
        </w:rPr>
        <w:t>Komar</w:t>
      </w:r>
      <w:proofErr w:type="spellEnd"/>
      <w:r w:rsidRPr="008A25FE">
        <w:rPr>
          <w:rFonts w:asciiTheme="minorBidi" w:hAnsiTheme="minorBidi"/>
          <w:lang w:bidi="ar-IQ"/>
        </w:rPr>
        <w:t xml:space="preserve"> M., </w:t>
      </w:r>
      <w:proofErr w:type="spellStart"/>
      <w:r w:rsidRPr="008A25FE">
        <w:rPr>
          <w:rFonts w:asciiTheme="minorBidi" w:hAnsiTheme="minorBidi"/>
          <w:lang w:bidi="ar-IQ"/>
        </w:rPr>
        <w:t>Rajić</w:t>
      </w:r>
      <w:proofErr w:type="spellEnd"/>
      <w:r w:rsidRPr="008A25FE">
        <w:rPr>
          <w:rFonts w:asciiTheme="minorBidi" w:hAnsiTheme="minorBidi"/>
          <w:lang w:bidi="ar-IQ"/>
        </w:rPr>
        <w:t xml:space="preserve"> M., </w:t>
      </w:r>
      <w:proofErr w:type="spellStart"/>
      <w:r w:rsidRPr="008A25FE">
        <w:rPr>
          <w:rFonts w:asciiTheme="minorBidi" w:hAnsiTheme="minorBidi"/>
          <w:lang w:bidi="ar-IQ"/>
        </w:rPr>
        <w:t>Pavlović</w:t>
      </w:r>
      <w:proofErr w:type="spellEnd"/>
      <w:r w:rsidRPr="008A25FE">
        <w:rPr>
          <w:rFonts w:asciiTheme="minorBidi" w:hAnsiTheme="minorBidi"/>
          <w:lang w:bidi="ar-IQ"/>
        </w:rPr>
        <w:t xml:space="preserve"> H. and </w:t>
      </w:r>
      <w:proofErr w:type="spellStart"/>
      <w:r w:rsidRPr="008A25FE">
        <w:rPr>
          <w:rFonts w:asciiTheme="minorBidi" w:hAnsiTheme="minorBidi"/>
          <w:lang w:bidi="ar-IQ"/>
        </w:rPr>
        <w:t>Zelić</w:t>
      </w:r>
      <w:proofErr w:type="spellEnd"/>
      <w:r w:rsidRPr="008A25FE">
        <w:rPr>
          <w:rFonts w:asciiTheme="minorBidi" w:hAnsiTheme="minorBidi"/>
          <w:lang w:bidi="ar-IQ"/>
        </w:rPr>
        <w:t xml:space="preserve"> B., (2012), </w:t>
      </w:r>
      <w:proofErr w:type="spellStart"/>
      <w:r w:rsidRPr="008A25FE">
        <w:rPr>
          <w:rFonts w:asciiTheme="minorBidi" w:hAnsiTheme="minorBidi"/>
          <w:lang w:bidi="ar-IQ"/>
        </w:rPr>
        <w:t>Decolorization</w:t>
      </w:r>
      <w:proofErr w:type="spellEnd"/>
      <w:r w:rsidRPr="008A25FE">
        <w:rPr>
          <w:rFonts w:asciiTheme="minorBidi" w:hAnsiTheme="minorBidi"/>
          <w:lang w:bidi="ar-IQ"/>
        </w:rPr>
        <w:t xml:space="preserve"> of Dyes by </w:t>
      </w:r>
      <w:r w:rsidRPr="008A25FE">
        <w:rPr>
          <w:rFonts w:asciiTheme="minorBidi" w:hAnsiTheme="minorBidi"/>
          <w:i/>
          <w:iCs/>
          <w:lang w:bidi="ar-IQ"/>
        </w:rPr>
        <w:t xml:space="preserve">Aspergillus </w:t>
      </w:r>
      <w:proofErr w:type="spellStart"/>
      <w:r w:rsidRPr="008A25FE">
        <w:rPr>
          <w:rFonts w:asciiTheme="minorBidi" w:hAnsiTheme="minorBidi"/>
          <w:i/>
          <w:iCs/>
          <w:lang w:bidi="ar-IQ"/>
        </w:rPr>
        <w:t>Ochraceus</w:t>
      </w:r>
      <w:proofErr w:type="spellEnd"/>
      <w:r w:rsidRPr="008A25FE">
        <w:rPr>
          <w:rFonts w:asciiTheme="minorBidi" w:hAnsiTheme="minorBidi"/>
          <w:i/>
          <w:iCs/>
          <w:lang w:bidi="ar-IQ"/>
        </w:rPr>
        <w:t xml:space="preserve"> </w:t>
      </w:r>
      <w:r w:rsidRPr="008A25FE">
        <w:rPr>
          <w:rFonts w:asciiTheme="minorBidi" w:hAnsiTheme="minorBidi"/>
          <w:lang w:bidi="ar-IQ"/>
        </w:rPr>
        <w:t>Cultivated Under Solid State Fermentation</w:t>
      </w:r>
      <w:r w:rsidRPr="008A25FE">
        <w:rPr>
          <w:rFonts w:asciiTheme="minorBidi" w:hAnsiTheme="minorBidi"/>
          <w:i/>
          <w:iCs/>
          <w:lang w:bidi="ar-IQ"/>
        </w:rPr>
        <w:t xml:space="preserve"> </w:t>
      </w:r>
      <w:r w:rsidRPr="008A25FE">
        <w:rPr>
          <w:rFonts w:asciiTheme="minorBidi" w:hAnsiTheme="minorBidi"/>
          <w:lang w:bidi="ar-IQ"/>
        </w:rPr>
        <w:t xml:space="preserve">on Sugar Beet Waste, </w:t>
      </w:r>
      <w:r w:rsidRPr="008A25FE">
        <w:rPr>
          <w:rFonts w:asciiTheme="minorBidi" w:hAnsiTheme="minorBidi"/>
          <w:i/>
          <w:iCs/>
          <w:lang w:bidi="ar-IQ"/>
        </w:rPr>
        <w:t>Chemical Engineering Transactions(</w:t>
      </w:r>
      <w:proofErr w:type="spellStart"/>
      <w:r w:rsidRPr="008A25FE">
        <w:rPr>
          <w:rFonts w:asciiTheme="minorBidi" w:hAnsiTheme="minorBidi"/>
          <w:i/>
          <w:iCs/>
          <w:lang w:bidi="ar-IQ"/>
        </w:rPr>
        <w:t>CEt</w:t>
      </w:r>
      <w:proofErr w:type="spellEnd"/>
      <w:r w:rsidRPr="008A25FE">
        <w:rPr>
          <w:rFonts w:asciiTheme="minorBidi" w:hAnsiTheme="minorBidi"/>
          <w:i/>
          <w:iCs/>
          <w:lang w:bidi="ar-IQ"/>
        </w:rPr>
        <w:t>) ,</w:t>
      </w:r>
      <w:r w:rsidRPr="008A25FE">
        <w:rPr>
          <w:rFonts w:asciiTheme="minorBidi" w:hAnsiTheme="minorBidi"/>
          <w:lang w:bidi="ar-IQ"/>
        </w:rPr>
        <w:t xml:space="preserve"> </w:t>
      </w:r>
      <w:r w:rsidRPr="008A25FE">
        <w:rPr>
          <w:rFonts w:asciiTheme="minorBidi" w:hAnsiTheme="minorBidi"/>
          <w:i/>
          <w:iCs/>
          <w:lang w:bidi="ar-IQ"/>
        </w:rPr>
        <w:t>The Italian Association of Chemical Engineering,</w:t>
      </w:r>
      <w:r w:rsidRPr="008A25FE">
        <w:rPr>
          <w:rFonts w:asciiTheme="minorBidi" w:hAnsiTheme="minorBidi"/>
          <w:lang w:bidi="ar-IQ"/>
        </w:rPr>
        <w:t xml:space="preserve"> ISSN 1974-9791, ISBN 978-88-95608-18-1, </w:t>
      </w:r>
      <w:r w:rsidRPr="008A25FE">
        <w:rPr>
          <w:rFonts w:asciiTheme="minorBidi" w:hAnsiTheme="minorBidi"/>
          <w:b/>
          <w:bCs/>
          <w:lang w:bidi="ar-IQ"/>
        </w:rPr>
        <w:t>Vol</w:t>
      </w:r>
      <w:r w:rsidRPr="008A25FE">
        <w:rPr>
          <w:rFonts w:asciiTheme="minorBidi" w:hAnsiTheme="minorBidi"/>
          <w:i/>
          <w:iCs/>
          <w:lang w:bidi="ar-IQ"/>
        </w:rPr>
        <w:t xml:space="preserve">. </w:t>
      </w:r>
      <w:r w:rsidRPr="008A25FE">
        <w:rPr>
          <w:rFonts w:asciiTheme="minorBidi" w:hAnsiTheme="minorBidi"/>
          <w:lang w:bidi="ar-IQ"/>
        </w:rPr>
        <w:t>27, pp. 145-150.</w:t>
      </w:r>
    </w:p>
    <w:p w:rsidR="000B7569" w:rsidRPr="008A25FE" w:rsidRDefault="000B7569" w:rsidP="000B7569">
      <w:pPr>
        <w:pStyle w:val="a4"/>
        <w:numPr>
          <w:ilvl w:val="0"/>
          <w:numId w:val="9"/>
        </w:numPr>
        <w:bidi w:val="0"/>
        <w:jc w:val="both"/>
        <w:rPr>
          <w:rFonts w:asciiTheme="minorBidi" w:hAnsiTheme="minorBidi"/>
          <w:lang w:bidi="ar-IQ"/>
        </w:rPr>
      </w:pPr>
      <w:r w:rsidRPr="008A25FE">
        <w:rPr>
          <w:rFonts w:asciiTheme="minorBidi" w:hAnsiTheme="minorBidi"/>
          <w:lang w:bidi="ar-IQ"/>
        </w:rPr>
        <w:t xml:space="preserve">Vincenzo A., Claudio B., Alessandra B. P., Elisa G. L., Vittorio L., </w:t>
      </w:r>
      <w:proofErr w:type="spellStart"/>
      <w:r w:rsidRPr="008A25FE">
        <w:rPr>
          <w:rFonts w:asciiTheme="minorBidi" w:hAnsiTheme="minorBidi"/>
          <w:lang w:bidi="ar-IQ"/>
        </w:rPr>
        <w:t>Sixto</w:t>
      </w:r>
      <w:proofErr w:type="spellEnd"/>
      <w:r w:rsidRPr="008A25FE">
        <w:rPr>
          <w:rFonts w:asciiTheme="minorBidi" w:hAnsiTheme="minorBidi"/>
          <w:lang w:bidi="ar-IQ"/>
        </w:rPr>
        <w:t xml:space="preserve"> M., Giuseppe M., Leonardo P., Marco P. and </w:t>
      </w:r>
      <w:proofErr w:type="spellStart"/>
      <w:r w:rsidRPr="008A25FE">
        <w:rPr>
          <w:rFonts w:asciiTheme="minorBidi" w:hAnsiTheme="minorBidi"/>
          <w:lang w:bidi="ar-IQ"/>
        </w:rPr>
        <w:t>Edmondo</w:t>
      </w:r>
      <w:proofErr w:type="spellEnd"/>
      <w:r w:rsidRPr="008A25FE">
        <w:rPr>
          <w:rFonts w:asciiTheme="minorBidi" w:hAnsiTheme="minorBidi"/>
          <w:lang w:bidi="ar-IQ"/>
        </w:rPr>
        <w:t xml:space="preserve"> P., (2002), Azo-dyes photocatalytic degradation in aqueous suspension of TiO</w:t>
      </w:r>
      <w:r w:rsidRPr="008A25FE">
        <w:rPr>
          <w:rFonts w:asciiTheme="minorBidi" w:hAnsiTheme="minorBidi"/>
          <w:vertAlign w:val="subscript"/>
          <w:lang w:bidi="ar-IQ"/>
        </w:rPr>
        <w:t>2</w:t>
      </w:r>
      <w:r w:rsidRPr="008A25FE">
        <w:rPr>
          <w:rFonts w:asciiTheme="minorBidi" w:hAnsiTheme="minorBidi"/>
          <w:lang w:bidi="ar-IQ"/>
        </w:rPr>
        <w:t xml:space="preserve"> under solar irradiation, </w:t>
      </w:r>
      <w:r w:rsidRPr="008A25FE">
        <w:rPr>
          <w:rFonts w:asciiTheme="minorBidi" w:hAnsiTheme="minorBidi"/>
          <w:i/>
          <w:iCs/>
          <w:lang w:bidi="ar-IQ"/>
        </w:rPr>
        <w:t>Chemosphere</w:t>
      </w:r>
      <w:r w:rsidRPr="008A25FE">
        <w:rPr>
          <w:rFonts w:asciiTheme="minorBidi" w:hAnsiTheme="minorBidi"/>
          <w:lang w:bidi="ar-IQ"/>
        </w:rPr>
        <w:t xml:space="preserve"> Vol. 49,  pp. 1223–1230.</w:t>
      </w:r>
    </w:p>
    <w:p w:rsidR="000B7569" w:rsidRPr="008A25FE" w:rsidRDefault="000B7569" w:rsidP="000B7569">
      <w:pPr>
        <w:pStyle w:val="a4"/>
        <w:numPr>
          <w:ilvl w:val="0"/>
          <w:numId w:val="9"/>
        </w:numPr>
        <w:bidi w:val="0"/>
        <w:jc w:val="both"/>
        <w:rPr>
          <w:rFonts w:asciiTheme="minorBidi" w:hAnsiTheme="minorBidi"/>
          <w:lang w:bidi="ar-IQ"/>
        </w:rPr>
      </w:pPr>
      <w:r w:rsidRPr="008A25FE">
        <w:rPr>
          <w:rFonts w:asciiTheme="minorBidi" w:hAnsiTheme="minorBidi"/>
          <w:lang w:bidi="ar-IQ"/>
        </w:rPr>
        <w:t xml:space="preserve">Zhang L., Kuhn M. and Diebold U., (1997), Growth, structure and thermal properties of chromium oxide films on Pt(111), </w:t>
      </w:r>
      <w:r w:rsidRPr="008A25FE">
        <w:rPr>
          <w:rFonts w:asciiTheme="minorBidi" w:hAnsiTheme="minorBidi"/>
          <w:i/>
          <w:iCs/>
          <w:lang w:bidi="ar-IQ"/>
        </w:rPr>
        <w:t xml:space="preserve">Journal of surface science, </w:t>
      </w:r>
      <w:r w:rsidRPr="008A25FE">
        <w:rPr>
          <w:rFonts w:asciiTheme="minorBidi" w:hAnsiTheme="minorBidi"/>
          <w:lang w:bidi="ar-IQ"/>
        </w:rPr>
        <w:t>375, pp.1-12.</w:t>
      </w:r>
    </w:p>
    <w:p w:rsidR="000B7569" w:rsidRPr="008A25FE" w:rsidRDefault="000B7569" w:rsidP="000B7569">
      <w:pPr>
        <w:pStyle w:val="a4"/>
        <w:numPr>
          <w:ilvl w:val="0"/>
          <w:numId w:val="9"/>
        </w:numPr>
        <w:bidi w:val="0"/>
        <w:jc w:val="both"/>
        <w:rPr>
          <w:rFonts w:asciiTheme="minorBidi" w:hAnsiTheme="minorBidi"/>
          <w:lang w:bidi="ar-IQ"/>
        </w:rPr>
      </w:pPr>
      <w:proofErr w:type="spellStart"/>
      <w:r w:rsidRPr="008A25FE">
        <w:rPr>
          <w:rFonts w:asciiTheme="minorBidi" w:hAnsiTheme="minorBidi"/>
          <w:lang w:bidi="ar-IQ"/>
        </w:rPr>
        <w:t>Zorica</w:t>
      </w:r>
      <w:proofErr w:type="spellEnd"/>
      <w:r w:rsidRPr="008A25FE">
        <w:rPr>
          <w:rFonts w:asciiTheme="minorBidi" w:hAnsiTheme="minorBidi"/>
          <w:lang w:bidi="ar-IQ"/>
        </w:rPr>
        <w:t xml:space="preserve">. V. M., Sreckovic T. V., </w:t>
      </w:r>
      <w:proofErr w:type="spellStart"/>
      <w:r w:rsidRPr="008A25FE">
        <w:rPr>
          <w:rFonts w:asciiTheme="minorBidi" w:hAnsiTheme="minorBidi"/>
          <w:lang w:bidi="ar-IQ"/>
        </w:rPr>
        <w:t>Prelevic</w:t>
      </w:r>
      <w:proofErr w:type="spellEnd"/>
      <w:r w:rsidRPr="008A25FE">
        <w:rPr>
          <w:rFonts w:asciiTheme="minorBidi" w:hAnsiTheme="minorBidi"/>
          <w:lang w:bidi="ar-IQ"/>
        </w:rPr>
        <w:t xml:space="preserve"> I. P. and </w:t>
      </w:r>
      <w:proofErr w:type="spellStart"/>
      <w:r w:rsidRPr="008A25FE">
        <w:rPr>
          <w:rFonts w:asciiTheme="minorBidi" w:hAnsiTheme="minorBidi"/>
          <w:lang w:bidi="ar-IQ"/>
        </w:rPr>
        <w:t>Ristic</w:t>
      </w:r>
      <w:proofErr w:type="spellEnd"/>
      <w:r w:rsidRPr="008A25FE">
        <w:rPr>
          <w:rFonts w:asciiTheme="minorBidi" w:hAnsiTheme="minorBidi"/>
          <w:lang w:bidi="ar-IQ"/>
        </w:rPr>
        <w:t xml:space="preserve"> M. M. (2002), Structural Changes of ZnO-Cr</w:t>
      </w:r>
      <w:r w:rsidRPr="008A25FE">
        <w:rPr>
          <w:rFonts w:asciiTheme="minorBidi" w:hAnsiTheme="minorBidi"/>
          <w:vertAlign w:val="subscript"/>
          <w:lang w:bidi="ar-IQ"/>
        </w:rPr>
        <w:t>2</w:t>
      </w:r>
      <w:r w:rsidRPr="008A25FE">
        <w:rPr>
          <w:rFonts w:asciiTheme="minorBidi" w:hAnsiTheme="minorBidi"/>
          <w:lang w:bidi="ar-IQ"/>
        </w:rPr>
        <w:t>O</w:t>
      </w:r>
      <w:r w:rsidRPr="008A25FE">
        <w:rPr>
          <w:rFonts w:asciiTheme="minorBidi" w:hAnsiTheme="minorBidi"/>
          <w:vertAlign w:val="subscript"/>
          <w:lang w:bidi="ar-IQ"/>
        </w:rPr>
        <w:t>3</w:t>
      </w:r>
      <w:r w:rsidRPr="008A25FE">
        <w:rPr>
          <w:rFonts w:asciiTheme="minorBidi" w:hAnsiTheme="minorBidi"/>
          <w:lang w:bidi="ar-IQ"/>
        </w:rPr>
        <w:t xml:space="preserve"> System during Mechanical Activation and Their Influence on the Spinel Synthesis, Belgrade, Yugoslavia, </w:t>
      </w:r>
      <w:r w:rsidRPr="008A25FE">
        <w:rPr>
          <w:rFonts w:asciiTheme="minorBidi" w:hAnsiTheme="minorBidi"/>
          <w:b/>
          <w:bCs/>
          <w:lang w:bidi="ar-IQ"/>
        </w:rPr>
        <w:t>Vol.</w:t>
      </w:r>
      <w:r w:rsidRPr="008A25FE">
        <w:rPr>
          <w:rFonts w:asciiTheme="minorBidi" w:hAnsiTheme="minorBidi"/>
          <w:lang w:bidi="ar-IQ"/>
        </w:rPr>
        <w:t xml:space="preserve"> 10, pp.155-160.</w:t>
      </w:r>
    </w:p>
    <w:p w:rsidR="000B7569" w:rsidRPr="00F204FC" w:rsidRDefault="000B7569" w:rsidP="000B7569">
      <w:pPr>
        <w:spacing w:line="276" w:lineRule="auto"/>
        <w:ind w:left="993" w:hanging="993"/>
        <w:jc w:val="right"/>
        <w:rPr>
          <w:rFonts w:asciiTheme="majorBidi" w:hAnsiTheme="majorBidi" w:cstheme="majorBidi"/>
          <w:lang w:bidi="ar-IQ"/>
        </w:rPr>
      </w:pPr>
    </w:p>
    <w:p w:rsidR="000B7569" w:rsidRPr="00F204FC" w:rsidRDefault="000B7569" w:rsidP="000B7569">
      <w:pPr>
        <w:spacing w:line="276" w:lineRule="auto"/>
        <w:ind w:left="993" w:hanging="993"/>
        <w:jc w:val="right"/>
        <w:rPr>
          <w:rFonts w:asciiTheme="majorBidi" w:hAnsiTheme="majorBidi" w:cstheme="majorBidi"/>
          <w:lang w:bidi="ar-IQ"/>
        </w:rPr>
      </w:pPr>
    </w:p>
    <w:p w:rsidR="000B7569" w:rsidRPr="00F204FC" w:rsidRDefault="000B7569" w:rsidP="000B7569">
      <w:pPr>
        <w:spacing w:line="276" w:lineRule="auto"/>
        <w:ind w:left="993" w:hanging="993"/>
        <w:jc w:val="right"/>
        <w:rPr>
          <w:rFonts w:asciiTheme="majorBidi" w:hAnsiTheme="majorBidi" w:cstheme="majorBidi"/>
          <w:lang w:bidi="ar-IQ"/>
        </w:rPr>
      </w:pPr>
    </w:p>
    <w:p w:rsidR="006769B6" w:rsidRPr="000B7569" w:rsidRDefault="006769B6" w:rsidP="00145799">
      <w:pPr>
        <w:rPr>
          <w:rFonts w:hint="cs"/>
          <w:rtl/>
        </w:rPr>
      </w:pPr>
    </w:p>
    <w:sectPr w:rsidR="006769B6" w:rsidRPr="000B7569" w:rsidSect="002B458D">
      <w:headerReference w:type="default" r:id="rId33"/>
      <w:footerReference w:type="default" r:id="rId34"/>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MCS Diwany4 S_U normal.">
    <w:altName w:val="Times New Roman"/>
    <w:charset w:val="B2"/>
    <w:family w:val="auto"/>
    <w:pitch w:val="variable"/>
    <w:sig w:usb0="00002000"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MCS KOFI HIGH">
    <w:altName w:val="Times New Roman"/>
    <w:charset w:val="B2"/>
    <w:family w:val="auto"/>
    <w:pitch w:val="variable"/>
    <w:sig w:usb0="00002000" w:usb1="00000000" w:usb2="00000000" w:usb3="00000000" w:csb0="00000040" w:csb1="00000000"/>
  </w:font>
  <w:font w:name="Verdana">
    <w:panose1 w:val="020B0604030504040204"/>
    <w:charset w:val="00"/>
    <w:family w:val="swiss"/>
    <w:pitch w:val="variable"/>
    <w:sig w:usb0="A10006FF" w:usb1="4000205B" w:usb2="00000010" w:usb3="00000000" w:csb0="0000019F"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HelveticaNeueLT St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gnet Roundhand">
    <w:altName w:val="Arabic Typesetting"/>
    <w:charset w:val="00"/>
    <w:family w:val="script"/>
    <w:pitch w:val="variable"/>
    <w:sig w:usb0="00000007" w:usb1="00000000" w:usb2="00000000" w:usb3="00000000" w:csb0="00000013" w:csb1="00000000"/>
  </w:font>
  <w:font w:name="Helvetica 55 Roman">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Arabic Transparent">
    <w:panose1 w:val="020B0604020202020204"/>
    <w:charset w:val="00"/>
    <w:family w:val="swiss"/>
    <w:pitch w:val="variable"/>
    <w:sig w:usb0="E0002AFF" w:usb1="C0007843" w:usb2="00000009" w:usb3="00000000" w:csb0="000001FF" w:csb1="00000000"/>
  </w:font>
  <w:font w:name="Braggadocio">
    <w:altName w:val="Bauhaus 93"/>
    <w:charset w:val="00"/>
    <w:family w:val="decorative"/>
    <w:pitch w:val="variable"/>
    <w:sig w:usb0="00000003" w:usb1="00000000" w:usb2="00000000" w:usb3="00000000" w:csb0="00000001" w:csb1="00000000"/>
  </w:font>
  <w:font w:name="Al-Kharashi 3">
    <w:charset w:val="B2"/>
    <w:family w:val="auto"/>
    <w:pitch w:val="variable"/>
    <w:sig w:usb0="00002001" w:usb1="00000000" w:usb2="00000000" w:usb3="00000000" w:csb0="00000040" w:csb1="00000000"/>
  </w:font>
  <w:font w:name="Impact">
    <w:panose1 w:val="020B0806030902050204"/>
    <w:charset w:val="00"/>
    <w:family w:val="swiss"/>
    <w:pitch w:val="variable"/>
    <w:sig w:usb0="00000287" w:usb1="00000000" w:usb2="00000000" w:usb3="00000000" w:csb0="0000009F" w:csb1="00000000"/>
  </w:font>
  <w:font w:name="AF_Unizah">
    <w:charset w:val="B2"/>
    <w:family w:val="auto"/>
    <w:pitch w:val="variable"/>
    <w:sig w:usb0="00002001" w:usb1="00000000" w:usb2="00000000" w:usb3="00000000" w:csb0="00000040" w:csb1="00000000"/>
  </w:font>
  <w:font w:name="MSRef SS EOT">
    <w:altName w:val="Times New Roman"/>
    <w:panose1 w:val="00000000000000000000"/>
    <w:charset w:val="00"/>
    <w:family w:val="auto"/>
    <w:notTrueType/>
    <w:pitch w:val="default"/>
    <w:sig w:usb0="00000003" w:usb1="00000000" w:usb2="00000000" w:usb3="00000000" w:csb0="00000001" w:csb1="00000000"/>
  </w:font>
  <w:font w:name="DecoType Naskh">
    <w:panose1 w:val="02010400000000000000"/>
    <w:charset w:val="B2"/>
    <w:family w:val="auto"/>
    <w:pitch w:val="variable"/>
    <w:sig w:usb0="00002001"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rtl/>
      </w:rPr>
      <w:id w:val="-323902907"/>
      <w:docPartObj>
        <w:docPartGallery w:val="Page Numbers (Bottom of Page)"/>
        <w:docPartUnique/>
      </w:docPartObj>
    </w:sdtPr>
    <w:sdtEndPr>
      <w:rPr>
        <w:noProof/>
      </w:rPr>
    </w:sdtEndPr>
    <w:sdtContent>
      <w:p w:rsidR="00655E54" w:rsidRPr="00A64C28" w:rsidRDefault="000B7569">
        <w:pPr>
          <w:pStyle w:val="aa"/>
          <w:jc w:val="center"/>
          <w:rPr>
            <w:rFonts w:asciiTheme="majorBidi" w:hAnsiTheme="majorBidi" w:cstheme="majorBidi"/>
          </w:rPr>
        </w:pPr>
        <w:r w:rsidRPr="00A64C28">
          <w:rPr>
            <w:rFonts w:asciiTheme="majorBidi" w:hAnsiTheme="majorBidi" w:cstheme="majorBidi"/>
            <w:b/>
            <w:bCs/>
            <w:sz w:val="28"/>
            <w:szCs w:val="28"/>
          </w:rPr>
          <w:fldChar w:fldCharType="begin"/>
        </w:r>
        <w:r w:rsidRPr="00A64C28">
          <w:rPr>
            <w:rFonts w:asciiTheme="majorBidi" w:hAnsiTheme="majorBidi" w:cstheme="majorBidi"/>
            <w:b/>
            <w:bCs/>
            <w:sz w:val="28"/>
            <w:szCs w:val="28"/>
          </w:rPr>
          <w:instrText xml:space="preserve"> PAGE   \* MERGEFORMAT </w:instrText>
        </w:r>
        <w:r w:rsidRPr="00A64C28">
          <w:rPr>
            <w:rFonts w:asciiTheme="majorBidi" w:hAnsiTheme="majorBidi" w:cstheme="majorBidi"/>
            <w:b/>
            <w:bCs/>
            <w:sz w:val="28"/>
            <w:szCs w:val="28"/>
          </w:rPr>
          <w:fldChar w:fldCharType="separate"/>
        </w:r>
        <w:r>
          <w:rPr>
            <w:rFonts w:asciiTheme="majorBidi" w:hAnsiTheme="majorBidi" w:cstheme="majorBidi"/>
            <w:b/>
            <w:bCs/>
            <w:noProof/>
            <w:sz w:val="28"/>
            <w:szCs w:val="28"/>
            <w:rtl/>
          </w:rPr>
          <w:t>1</w:t>
        </w:r>
        <w:r w:rsidRPr="00A64C28">
          <w:rPr>
            <w:rFonts w:asciiTheme="majorBidi" w:hAnsiTheme="majorBidi" w:cstheme="majorBidi"/>
            <w:b/>
            <w:bCs/>
            <w:noProof/>
            <w:sz w:val="28"/>
            <w:szCs w:val="28"/>
          </w:rPr>
          <w:fldChar w:fldCharType="end"/>
        </w:r>
      </w:p>
    </w:sdtContent>
  </w:sdt>
  <w:p w:rsidR="00655E54" w:rsidRDefault="000B7569">
    <w:pPr>
      <w:pStyle w:val="aa"/>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14B" w:rsidRPr="0037314B" w:rsidRDefault="000B7569" w:rsidP="0037314B">
    <w:pPr>
      <w:pStyle w:val="a9"/>
      <w:rPr>
        <w:rFonts w:asciiTheme="majorBidi" w:hAnsiTheme="majorBidi" w:cstheme="majorBidi"/>
        <w:b/>
        <w:bCs/>
        <w:sz w:val="24"/>
        <w:szCs w:val="24"/>
        <w:rtl/>
        <w:lang w:bidi="ar-IQ"/>
      </w:rPr>
    </w:pPr>
    <w:r>
      <w:rPr>
        <w:rFonts w:asciiTheme="majorBidi" w:hAnsiTheme="majorBidi" w:cstheme="majorBidi" w:hint="cs"/>
        <w:b/>
        <w:bCs/>
        <w:sz w:val="24"/>
        <w:szCs w:val="24"/>
        <w:rtl/>
      </w:rPr>
      <w:t xml:space="preserve">وقائع </w:t>
    </w:r>
    <w:r w:rsidRPr="005F15C3">
      <w:rPr>
        <w:rFonts w:asciiTheme="majorBidi" w:hAnsiTheme="majorBidi" w:cstheme="majorBidi"/>
        <w:b/>
        <w:bCs/>
        <w:sz w:val="24"/>
        <w:szCs w:val="24"/>
        <w:rtl/>
      </w:rPr>
      <w:t xml:space="preserve">المؤتمر العلمي الدولي الأول لكلية الدراسات الإنسانية الجامعة </w:t>
    </w:r>
    <w:r>
      <w:rPr>
        <w:rFonts w:asciiTheme="majorBidi" w:hAnsiTheme="majorBidi" w:cstheme="majorBidi"/>
        <w:b/>
        <w:bCs/>
        <w:sz w:val="24"/>
        <w:szCs w:val="24"/>
        <w:rtl/>
      </w:rPr>
      <w:t>..</w:t>
    </w:r>
    <w:r>
      <w:rPr>
        <w:rFonts w:asciiTheme="majorBidi" w:hAnsiTheme="majorBidi" w:cstheme="majorBidi" w:hint="cs"/>
        <w:b/>
        <w:bCs/>
        <w:sz w:val="24"/>
        <w:szCs w:val="24"/>
        <w:rtl/>
      </w:rPr>
      <w:t>...</w:t>
    </w:r>
    <w:r w:rsidRPr="005F15C3">
      <w:rPr>
        <w:rFonts w:asciiTheme="majorBidi" w:hAnsiTheme="majorBidi" w:cstheme="majorBidi"/>
        <w:b/>
        <w:bCs/>
        <w:sz w:val="24"/>
        <w:szCs w:val="24"/>
        <w:rtl/>
      </w:rPr>
      <w:t xml:space="preserve"> 19-20 نيسان / 2016</w:t>
    </w:r>
  </w:p>
  <w:p w:rsidR="00655E54" w:rsidRDefault="000B7569" w:rsidP="00F749EE">
    <w:pPr>
      <w:pStyle w:val="a9"/>
      <w:tabs>
        <w:tab w:val="clear" w:pos="4153"/>
        <w:tab w:val="clear" w:pos="8306"/>
        <w:tab w:val="left" w:pos="1987"/>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32312F90"/>
    <w:multiLevelType w:val="hybridMultilevel"/>
    <w:tmpl w:val="74EC0A88"/>
    <w:lvl w:ilvl="0" w:tplc="140C554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32564059"/>
    <w:multiLevelType w:val="hybridMultilevel"/>
    <w:tmpl w:val="97E80718"/>
    <w:lvl w:ilvl="0" w:tplc="B254DDB2">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40C21560"/>
    <w:multiLevelType w:val="hybridMultilevel"/>
    <w:tmpl w:val="6004DC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8">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2"/>
  </w:num>
  <w:num w:numId="2">
    <w:abstractNumId w:val="1"/>
  </w:num>
  <w:num w:numId="3">
    <w:abstractNumId w:val="5"/>
  </w:num>
  <w:num w:numId="4">
    <w:abstractNumId w:val="3"/>
  </w:num>
  <w:num w:numId="5">
    <w:abstractNumId w:val="6"/>
  </w:num>
  <w:num w:numId="6">
    <w:abstractNumId w:val="0"/>
  </w:num>
  <w:num w:numId="7">
    <w:abstractNumId w:val="7"/>
  </w:num>
  <w:num w:numId="8">
    <w:abstractNumId w:val="8"/>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F48"/>
    <w:rsid w:val="000B7569"/>
    <w:rsid w:val="000B7E89"/>
    <w:rsid w:val="00145799"/>
    <w:rsid w:val="002B458D"/>
    <w:rsid w:val="00496101"/>
    <w:rsid w:val="005060F7"/>
    <w:rsid w:val="0066640A"/>
    <w:rsid w:val="006769B6"/>
    <w:rsid w:val="00740B54"/>
    <w:rsid w:val="008E7B33"/>
    <w:rsid w:val="0093322C"/>
    <w:rsid w:val="00943F48"/>
    <w:rsid w:val="00C86DA9"/>
    <w:rsid w:val="00D17700"/>
    <w:rsid w:val="00DA3470"/>
    <w:rsid w:val="00E670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E-mail Signature"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3F48"/>
    <w:pPr>
      <w:bidi/>
      <w:spacing w:after="160" w:line="259" w:lineRule="auto"/>
    </w:pPr>
  </w:style>
  <w:style w:type="paragraph" w:styleId="1">
    <w:name w:val="heading 1"/>
    <w:aliases w:val="Heading 1 Char Char"/>
    <w:basedOn w:val="a"/>
    <w:next w:val="a"/>
    <w:link w:val="1Char"/>
    <w:qFormat/>
    <w:rsid w:val="0049610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qFormat/>
    <w:rsid w:val="00943F48"/>
    <w:pPr>
      <w:keepNext/>
      <w:spacing w:after="0" w:line="240" w:lineRule="auto"/>
      <w:jc w:val="center"/>
      <w:outlineLvl w:val="1"/>
    </w:pPr>
    <w:rPr>
      <w:rFonts w:ascii="Times New Roman" w:eastAsia="Times New Roman" w:hAnsi="Times New Roman" w:cs="Traditional Arabic"/>
      <w:b/>
      <w:bCs/>
      <w:sz w:val="36"/>
      <w:szCs w:val="40"/>
    </w:rPr>
  </w:style>
  <w:style w:type="paragraph" w:styleId="3">
    <w:name w:val="heading 3"/>
    <w:basedOn w:val="a"/>
    <w:next w:val="a"/>
    <w:link w:val="3Char"/>
    <w:qFormat/>
    <w:rsid w:val="00496101"/>
    <w:pPr>
      <w:keepNext/>
      <w:spacing w:after="0" w:line="240" w:lineRule="auto"/>
      <w:jc w:val="center"/>
      <w:outlineLvl w:val="2"/>
    </w:pPr>
    <w:rPr>
      <w:rFonts w:ascii="Times New Roman" w:eastAsia="Times New Roman" w:hAnsi="Times New Roman" w:cs="MCS Diwany4 S_U normal."/>
      <w:sz w:val="40"/>
      <w:szCs w:val="52"/>
    </w:rPr>
  </w:style>
  <w:style w:type="paragraph" w:styleId="4">
    <w:name w:val="heading 4"/>
    <w:basedOn w:val="a"/>
    <w:next w:val="a"/>
    <w:link w:val="4Char"/>
    <w:uiPriority w:val="9"/>
    <w:qFormat/>
    <w:rsid w:val="00496101"/>
    <w:pPr>
      <w:keepNext/>
      <w:spacing w:after="0" w:line="240" w:lineRule="auto"/>
      <w:jc w:val="center"/>
      <w:outlineLvl w:val="3"/>
    </w:pPr>
    <w:rPr>
      <w:rFonts w:ascii="Times New Roman" w:eastAsia="Times New Roman" w:hAnsi="Times New Roman" w:cs="Simplified Arabic"/>
      <w:sz w:val="32"/>
      <w:szCs w:val="32"/>
    </w:rPr>
  </w:style>
  <w:style w:type="paragraph" w:styleId="5">
    <w:name w:val="heading 5"/>
    <w:basedOn w:val="a"/>
    <w:next w:val="a"/>
    <w:link w:val="5Char"/>
    <w:uiPriority w:val="99"/>
    <w:qFormat/>
    <w:rsid w:val="00496101"/>
    <w:pPr>
      <w:keepNext/>
      <w:spacing w:after="0" w:line="240" w:lineRule="auto"/>
      <w:jc w:val="center"/>
      <w:outlineLvl w:val="4"/>
    </w:pPr>
    <w:rPr>
      <w:rFonts w:ascii="Times New Roman" w:eastAsia="Times New Roman" w:hAnsi="Times New Roman" w:cs="MCS KOFI HIGH"/>
      <w:sz w:val="40"/>
      <w:szCs w:val="40"/>
    </w:rPr>
  </w:style>
  <w:style w:type="paragraph" w:styleId="6">
    <w:name w:val="heading 6"/>
    <w:basedOn w:val="a"/>
    <w:next w:val="a"/>
    <w:link w:val="6Char"/>
    <w:uiPriority w:val="9"/>
    <w:qFormat/>
    <w:rsid w:val="00496101"/>
    <w:pPr>
      <w:keepNext/>
      <w:spacing w:after="0" w:line="240" w:lineRule="auto"/>
      <w:jc w:val="center"/>
      <w:outlineLvl w:val="5"/>
    </w:pPr>
    <w:rPr>
      <w:rFonts w:ascii="Times New Roman" w:eastAsia="Times New Roman" w:hAnsi="Times New Roman" w:cs="Simplified Arabic"/>
      <w:sz w:val="36"/>
      <w:szCs w:val="36"/>
    </w:rPr>
  </w:style>
  <w:style w:type="paragraph" w:styleId="7">
    <w:name w:val="heading 7"/>
    <w:basedOn w:val="a"/>
    <w:next w:val="a"/>
    <w:link w:val="7Char"/>
    <w:uiPriority w:val="9"/>
    <w:qFormat/>
    <w:rsid w:val="00496101"/>
    <w:pPr>
      <w:keepNext/>
      <w:spacing w:after="0" w:line="240" w:lineRule="auto"/>
      <w:jc w:val="center"/>
      <w:outlineLvl w:val="6"/>
    </w:pPr>
    <w:rPr>
      <w:rFonts w:ascii="Times New Roman" w:eastAsia="Times New Roman" w:hAnsi="Times New Roman" w:cs="Simplified Arabic"/>
      <w:b/>
      <w:bCs/>
      <w:sz w:val="34"/>
      <w:szCs w:val="34"/>
    </w:rPr>
  </w:style>
  <w:style w:type="paragraph" w:styleId="8">
    <w:name w:val="heading 8"/>
    <w:basedOn w:val="a"/>
    <w:next w:val="a"/>
    <w:link w:val="8Char"/>
    <w:qFormat/>
    <w:rsid w:val="00496101"/>
    <w:pPr>
      <w:keepNext/>
      <w:bidi w:val="0"/>
      <w:spacing w:after="0" w:line="240" w:lineRule="auto"/>
      <w:jc w:val="center"/>
      <w:outlineLvl w:val="7"/>
    </w:pPr>
    <w:rPr>
      <w:rFonts w:ascii="Times New Roman" w:eastAsia="Times New Roman" w:hAnsi="Times New Roman" w:cs="Simplified Arabic"/>
      <w:b/>
      <w:bCs/>
      <w:sz w:val="32"/>
      <w:szCs w:val="32"/>
    </w:rPr>
  </w:style>
  <w:style w:type="paragraph" w:styleId="9">
    <w:name w:val="heading 9"/>
    <w:basedOn w:val="a"/>
    <w:next w:val="a"/>
    <w:link w:val="9Char"/>
    <w:qFormat/>
    <w:rsid w:val="00496101"/>
    <w:pPr>
      <w:keepNext/>
      <w:spacing w:after="0" w:line="240" w:lineRule="auto"/>
      <w:jc w:val="center"/>
      <w:outlineLvl w:val="8"/>
    </w:pPr>
    <w:rPr>
      <w:rFonts w:ascii="Times New Roman" w:eastAsia="Times New Roman" w:hAnsi="Times New Roman" w:cs="Simplified Arabic"/>
      <w:sz w:val="96"/>
      <w:szCs w:val="9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943F48"/>
    <w:rPr>
      <w:rFonts w:ascii="Times New Roman" w:eastAsia="Times New Roman" w:hAnsi="Times New Roman" w:cs="Traditional Arabic"/>
      <w:b/>
      <w:bCs/>
      <w:sz w:val="36"/>
      <w:szCs w:val="40"/>
    </w:rPr>
  </w:style>
  <w:style w:type="character" w:styleId="Hyperlink">
    <w:name w:val="Hyperlink"/>
    <w:basedOn w:val="a0"/>
    <w:unhideWhenUsed/>
    <w:rsid w:val="00943F48"/>
    <w:rPr>
      <w:color w:val="0000FF" w:themeColor="hyperlink"/>
      <w:u w:val="single"/>
    </w:rPr>
  </w:style>
  <w:style w:type="paragraph" w:styleId="a3">
    <w:name w:val="List Paragraph"/>
    <w:basedOn w:val="a"/>
    <w:uiPriority w:val="34"/>
    <w:qFormat/>
    <w:rsid w:val="00943F48"/>
    <w:pPr>
      <w:spacing w:after="200" w:line="276" w:lineRule="auto"/>
      <w:ind w:left="720"/>
      <w:contextualSpacing/>
    </w:pPr>
    <w:rPr>
      <w:rFonts w:eastAsiaTheme="minorEastAsia"/>
    </w:rPr>
  </w:style>
  <w:style w:type="paragraph" w:styleId="a4">
    <w:name w:val="No Spacing"/>
    <w:link w:val="Char"/>
    <w:uiPriority w:val="1"/>
    <w:qFormat/>
    <w:rsid w:val="00943F48"/>
    <w:pPr>
      <w:bidi/>
      <w:spacing w:after="0" w:line="240" w:lineRule="auto"/>
    </w:pPr>
  </w:style>
  <w:style w:type="character" w:customStyle="1" w:styleId="Char">
    <w:name w:val="بلا تباعد Char"/>
    <w:basedOn w:val="a0"/>
    <w:link w:val="a4"/>
    <w:uiPriority w:val="1"/>
    <w:rsid w:val="00943F48"/>
  </w:style>
  <w:style w:type="character" w:styleId="a5">
    <w:name w:val="Emphasis"/>
    <w:basedOn w:val="a0"/>
    <w:uiPriority w:val="20"/>
    <w:qFormat/>
    <w:rsid w:val="00943F48"/>
    <w:rPr>
      <w:i/>
      <w:iCs/>
    </w:rPr>
  </w:style>
  <w:style w:type="paragraph" w:styleId="a6">
    <w:name w:val="Normal (Web)"/>
    <w:aliases w:val="Normal (Web) Char"/>
    <w:basedOn w:val="a"/>
    <w:link w:val="Char0"/>
    <w:uiPriority w:val="99"/>
    <w:unhideWhenUsed/>
    <w:rsid w:val="00943F4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journal1">
    <w:name w:val="ref-journal1"/>
    <w:basedOn w:val="a0"/>
    <w:rsid w:val="00943F48"/>
    <w:rPr>
      <w:i/>
      <w:iCs/>
    </w:rPr>
  </w:style>
  <w:style w:type="character" w:customStyle="1" w:styleId="citation">
    <w:name w:val="citation"/>
    <w:basedOn w:val="a0"/>
    <w:rsid w:val="00943F48"/>
  </w:style>
  <w:style w:type="character" w:customStyle="1" w:styleId="citationbook">
    <w:name w:val="citation book"/>
    <w:basedOn w:val="a0"/>
    <w:rsid w:val="00943F48"/>
  </w:style>
  <w:style w:type="character" w:customStyle="1" w:styleId="translation1">
    <w:name w:val="translation1"/>
    <w:basedOn w:val="a0"/>
    <w:rsid w:val="00943F48"/>
    <w:rPr>
      <w:b w:val="0"/>
      <w:bCs w:val="0"/>
    </w:rPr>
  </w:style>
  <w:style w:type="character" w:customStyle="1" w:styleId="EndnoteReference1">
    <w:name w:val="Endnote Reference1"/>
    <w:rsid w:val="00943F48"/>
    <w:rPr>
      <w:rFonts w:cs="Verdana"/>
      <w:color w:val="000000"/>
    </w:rPr>
  </w:style>
  <w:style w:type="character" w:customStyle="1" w:styleId="mw-headline">
    <w:name w:val="mw-headline"/>
    <w:basedOn w:val="a0"/>
    <w:rsid w:val="00943F48"/>
  </w:style>
  <w:style w:type="character" w:customStyle="1" w:styleId="citationjournal">
    <w:name w:val="citation journal"/>
    <w:basedOn w:val="a0"/>
    <w:rsid w:val="00943F48"/>
  </w:style>
  <w:style w:type="paragraph" w:customStyle="1" w:styleId="contenthead3">
    <w:name w:val="contenthead3"/>
    <w:basedOn w:val="a"/>
    <w:rsid w:val="00943F4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0">
    <w:name w:val="A5"/>
    <w:rsid w:val="00943F48"/>
    <w:rPr>
      <w:rFonts w:cs="HelveticaNeueLT Std Lt"/>
      <w:color w:val="000000"/>
      <w:sz w:val="20"/>
      <w:szCs w:val="20"/>
    </w:rPr>
  </w:style>
  <w:style w:type="character" w:customStyle="1" w:styleId="A60">
    <w:name w:val="A6"/>
    <w:rsid w:val="00943F48"/>
    <w:rPr>
      <w:rFonts w:cs="HelveticaNeueLT Std Lt"/>
      <w:color w:val="000000"/>
      <w:sz w:val="11"/>
      <w:szCs w:val="11"/>
    </w:rPr>
  </w:style>
  <w:style w:type="character" w:customStyle="1" w:styleId="A14">
    <w:name w:val="A14"/>
    <w:rsid w:val="00943F48"/>
    <w:rPr>
      <w:rFonts w:cs="HelveticaNeueLT Std"/>
      <w:color w:val="000000"/>
      <w:sz w:val="21"/>
      <w:szCs w:val="21"/>
    </w:rPr>
  </w:style>
  <w:style w:type="character" w:customStyle="1" w:styleId="A10">
    <w:name w:val="A10"/>
    <w:rsid w:val="00943F48"/>
    <w:rPr>
      <w:rFonts w:ascii="HelveticaNeueLT Std Lt" w:hAnsi="HelveticaNeueLT Std Lt" w:cs="HelveticaNeueLT Std Lt"/>
      <w:color w:val="000000"/>
      <w:sz w:val="12"/>
      <w:szCs w:val="12"/>
    </w:rPr>
  </w:style>
  <w:style w:type="character" w:customStyle="1" w:styleId="fontcopyright">
    <w:name w:val="fontcopyright"/>
    <w:basedOn w:val="a0"/>
    <w:rsid w:val="00943F48"/>
  </w:style>
  <w:style w:type="character" w:customStyle="1" w:styleId="Char0">
    <w:name w:val="عادي (ويب) Char"/>
    <w:aliases w:val="Normal (Web) Char Char"/>
    <w:basedOn w:val="a0"/>
    <w:link w:val="a6"/>
    <w:uiPriority w:val="99"/>
    <w:rsid w:val="00943F48"/>
    <w:rPr>
      <w:rFonts w:ascii="Times New Roman" w:eastAsia="Times New Roman" w:hAnsi="Times New Roman" w:cs="Times New Roman"/>
      <w:sz w:val="24"/>
      <w:szCs w:val="24"/>
    </w:rPr>
  </w:style>
  <w:style w:type="paragraph" w:styleId="a7">
    <w:name w:val="Balloon Text"/>
    <w:basedOn w:val="a"/>
    <w:link w:val="Char1"/>
    <w:uiPriority w:val="99"/>
    <w:unhideWhenUsed/>
    <w:rsid w:val="006769B6"/>
    <w:pPr>
      <w:spacing w:after="0" w:line="240" w:lineRule="auto"/>
    </w:pPr>
    <w:rPr>
      <w:rFonts w:ascii="Tahoma" w:hAnsi="Tahoma" w:cs="Tahoma"/>
      <w:sz w:val="16"/>
      <w:szCs w:val="16"/>
    </w:rPr>
  </w:style>
  <w:style w:type="character" w:customStyle="1" w:styleId="Char1">
    <w:name w:val="نص في بالون Char"/>
    <w:basedOn w:val="a0"/>
    <w:link w:val="a7"/>
    <w:uiPriority w:val="99"/>
    <w:rsid w:val="006769B6"/>
    <w:rPr>
      <w:rFonts w:ascii="Tahoma" w:hAnsi="Tahoma" w:cs="Tahoma"/>
      <w:sz w:val="16"/>
      <w:szCs w:val="16"/>
    </w:rPr>
  </w:style>
  <w:style w:type="paragraph" w:customStyle="1" w:styleId="Default">
    <w:name w:val="Default"/>
    <w:rsid w:val="0066640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66640A"/>
  </w:style>
  <w:style w:type="paragraph" w:customStyle="1" w:styleId="Pa0">
    <w:name w:val="Pa0"/>
    <w:basedOn w:val="Default"/>
    <w:next w:val="Default"/>
    <w:uiPriority w:val="99"/>
    <w:rsid w:val="0066640A"/>
    <w:pPr>
      <w:spacing w:line="241" w:lineRule="atLeast"/>
    </w:pPr>
    <w:rPr>
      <w:color w:val="auto"/>
    </w:rPr>
  </w:style>
  <w:style w:type="paragraph" w:customStyle="1" w:styleId="Pa1">
    <w:name w:val="Pa1"/>
    <w:basedOn w:val="Default"/>
    <w:next w:val="Default"/>
    <w:uiPriority w:val="99"/>
    <w:rsid w:val="0066640A"/>
    <w:pPr>
      <w:spacing w:line="241" w:lineRule="atLeast"/>
    </w:pPr>
    <w:rPr>
      <w:color w:val="auto"/>
    </w:rPr>
  </w:style>
  <w:style w:type="character" w:customStyle="1" w:styleId="A30">
    <w:name w:val="A3"/>
    <w:uiPriority w:val="99"/>
    <w:rsid w:val="0066640A"/>
    <w:rPr>
      <w:color w:val="000000"/>
    </w:rPr>
  </w:style>
  <w:style w:type="character" w:customStyle="1" w:styleId="A11">
    <w:name w:val="A11"/>
    <w:uiPriority w:val="99"/>
    <w:rsid w:val="0066640A"/>
    <w:rPr>
      <w:color w:val="000000"/>
      <w:sz w:val="14"/>
      <w:szCs w:val="14"/>
    </w:rPr>
  </w:style>
  <w:style w:type="character" w:customStyle="1" w:styleId="textexposedshow">
    <w:name w:val="text_exposed_show"/>
    <w:basedOn w:val="a0"/>
    <w:rsid w:val="00C86DA9"/>
  </w:style>
  <w:style w:type="character" w:styleId="a8">
    <w:name w:val="Strong"/>
    <w:basedOn w:val="a0"/>
    <w:uiPriority w:val="22"/>
    <w:qFormat/>
    <w:rsid w:val="00D17700"/>
    <w:rPr>
      <w:b/>
      <w:bCs/>
    </w:rPr>
  </w:style>
  <w:style w:type="character" w:customStyle="1" w:styleId="ref-journal">
    <w:name w:val="ref-journal"/>
    <w:basedOn w:val="a0"/>
    <w:rsid w:val="000B7E89"/>
  </w:style>
  <w:style w:type="character" w:customStyle="1" w:styleId="ref-vol">
    <w:name w:val="ref-vol"/>
    <w:basedOn w:val="a0"/>
    <w:rsid w:val="000B7E89"/>
  </w:style>
  <w:style w:type="character" w:customStyle="1" w:styleId="citation-abbreviation">
    <w:name w:val="citation-abbreviation"/>
    <w:rsid w:val="000B7E89"/>
  </w:style>
  <w:style w:type="character" w:customStyle="1" w:styleId="citation-publication-date">
    <w:name w:val="citation-publication-date"/>
    <w:rsid w:val="000B7E89"/>
  </w:style>
  <w:style w:type="character" w:customStyle="1" w:styleId="citation-volume">
    <w:name w:val="citation-volume"/>
    <w:rsid w:val="000B7E89"/>
  </w:style>
  <w:style w:type="character" w:customStyle="1" w:styleId="citation-flpages">
    <w:name w:val="citation-flpages"/>
    <w:rsid w:val="000B7E89"/>
  </w:style>
  <w:style w:type="character" w:customStyle="1" w:styleId="1Char">
    <w:name w:val="عنوان 1 Char"/>
    <w:aliases w:val="Heading 1 Char Char Char1"/>
    <w:basedOn w:val="a0"/>
    <w:link w:val="1"/>
    <w:rsid w:val="00496101"/>
    <w:rPr>
      <w:rFonts w:asciiTheme="majorHAnsi" w:eastAsiaTheme="majorEastAsia" w:hAnsiTheme="majorHAnsi" w:cstheme="majorBidi"/>
      <w:color w:val="365F91" w:themeColor="accent1" w:themeShade="BF"/>
      <w:sz w:val="32"/>
      <w:szCs w:val="32"/>
    </w:rPr>
  </w:style>
  <w:style w:type="character" w:customStyle="1" w:styleId="3Char">
    <w:name w:val="عنوان 3 Char"/>
    <w:basedOn w:val="a0"/>
    <w:link w:val="3"/>
    <w:rsid w:val="00496101"/>
    <w:rPr>
      <w:rFonts w:ascii="Times New Roman" w:eastAsia="Times New Roman" w:hAnsi="Times New Roman" w:cs="MCS Diwany4 S_U normal."/>
      <w:sz w:val="40"/>
      <w:szCs w:val="52"/>
    </w:rPr>
  </w:style>
  <w:style w:type="character" w:customStyle="1" w:styleId="4Char">
    <w:name w:val="عنوان 4 Char"/>
    <w:basedOn w:val="a0"/>
    <w:link w:val="4"/>
    <w:uiPriority w:val="9"/>
    <w:rsid w:val="00496101"/>
    <w:rPr>
      <w:rFonts w:ascii="Times New Roman" w:eastAsia="Times New Roman" w:hAnsi="Times New Roman" w:cs="Simplified Arabic"/>
      <w:sz w:val="32"/>
      <w:szCs w:val="32"/>
    </w:rPr>
  </w:style>
  <w:style w:type="character" w:customStyle="1" w:styleId="5Char">
    <w:name w:val="عنوان 5 Char"/>
    <w:basedOn w:val="a0"/>
    <w:link w:val="5"/>
    <w:uiPriority w:val="9"/>
    <w:rsid w:val="00496101"/>
    <w:rPr>
      <w:rFonts w:ascii="Times New Roman" w:eastAsia="Times New Roman" w:hAnsi="Times New Roman" w:cs="MCS KOFI HIGH"/>
      <w:sz w:val="40"/>
      <w:szCs w:val="40"/>
    </w:rPr>
  </w:style>
  <w:style w:type="character" w:customStyle="1" w:styleId="6Char">
    <w:name w:val="عنوان 6 Char"/>
    <w:basedOn w:val="a0"/>
    <w:link w:val="6"/>
    <w:uiPriority w:val="9"/>
    <w:rsid w:val="00496101"/>
    <w:rPr>
      <w:rFonts w:ascii="Times New Roman" w:eastAsia="Times New Roman" w:hAnsi="Times New Roman" w:cs="Simplified Arabic"/>
      <w:sz w:val="36"/>
      <w:szCs w:val="36"/>
    </w:rPr>
  </w:style>
  <w:style w:type="character" w:customStyle="1" w:styleId="7Char">
    <w:name w:val="عنوان 7 Char"/>
    <w:basedOn w:val="a0"/>
    <w:link w:val="7"/>
    <w:uiPriority w:val="9"/>
    <w:rsid w:val="00496101"/>
    <w:rPr>
      <w:rFonts w:ascii="Times New Roman" w:eastAsia="Times New Roman" w:hAnsi="Times New Roman" w:cs="Simplified Arabic"/>
      <w:b/>
      <w:bCs/>
      <w:sz w:val="34"/>
      <w:szCs w:val="34"/>
    </w:rPr>
  </w:style>
  <w:style w:type="character" w:customStyle="1" w:styleId="8Char">
    <w:name w:val="عنوان 8 Char"/>
    <w:basedOn w:val="a0"/>
    <w:link w:val="8"/>
    <w:rsid w:val="00496101"/>
    <w:rPr>
      <w:rFonts w:ascii="Times New Roman" w:eastAsia="Times New Roman" w:hAnsi="Times New Roman" w:cs="Simplified Arabic"/>
      <w:b/>
      <w:bCs/>
      <w:sz w:val="32"/>
      <w:szCs w:val="32"/>
    </w:rPr>
  </w:style>
  <w:style w:type="character" w:customStyle="1" w:styleId="9Char">
    <w:name w:val="عنوان 9 Char"/>
    <w:basedOn w:val="a0"/>
    <w:link w:val="9"/>
    <w:rsid w:val="00496101"/>
    <w:rPr>
      <w:rFonts w:ascii="Times New Roman" w:eastAsia="Times New Roman" w:hAnsi="Times New Roman" w:cs="Simplified Arabic"/>
      <w:sz w:val="96"/>
      <w:szCs w:val="96"/>
    </w:rPr>
  </w:style>
  <w:style w:type="paragraph" w:styleId="a9">
    <w:name w:val="header"/>
    <w:basedOn w:val="a"/>
    <w:link w:val="Char2"/>
    <w:uiPriority w:val="99"/>
    <w:unhideWhenUsed/>
    <w:rsid w:val="00496101"/>
    <w:pPr>
      <w:tabs>
        <w:tab w:val="center" w:pos="4153"/>
        <w:tab w:val="right" w:pos="8306"/>
      </w:tabs>
      <w:spacing w:after="0" w:line="240" w:lineRule="auto"/>
    </w:pPr>
  </w:style>
  <w:style w:type="character" w:customStyle="1" w:styleId="Char2">
    <w:name w:val="رأس الصفحة Char"/>
    <w:basedOn w:val="a0"/>
    <w:link w:val="a9"/>
    <w:uiPriority w:val="99"/>
    <w:rsid w:val="00496101"/>
  </w:style>
  <w:style w:type="paragraph" w:styleId="aa">
    <w:name w:val="footer"/>
    <w:basedOn w:val="a"/>
    <w:link w:val="Char3"/>
    <w:uiPriority w:val="99"/>
    <w:unhideWhenUsed/>
    <w:rsid w:val="00496101"/>
    <w:pPr>
      <w:tabs>
        <w:tab w:val="center" w:pos="4153"/>
        <w:tab w:val="right" w:pos="8306"/>
      </w:tabs>
      <w:spacing w:after="0" w:line="240" w:lineRule="auto"/>
    </w:pPr>
  </w:style>
  <w:style w:type="character" w:customStyle="1" w:styleId="Char3">
    <w:name w:val="تذييل الصفحة Char"/>
    <w:basedOn w:val="a0"/>
    <w:link w:val="aa"/>
    <w:uiPriority w:val="99"/>
    <w:rsid w:val="00496101"/>
  </w:style>
  <w:style w:type="table" w:styleId="ab">
    <w:name w:val="Table Grid"/>
    <w:basedOn w:val="a1"/>
    <w:uiPriority w:val="59"/>
    <w:rsid w:val="00496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نص أساسي بمسافة بادئة Char"/>
    <w:basedOn w:val="a0"/>
    <w:link w:val="ac"/>
    <w:locked/>
    <w:rsid w:val="00496101"/>
    <w:rPr>
      <w:rFonts w:ascii="Signet Roundhand"/>
      <w:b/>
      <w:bCs/>
      <w:iCs/>
      <w:color w:val="000000"/>
      <w:sz w:val="34"/>
      <w:szCs w:val="40"/>
    </w:rPr>
  </w:style>
  <w:style w:type="paragraph" w:styleId="ac">
    <w:name w:val="Body Text Indent"/>
    <w:basedOn w:val="a"/>
    <w:link w:val="Char4"/>
    <w:rsid w:val="00496101"/>
    <w:pPr>
      <w:bidi w:val="0"/>
      <w:spacing w:after="0" w:line="240" w:lineRule="auto"/>
      <w:ind w:firstLine="720"/>
      <w:jc w:val="lowKashida"/>
    </w:pPr>
    <w:rPr>
      <w:rFonts w:ascii="Signet Roundhand"/>
      <w:b/>
      <w:bCs/>
      <w:iCs/>
      <w:color w:val="000000"/>
      <w:sz w:val="34"/>
      <w:szCs w:val="40"/>
    </w:rPr>
  </w:style>
  <w:style w:type="character" w:customStyle="1" w:styleId="Char10">
    <w:name w:val="نص أساسي بمسافة بادئة Char1"/>
    <w:basedOn w:val="a0"/>
    <w:uiPriority w:val="99"/>
    <w:semiHidden/>
    <w:rsid w:val="00496101"/>
  </w:style>
  <w:style w:type="character" w:customStyle="1" w:styleId="BodyTextIndentChar1">
    <w:name w:val="Body Text Indent Char1"/>
    <w:basedOn w:val="a0"/>
    <w:uiPriority w:val="99"/>
    <w:semiHidden/>
    <w:rsid w:val="00496101"/>
  </w:style>
  <w:style w:type="paragraph" w:styleId="ad">
    <w:name w:val="Body Text"/>
    <w:basedOn w:val="Default"/>
    <w:next w:val="Default"/>
    <w:link w:val="Char5"/>
    <w:uiPriority w:val="99"/>
    <w:rsid w:val="00496101"/>
    <w:rPr>
      <w:color w:val="auto"/>
    </w:rPr>
  </w:style>
  <w:style w:type="character" w:customStyle="1" w:styleId="Char5">
    <w:name w:val="نص أساسي Char"/>
    <w:basedOn w:val="a0"/>
    <w:link w:val="ad"/>
    <w:uiPriority w:val="99"/>
    <w:rsid w:val="00496101"/>
    <w:rPr>
      <w:rFonts w:ascii="Times New Roman" w:hAnsi="Times New Roman" w:cs="Times New Roman"/>
      <w:sz w:val="24"/>
      <w:szCs w:val="24"/>
    </w:rPr>
  </w:style>
  <w:style w:type="character" w:customStyle="1" w:styleId="figpopup-sensitive-area1">
    <w:name w:val="figpopup-sensitive-area1"/>
    <w:basedOn w:val="a0"/>
    <w:rsid w:val="00496101"/>
    <w:rPr>
      <w:strike w:val="0"/>
      <w:dstrike w:val="0"/>
      <w:u w:val="none"/>
      <w:effect w:val="none"/>
      <w:shd w:val="clear" w:color="auto" w:fill="auto"/>
    </w:rPr>
  </w:style>
  <w:style w:type="character" w:customStyle="1" w:styleId="mixed-citation">
    <w:name w:val="mixed-citation"/>
    <w:basedOn w:val="a0"/>
    <w:rsid w:val="00496101"/>
  </w:style>
  <w:style w:type="character" w:styleId="ae">
    <w:name w:val="line number"/>
    <w:basedOn w:val="a0"/>
    <w:unhideWhenUsed/>
    <w:rsid w:val="00496101"/>
  </w:style>
  <w:style w:type="character" w:customStyle="1" w:styleId="reference-text">
    <w:name w:val="reference-text"/>
    <w:basedOn w:val="a0"/>
    <w:rsid w:val="00496101"/>
  </w:style>
  <w:style w:type="paragraph" w:customStyle="1" w:styleId="p">
    <w:name w:val="p"/>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citation">
    <w:name w:val="element-citation"/>
    <w:basedOn w:val="a0"/>
    <w:rsid w:val="00496101"/>
  </w:style>
  <w:style w:type="character" w:customStyle="1" w:styleId="nowrap">
    <w:name w:val="nowrap"/>
    <w:basedOn w:val="a0"/>
    <w:rsid w:val="00496101"/>
  </w:style>
  <w:style w:type="table" w:styleId="1-1">
    <w:name w:val="Medium Shading 1 Accent 1"/>
    <w:basedOn w:val="a1"/>
    <w:uiPriority w:val="63"/>
    <w:rsid w:val="004961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f">
    <w:name w:val="Light Shading"/>
    <w:basedOn w:val="a1"/>
    <w:uiPriority w:val="60"/>
    <w:rsid w:val="0049610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0">
    <w:name w:val="Placeholder Text"/>
    <w:basedOn w:val="a0"/>
    <w:uiPriority w:val="99"/>
    <w:semiHidden/>
    <w:rsid w:val="00496101"/>
    <w:rPr>
      <w:color w:val="808080"/>
    </w:rPr>
  </w:style>
  <w:style w:type="paragraph" w:customStyle="1" w:styleId="10">
    <w:name w:val="سرد الفقرات1"/>
    <w:basedOn w:val="a"/>
    <w:uiPriority w:val="99"/>
    <w:qFormat/>
    <w:rsid w:val="00496101"/>
    <w:pPr>
      <w:bidi w:val="0"/>
      <w:spacing w:after="200" w:line="276" w:lineRule="auto"/>
      <w:ind w:left="720"/>
    </w:pPr>
    <w:rPr>
      <w:rFonts w:ascii="Calibri" w:eastAsia="Times New Roman" w:hAnsi="Calibri" w:cs="Arial"/>
    </w:rPr>
  </w:style>
  <w:style w:type="paragraph" w:styleId="af1">
    <w:name w:val="caption"/>
    <w:basedOn w:val="a"/>
    <w:next w:val="a"/>
    <w:qFormat/>
    <w:rsid w:val="00496101"/>
    <w:pPr>
      <w:spacing w:after="200" w:line="240" w:lineRule="auto"/>
      <w:jc w:val="center"/>
    </w:pPr>
    <w:rPr>
      <w:rFonts w:ascii="Calibri" w:eastAsia="Times New Roman" w:hAnsi="Calibri" w:cs="Arial"/>
      <w:b/>
      <w:bCs/>
      <w:color w:val="4F81BD"/>
      <w:sz w:val="18"/>
      <w:szCs w:val="18"/>
      <w:lang w:bidi="ar-IQ"/>
    </w:rPr>
  </w:style>
  <w:style w:type="paragraph" w:customStyle="1" w:styleId="contenthead1">
    <w:name w:val="contenthead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head2">
    <w:name w:val="contenthead2"/>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body">
    <w:name w:val="contentbody"/>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itle">
    <w:name w:val="tabletitle"/>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11">
    <w:name w:val="font1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12">
    <w:name w:val="font12"/>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f2">
    <w:name w:val="page number"/>
    <w:basedOn w:val="a0"/>
    <w:rsid w:val="00496101"/>
  </w:style>
  <w:style w:type="character" w:customStyle="1" w:styleId="text1">
    <w:name w:val="text1"/>
    <w:rsid w:val="00496101"/>
    <w:rPr>
      <w:rFonts w:ascii="Arial" w:hAnsi="Arial" w:cs="Arial" w:hint="default"/>
      <w:color w:val="000000"/>
      <w:sz w:val="20"/>
      <w:szCs w:val="20"/>
    </w:rPr>
  </w:style>
  <w:style w:type="character" w:customStyle="1" w:styleId="section-title-21">
    <w:name w:val="section-title-21"/>
    <w:rsid w:val="00496101"/>
    <w:rPr>
      <w:rFonts w:ascii="Arial" w:hAnsi="Arial" w:cs="Arial" w:hint="default"/>
      <w:b/>
      <w:bCs/>
      <w:i/>
      <w:iCs/>
      <w:color w:val="003366"/>
      <w:sz w:val="26"/>
      <w:szCs w:val="26"/>
    </w:rPr>
  </w:style>
  <w:style w:type="character" w:customStyle="1" w:styleId="section-title-11">
    <w:name w:val="section-title-11"/>
    <w:rsid w:val="00496101"/>
    <w:rPr>
      <w:rFonts w:ascii="Arial" w:hAnsi="Arial" w:cs="Arial" w:hint="default"/>
      <w:b/>
      <w:bCs/>
      <w:color w:val="003366"/>
      <w:sz w:val="26"/>
      <w:szCs w:val="26"/>
    </w:rPr>
  </w:style>
  <w:style w:type="paragraph" w:customStyle="1" w:styleId="maincontentimagedescription">
    <w:name w:val="maincontentimagedescription"/>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ageheader">
    <w:name w:val="imageheader"/>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f3">
    <w:name w:val="FollowedHyperlink"/>
    <w:rsid w:val="00496101"/>
    <w:rPr>
      <w:color w:val="800080"/>
      <w:u w:val="single"/>
    </w:rPr>
  </w:style>
  <w:style w:type="paragraph" w:styleId="af4">
    <w:name w:val="annotation text"/>
    <w:basedOn w:val="a"/>
    <w:link w:val="Char6"/>
    <w:uiPriority w:val="99"/>
    <w:semiHidden/>
    <w:unhideWhenUsed/>
    <w:rsid w:val="00496101"/>
    <w:pPr>
      <w:bidi w:val="0"/>
      <w:spacing w:line="240" w:lineRule="auto"/>
    </w:pPr>
    <w:rPr>
      <w:sz w:val="20"/>
      <w:szCs w:val="20"/>
    </w:rPr>
  </w:style>
  <w:style w:type="character" w:customStyle="1" w:styleId="Char6">
    <w:name w:val="نص تعليق Char"/>
    <w:basedOn w:val="a0"/>
    <w:link w:val="af4"/>
    <w:uiPriority w:val="99"/>
    <w:semiHidden/>
    <w:rsid w:val="00496101"/>
    <w:rPr>
      <w:sz w:val="20"/>
      <w:szCs w:val="20"/>
    </w:rPr>
  </w:style>
  <w:style w:type="character" w:customStyle="1" w:styleId="Char7">
    <w:name w:val="موضوع تعليق Char"/>
    <w:basedOn w:val="Char6"/>
    <w:link w:val="af5"/>
    <w:uiPriority w:val="99"/>
    <w:semiHidden/>
    <w:rsid w:val="00496101"/>
    <w:rPr>
      <w:b/>
      <w:bCs/>
      <w:sz w:val="20"/>
      <w:szCs w:val="20"/>
    </w:rPr>
  </w:style>
  <w:style w:type="paragraph" w:styleId="af5">
    <w:name w:val="annotation subject"/>
    <w:basedOn w:val="af4"/>
    <w:next w:val="af4"/>
    <w:link w:val="Char7"/>
    <w:uiPriority w:val="99"/>
    <w:semiHidden/>
    <w:unhideWhenUsed/>
    <w:rsid w:val="00496101"/>
    <w:rPr>
      <w:b/>
      <w:bCs/>
    </w:rPr>
  </w:style>
  <w:style w:type="character" w:customStyle="1" w:styleId="Char11">
    <w:name w:val="موضوع تعليق Char1"/>
    <w:basedOn w:val="Char6"/>
    <w:uiPriority w:val="99"/>
    <w:semiHidden/>
    <w:rsid w:val="00496101"/>
    <w:rPr>
      <w:b/>
      <w:bCs/>
      <w:sz w:val="20"/>
      <w:szCs w:val="20"/>
    </w:rPr>
  </w:style>
  <w:style w:type="character" w:customStyle="1" w:styleId="hps">
    <w:name w:val="hps"/>
    <w:basedOn w:val="a0"/>
    <w:rsid w:val="00496101"/>
  </w:style>
  <w:style w:type="character" w:customStyle="1" w:styleId="shorttext">
    <w:name w:val="short_text"/>
    <w:basedOn w:val="a0"/>
    <w:rsid w:val="00496101"/>
  </w:style>
  <w:style w:type="character" w:customStyle="1" w:styleId="longtext">
    <w:name w:val="long_text"/>
    <w:basedOn w:val="a0"/>
    <w:rsid w:val="00496101"/>
  </w:style>
  <w:style w:type="paragraph" w:styleId="af6">
    <w:name w:val="E-mail Signature"/>
    <w:basedOn w:val="a"/>
    <w:link w:val="Char8"/>
    <w:rsid w:val="00496101"/>
    <w:pPr>
      <w:spacing w:after="0" w:line="240" w:lineRule="auto"/>
    </w:pPr>
    <w:rPr>
      <w:rFonts w:ascii="Times New Roman" w:eastAsia="Times New Roman" w:hAnsi="Times New Roman" w:cs="Times New Roman"/>
      <w:sz w:val="24"/>
      <w:szCs w:val="24"/>
    </w:rPr>
  </w:style>
  <w:style w:type="character" w:customStyle="1" w:styleId="Char8">
    <w:name w:val="توقيع البريد الإلكتروني Char"/>
    <w:basedOn w:val="a0"/>
    <w:link w:val="af6"/>
    <w:rsid w:val="00496101"/>
    <w:rPr>
      <w:rFonts w:ascii="Times New Roman" w:eastAsia="Times New Roman" w:hAnsi="Times New Roman" w:cs="Times New Roman"/>
      <w:sz w:val="24"/>
      <w:szCs w:val="24"/>
    </w:rPr>
  </w:style>
  <w:style w:type="character" w:customStyle="1" w:styleId="cit-pub-date">
    <w:name w:val="cit-pub-date"/>
    <w:basedOn w:val="a0"/>
    <w:rsid w:val="00496101"/>
  </w:style>
  <w:style w:type="character" w:customStyle="1" w:styleId="cit-vol">
    <w:name w:val="cit-vol"/>
    <w:basedOn w:val="a0"/>
    <w:rsid w:val="00496101"/>
  </w:style>
  <w:style w:type="character" w:customStyle="1" w:styleId="cit-fpage">
    <w:name w:val="cit-fpage"/>
    <w:basedOn w:val="a0"/>
    <w:rsid w:val="00496101"/>
  </w:style>
  <w:style w:type="character" w:customStyle="1" w:styleId="A20">
    <w:name w:val="A2"/>
    <w:rsid w:val="00496101"/>
    <w:rPr>
      <w:rFonts w:cs="Helvetica 55 Roman"/>
      <w:b/>
      <w:bCs/>
      <w:color w:val="000000"/>
    </w:rPr>
  </w:style>
  <w:style w:type="paragraph" w:customStyle="1" w:styleId="Pa13">
    <w:name w:val="Pa13"/>
    <w:basedOn w:val="Default"/>
    <w:next w:val="Default"/>
    <w:rsid w:val="00496101"/>
    <w:pPr>
      <w:spacing w:line="161" w:lineRule="atLeast"/>
    </w:pPr>
    <w:rPr>
      <w:rFonts w:ascii="Helvetica 55 Roman" w:eastAsia="Times New Roman" w:hAnsi="Helvetica 55 Roman"/>
      <w:color w:val="auto"/>
    </w:rPr>
  </w:style>
  <w:style w:type="paragraph" w:customStyle="1" w:styleId="Pa9">
    <w:name w:val="Pa9"/>
    <w:basedOn w:val="Default"/>
    <w:next w:val="Default"/>
    <w:rsid w:val="00496101"/>
    <w:pPr>
      <w:spacing w:line="181" w:lineRule="atLeast"/>
    </w:pPr>
    <w:rPr>
      <w:rFonts w:eastAsia="Batang"/>
      <w:color w:val="auto"/>
      <w:lang w:eastAsia="ko-KR"/>
    </w:rPr>
  </w:style>
  <w:style w:type="paragraph" w:customStyle="1" w:styleId="Pa15">
    <w:name w:val="Pa15"/>
    <w:basedOn w:val="Default"/>
    <w:next w:val="Default"/>
    <w:rsid w:val="00496101"/>
    <w:pPr>
      <w:spacing w:line="241" w:lineRule="atLeast"/>
    </w:pPr>
    <w:rPr>
      <w:rFonts w:eastAsia="Batang"/>
      <w:color w:val="auto"/>
      <w:lang w:eastAsia="ko-KR"/>
    </w:rPr>
  </w:style>
  <w:style w:type="character" w:customStyle="1" w:styleId="A12">
    <w:name w:val="A1"/>
    <w:rsid w:val="00496101"/>
    <w:rPr>
      <w:color w:val="000000"/>
      <w:sz w:val="20"/>
      <w:szCs w:val="20"/>
    </w:rPr>
  </w:style>
  <w:style w:type="character" w:customStyle="1" w:styleId="nowraprefpubmed">
    <w:name w:val="nowrap ref pubmed"/>
    <w:basedOn w:val="a0"/>
    <w:rsid w:val="00496101"/>
  </w:style>
  <w:style w:type="table" w:customStyle="1" w:styleId="LightGrid-Accent11">
    <w:name w:val="Light Grid - Accent 11"/>
    <w:basedOn w:val="a1"/>
    <w:uiPriority w:val="62"/>
    <w:rsid w:val="00496101"/>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5">
    <w:name w:val="Light Grid Accent 5"/>
    <w:basedOn w:val="a1"/>
    <w:uiPriority w:val="62"/>
    <w:rsid w:val="00496101"/>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4">
    <w:name w:val="شبكة فاتحة - تمييز 14"/>
    <w:basedOn w:val="a1"/>
    <w:next w:val="a1"/>
    <w:uiPriority w:val="62"/>
    <w:rsid w:val="00496101"/>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1">
    <w:name w:val="Light Grid Accent 1"/>
    <w:basedOn w:val="a1"/>
    <w:uiPriority w:val="62"/>
    <w:rsid w:val="004961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1">
    <w:name w:val="شبكة فاتحة - تمييز 11"/>
    <w:basedOn w:val="a1"/>
    <w:uiPriority w:val="62"/>
    <w:rsid w:val="00496101"/>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2">
    <w:name w:val="شبكة فاتحة - تمييز 12"/>
    <w:basedOn w:val="a1"/>
    <w:next w:val="a1"/>
    <w:uiPriority w:val="62"/>
    <w:rsid w:val="00496101"/>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f7">
    <w:name w:val="سرد الفقرات"/>
    <w:basedOn w:val="4"/>
    <w:rsid w:val="00496101"/>
    <w:pPr>
      <w:ind w:firstLine="507"/>
    </w:pPr>
    <w:rPr>
      <w:rFonts w:cs="Times New Roman"/>
      <w:color w:val="000000"/>
      <w:sz w:val="46"/>
      <w:szCs w:val="50"/>
    </w:rPr>
  </w:style>
  <w:style w:type="table" w:styleId="1-6">
    <w:name w:val="Medium Grid 1 Accent 6"/>
    <w:basedOn w:val="a1"/>
    <w:uiPriority w:val="67"/>
    <w:rsid w:val="004961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alt-edited">
    <w:name w:val="alt-edited"/>
    <w:basedOn w:val="a0"/>
    <w:rsid w:val="00496101"/>
  </w:style>
  <w:style w:type="character" w:customStyle="1" w:styleId="apple-style-span">
    <w:name w:val="apple-style-span"/>
    <w:basedOn w:val="a0"/>
    <w:rsid w:val="00496101"/>
  </w:style>
  <w:style w:type="paragraph" w:styleId="20">
    <w:name w:val="Body Text 2"/>
    <w:basedOn w:val="a"/>
    <w:link w:val="2Char0"/>
    <w:uiPriority w:val="99"/>
    <w:unhideWhenUsed/>
    <w:rsid w:val="00496101"/>
    <w:pPr>
      <w:spacing w:after="120" w:line="480" w:lineRule="auto"/>
    </w:pPr>
  </w:style>
  <w:style w:type="character" w:customStyle="1" w:styleId="2Char0">
    <w:name w:val="نص أساسي 2 Char"/>
    <w:basedOn w:val="a0"/>
    <w:link w:val="20"/>
    <w:uiPriority w:val="99"/>
    <w:rsid w:val="00496101"/>
  </w:style>
  <w:style w:type="character" w:styleId="af8">
    <w:name w:val="Intense Reference"/>
    <w:basedOn w:val="a0"/>
    <w:uiPriority w:val="32"/>
    <w:qFormat/>
    <w:rsid w:val="00496101"/>
    <w:rPr>
      <w:b/>
      <w:bCs/>
      <w:smallCaps/>
      <w:color w:val="C0504D" w:themeColor="accent2"/>
      <w:spacing w:val="5"/>
      <w:u w:val="single"/>
    </w:rPr>
  </w:style>
  <w:style w:type="numbering" w:customStyle="1" w:styleId="11">
    <w:name w:val="بلا قائمة1"/>
    <w:next w:val="a2"/>
    <w:uiPriority w:val="99"/>
    <w:semiHidden/>
    <w:unhideWhenUsed/>
    <w:rsid w:val="00496101"/>
  </w:style>
  <w:style w:type="numbering" w:customStyle="1" w:styleId="21">
    <w:name w:val="بلا قائمة2"/>
    <w:next w:val="a2"/>
    <w:uiPriority w:val="99"/>
    <w:semiHidden/>
    <w:unhideWhenUsed/>
    <w:rsid w:val="00496101"/>
  </w:style>
  <w:style w:type="paragraph" w:styleId="af9">
    <w:name w:val="footnote text"/>
    <w:aliases w:val="Footnote Text Char Char Char,Footnote Text Char Char Char Char Char Char"/>
    <w:basedOn w:val="a"/>
    <w:link w:val="Char9"/>
    <w:uiPriority w:val="99"/>
    <w:unhideWhenUsed/>
    <w:rsid w:val="00496101"/>
    <w:pPr>
      <w:spacing w:after="0" w:line="240" w:lineRule="auto"/>
    </w:pPr>
    <w:rPr>
      <w:sz w:val="20"/>
      <w:szCs w:val="20"/>
    </w:rPr>
  </w:style>
  <w:style w:type="character" w:customStyle="1" w:styleId="Char9">
    <w:name w:val="نص حاشية سفلية Char"/>
    <w:aliases w:val="Footnote Text Char Char Char Char,Footnote Text Char Char Char Char Char Char Char"/>
    <w:basedOn w:val="a0"/>
    <w:link w:val="af9"/>
    <w:uiPriority w:val="99"/>
    <w:rsid w:val="00496101"/>
    <w:rPr>
      <w:sz w:val="20"/>
      <w:szCs w:val="20"/>
    </w:rPr>
  </w:style>
  <w:style w:type="character" w:styleId="afa">
    <w:name w:val="footnote reference"/>
    <w:basedOn w:val="a0"/>
    <w:uiPriority w:val="99"/>
    <w:unhideWhenUsed/>
    <w:rsid w:val="00496101"/>
    <w:rPr>
      <w:vertAlign w:val="superscript"/>
    </w:rPr>
  </w:style>
  <w:style w:type="paragraph" w:styleId="afb">
    <w:name w:val="endnote text"/>
    <w:basedOn w:val="a"/>
    <w:link w:val="Chara"/>
    <w:semiHidden/>
    <w:rsid w:val="00496101"/>
    <w:pPr>
      <w:spacing w:after="0" w:line="240" w:lineRule="auto"/>
    </w:pPr>
    <w:rPr>
      <w:rFonts w:ascii="Times New Roman" w:eastAsia="Times New Roman" w:hAnsi="Times New Roman" w:cs="Times New Roman"/>
      <w:sz w:val="20"/>
      <w:szCs w:val="20"/>
    </w:rPr>
  </w:style>
  <w:style w:type="character" w:customStyle="1" w:styleId="Chara">
    <w:name w:val="نص تعليق ختامي Char"/>
    <w:basedOn w:val="a0"/>
    <w:link w:val="afb"/>
    <w:semiHidden/>
    <w:rsid w:val="00496101"/>
    <w:rPr>
      <w:rFonts w:ascii="Times New Roman" w:eastAsia="Times New Roman" w:hAnsi="Times New Roman" w:cs="Times New Roman"/>
      <w:sz w:val="20"/>
      <w:szCs w:val="20"/>
    </w:rPr>
  </w:style>
  <w:style w:type="character" w:styleId="afc">
    <w:name w:val="endnote reference"/>
    <w:semiHidden/>
    <w:rsid w:val="00496101"/>
    <w:rPr>
      <w:vertAlign w:val="superscript"/>
    </w:rPr>
  </w:style>
  <w:style w:type="numbering" w:customStyle="1" w:styleId="110">
    <w:name w:val="بلا قائمة11"/>
    <w:next w:val="a2"/>
    <w:uiPriority w:val="99"/>
    <w:semiHidden/>
    <w:rsid w:val="00496101"/>
  </w:style>
  <w:style w:type="table" w:customStyle="1" w:styleId="12">
    <w:name w:val="شبكة جدول1"/>
    <w:basedOn w:val="a1"/>
    <w:next w:val="ab"/>
    <w:uiPriority w:val="39"/>
    <w:rsid w:val="0049610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بلا قائمة21"/>
    <w:next w:val="a2"/>
    <w:uiPriority w:val="99"/>
    <w:semiHidden/>
    <w:rsid w:val="00496101"/>
  </w:style>
  <w:style w:type="table" w:customStyle="1" w:styleId="22">
    <w:name w:val="شبكة جدول2"/>
    <w:basedOn w:val="a1"/>
    <w:next w:val="ab"/>
    <w:uiPriority w:val="39"/>
    <w:rsid w:val="0049610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2"/>
    <w:uiPriority w:val="99"/>
    <w:semiHidden/>
    <w:unhideWhenUsed/>
    <w:rsid w:val="00496101"/>
  </w:style>
  <w:style w:type="table" w:customStyle="1" w:styleId="111">
    <w:name w:val="شبكة جدول11"/>
    <w:basedOn w:val="a1"/>
    <w:next w:val="ab"/>
    <w:uiPriority w:val="59"/>
    <w:rsid w:val="00496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شبكة جدول21"/>
    <w:basedOn w:val="a1"/>
    <w:next w:val="ab"/>
    <w:rsid w:val="0049610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شبكة جدول3"/>
    <w:basedOn w:val="a1"/>
    <w:next w:val="ab"/>
    <w:rsid w:val="0049610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2"/>
    <w:semiHidden/>
    <w:rsid w:val="00496101"/>
  </w:style>
  <w:style w:type="numbering" w:customStyle="1" w:styleId="NoList3">
    <w:name w:val="No List3"/>
    <w:next w:val="a2"/>
    <w:uiPriority w:val="99"/>
    <w:semiHidden/>
    <w:unhideWhenUsed/>
    <w:rsid w:val="00496101"/>
  </w:style>
  <w:style w:type="numbering" w:customStyle="1" w:styleId="1110">
    <w:name w:val="بلا قائمة111"/>
    <w:next w:val="a2"/>
    <w:uiPriority w:val="99"/>
    <w:semiHidden/>
    <w:unhideWhenUsed/>
    <w:rsid w:val="00496101"/>
  </w:style>
  <w:style w:type="paragraph" w:customStyle="1" w:styleId="NoSpacing1">
    <w:name w:val="No Spacing1"/>
    <w:next w:val="a4"/>
    <w:uiPriority w:val="1"/>
    <w:qFormat/>
    <w:rsid w:val="00496101"/>
    <w:pPr>
      <w:tabs>
        <w:tab w:val="left" w:pos="1197"/>
      </w:tabs>
      <w:bidi/>
      <w:spacing w:after="0" w:line="240" w:lineRule="auto"/>
      <w:ind w:firstLine="567"/>
      <w:jc w:val="both"/>
    </w:pPr>
    <w:rPr>
      <w:rFonts w:ascii="Arial" w:eastAsia="Times New Roman" w:hAnsi="Arial"/>
      <w:sz w:val="28"/>
      <w:szCs w:val="28"/>
    </w:rPr>
  </w:style>
  <w:style w:type="numbering" w:customStyle="1" w:styleId="31">
    <w:name w:val="بلا قائمة3"/>
    <w:next w:val="a2"/>
    <w:uiPriority w:val="99"/>
    <w:semiHidden/>
    <w:unhideWhenUsed/>
    <w:rsid w:val="00496101"/>
  </w:style>
  <w:style w:type="character" w:customStyle="1" w:styleId="Charb">
    <w:name w:val="رأس صفحة Char"/>
    <w:uiPriority w:val="99"/>
    <w:rsid w:val="00496101"/>
    <w:rPr>
      <w:sz w:val="22"/>
      <w:szCs w:val="22"/>
    </w:rPr>
  </w:style>
  <w:style w:type="character" w:customStyle="1" w:styleId="Charc">
    <w:name w:val="تذييل صفحة Char"/>
    <w:rsid w:val="00496101"/>
  </w:style>
  <w:style w:type="numbering" w:customStyle="1" w:styleId="40">
    <w:name w:val="بلا قائمة4"/>
    <w:next w:val="a2"/>
    <w:uiPriority w:val="99"/>
    <w:semiHidden/>
    <w:unhideWhenUsed/>
    <w:rsid w:val="00496101"/>
  </w:style>
  <w:style w:type="numbering" w:customStyle="1" w:styleId="50">
    <w:name w:val="بلا قائمة5"/>
    <w:next w:val="a2"/>
    <w:uiPriority w:val="99"/>
    <w:semiHidden/>
    <w:unhideWhenUsed/>
    <w:rsid w:val="00496101"/>
  </w:style>
  <w:style w:type="character" w:customStyle="1" w:styleId="ata11y">
    <w:name w:val="at_a11y"/>
    <w:basedOn w:val="a0"/>
    <w:rsid w:val="00496101"/>
  </w:style>
  <w:style w:type="character" w:customStyle="1" w:styleId="atn">
    <w:name w:val="atn"/>
    <w:basedOn w:val="a0"/>
    <w:rsid w:val="00496101"/>
  </w:style>
  <w:style w:type="paragraph" w:customStyle="1" w:styleId="13">
    <w:name w:val="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41">
    <w:name w:val="شبكة جدول4"/>
    <w:basedOn w:val="a1"/>
    <w:next w:val="ab"/>
    <w:uiPriority w:val="59"/>
    <w:rsid w:val="0049610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uiPriority w:val="99"/>
    <w:rsid w:val="00496101"/>
    <w:pPr>
      <w:spacing w:line="240" w:lineRule="auto"/>
      <w:ind w:firstLine="274"/>
      <w:jc w:val="both"/>
    </w:pPr>
    <w:rPr>
      <w:rFonts w:ascii="Times New Roman" w:eastAsia="Times New Roman" w:hAnsi="Times New Roman" w:cs="Times New Roman"/>
      <w:b/>
      <w:bCs/>
      <w:sz w:val="18"/>
      <w:szCs w:val="18"/>
    </w:rPr>
  </w:style>
  <w:style w:type="paragraph" w:customStyle="1" w:styleId="Affiliation">
    <w:name w:val="Affiliation"/>
    <w:uiPriority w:val="99"/>
    <w:rsid w:val="00496101"/>
    <w:pPr>
      <w:spacing w:after="0" w:line="240" w:lineRule="auto"/>
      <w:jc w:val="center"/>
    </w:pPr>
    <w:rPr>
      <w:rFonts w:ascii="Times New Roman" w:eastAsia="Times New Roman" w:hAnsi="Times New Roman" w:cs="Times New Roman"/>
      <w:sz w:val="20"/>
      <w:szCs w:val="20"/>
    </w:rPr>
  </w:style>
  <w:style w:type="paragraph" w:customStyle="1" w:styleId="Author">
    <w:name w:val="Author"/>
    <w:uiPriority w:val="99"/>
    <w:rsid w:val="00496101"/>
    <w:pPr>
      <w:spacing w:before="360" w:after="40" w:line="240" w:lineRule="auto"/>
      <w:jc w:val="center"/>
    </w:pPr>
    <w:rPr>
      <w:rFonts w:ascii="Times New Roman" w:eastAsia="Times New Roman" w:hAnsi="Times New Roman" w:cs="Times New Roman"/>
      <w:noProof/>
    </w:rPr>
  </w:style>
  <w:style w:type="paragraph" w:customStyle="1" w:styleId="keywords">
    <w:name w:val="key words"/>
    <w:uiPriority w:val="99"/>
    <w:rsid w:val="00496101"/>
    <w:pPr>
      <w:spacing w:after="120" w:line="240" w:lineRule="auto"/>
      <w:ind w:firstLine="274"/>
      <w:jc w:val="both"/>
    </w:pPr>
    <w:rPr>
      <w:rFonts w:ascii="Times New Roman" w:eastAsia="Times New Roman" w:hAnsi="Times New Roman" w:cs="Times New Roman"/>
      <w:b/>
      <w:bCs/>
      <w:i/>
      <w:iCs/>
      <w:noProof/>
      <w:sz w:val="18"/>
      <w:szCs w:val="18"/>
    </w:rPr>
  </w:style>
  <w:style w:type="paragraph" w:customStyle="1" w:styleId="papersubtitle">
    <w:name w:val="paper subtitle"/>
    <w:uiPriority w:val="99"/>
    <w:rsid w:val="00496101"/>
    <w:pPr>
      <w:spacing w:after="120" w:line="240" w:lineRule="auto"/>
      <w:jc w:val="center"/>
    </w:pPr>
    <w:rPr>
      <w:rFonts w:ascii="Times New Roman" w:eastAsia="Times New Roman" w:hAnsi="Times New Roman" w:cs="Times New Roman"/>
      <w:bCs/>
      <w:noProof/>
      <w:sz w:val="28"/>
      <w:szCs w:val="28"/>
    </w:rPr>
  </w:style>
  <w:style w:type="paragraph" w:customStyle="1" w:styleId="references">
    <w:name w:val="references"/>
    <w:uiPriority w:val="99"/>
    <w:rsid w:val="00496101"/>
    <w:pPr>
      <w:numPr>
        <w:numId w:val="3"/>
      </w:numPr>
      <w:spacing w:after="50" w:line="180" w:lineRule="exact"/>
      <w:jc w:val="both"/>
    </w:pPr>
    <w:rPr>
      <w:rFonts w:ascii="Times New Roman" w:eastAsia="Times New Roman" w:hAnsi="Times New Roman" w:cs="Times New Roman"/>
      <w:noProof/>
      <w:sz w:val="16"/>
      <w:szCs w:val="16"/>
    </w:rPr>
  </w:style>
  <w:style w:type="numbering" w:customStyle="1" w:styleId="60">
    <w:name w:val="بلا قائمة6"/>
    <w:next w:val="a2"/>
    <w:uiPriority w:val="99"/>
    <w:semiHidden/>
    <w:unhideWhenUsed/>
    <w:rsid w:val="00496101"/>
  </w:style>
  <w:style w:type="table" w:customStyle="1" w:styleId="51">
    <w:name w:val="شبكة جدول5"/>
    <w:basedOn w:val="a1"/>
    <w:next w:val="ab"/>
    <w:uiPriority w:val="59"/>
    <w:rsid w:val="0049610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0">
    <w:name w:val="بلا قائمة7"/>
    <w:next w:val="a2"/>
    <w:uiPriority w:val="99"/>
    <w:semiHidden/>
    <w:unhideWhenUsed/>
    <w:rsid w:val="00496101"/>
  </w:style>
  <w:style w:type="paragraph" w:customStyle="1" w:styleId="bulletlist">
    <w:name w:val="bullet list"/>
    <w:basedOn w:val="ad"/>
    <w:rsid w:val="00496101"/>
    <w:pPr>
      <w:numPr>
        <w:numId w:val="4"/>
      </w:numPr>
      <w:tabs>
        <w:tab w:val="clear" w:pos="648"/>
        <w:tab w:val="left" w:pos="288"/>
      </w:tabs>
      <w:autoSpaceDE/>
      <w:autoSpaceDN/>
      <w:adjustRightInd/>
      <w:spacing w:after="120" w:line="228" w:lineRule="auto"/>
      <w:ind w:left="576" w:hanging="288"/>
      <w:jc w:val="both"/>
    </w:pPr>
    <w:rPr>
      <w:rFonts w:eastAsia="MS Mincho"/>
      <w:spacing w:val="-1"/>
      <w:sz w:val="20"/>
      <w:szCs w:val="20"/>
    </w:rPr>
  </w:style>
  <w:style w:type="paragraph" w:customStyle="1" w:styleId="equation">
    <w:name w:val="equation"/>
    <w:basedOn w:val="a"/>
    <w:uiPriority w:val="99"/>
    <w:rsid w:val="00496101"/>
    <w:pPr>
      <w:tabs>
        <w:tab w:val="center" w:pos="2520"/>
        <w:tab w:val="right" w:pos="5040"/>
      </w:tabs>
      <w:bidi w:val="0"/>
      <w:spacing w:before="240" w:after="240" w:line="216" w:lineRule="auto"/>
      <w:jc w:val="center"/>
    </w:pPr>
    <w:rPr>
      <w:rFonts w:ascii="Symbol" w:eastAsia="Times New Roman" w:hAnsi="Symbol" w:cs="Symbol"/>
      <w:sz w:val="20"/>
      <w:szCs w:val="20"/>
    </w:rPr>
  </w:style>
  <w:style w:type="paragraph" w:customStyle="1" w:styleId="figurecaption">
    <w:name w:val="figure caption"/>
    <w:rsid w:val="00496101"/>
    <w:pPr>
      <w:numPr>
        <w:numId w:val="5"/>
      </w:numPr>
      <w:tabs>
        <w:tab w:val="left" w:pos="533"/>
      </w:tabs>
      <w:spacing w:before="80" w:line="240" w:lineRule="auto"/>
      <w:ind w:left="0" w:firstLine="0"/>
      <w:jc w:val="both"/>
    </w:pPr>
    <w:rPr>
      <w:rFonts w:ascii="Times New Roman" w:eastAsia="Times New Roman" w:hAnsi="Times New Roman" w:cs="Times New Roman"/>
      <w:noProof/>
      <w:sz w:val="16"/>
      <w:szCs w:val="16"/>
    </w:rPr>
  </w:style>
  <w:style w:type="paragraph" w:customStyle="1" w:styleId="footnote">
    <w:name w:val="footnote"/>
    <w:uiPriority w:val="99"/>
    <w:rsid w:val="00496101"/>
    <w:pPr>
      <w:framePr w:hSpace="187" w:vSpace="187" w:wrap="notBeside" w:vAnchor="text" w:hAnchor="page" w:x="6121" w:y="577"/>
      <w:numPr>
        <w:numId w:val="6"/>
      </w:numPr>
      <w:spacing w:after="40" w:line="240" w:lineRule="auto"/>
    </w:pPr>
    <w:rPr>
      <w:rFonts w:ascii="Times New Roman" w:eastAsia="Times New Roman" w:hAnsi="Times New Roman" w:cs="Times New Roman"/>
      <w:sz w:val="16"/>
      <w:szCs w:val="16"/>
    </w:rPr>
  </w:style>
  <w:style w:type="paragraph" w:customStyle="1" w:styleId="papertitle">
    <w:name w:val="paper title"/>
    <w:uiPriority w:val="99"/>
    <w:rsid w:val="00496101"/>
    <w:pPr>
      <w:spacing w:after="120" w:line="240" w:lineRule="auto"/>
      <w:jc w:val="center"/>
    </w:pPr>
    <w:rPr>
      <w:rFonts w:ascii="Times New Roman" w:eastAsia="Times New Roman" w:hAnsi="Times New Roman" w:cs="Times New Roman"/>
      <w:bCs/>
      <w:noProof/>
      <w:sz w:val="48"/>
      <w:szCs w:val="48"/>
    </w:rPr>
  </w:style>
  <w:style w:type="paragraph" w:customStyle="1" w:styleId="sponsors">
    <w:name w:val="sponsors"/>
    <w:rsid w:val="00496101"/>
    <w:pPr>
      <w:framePr w:wrap="auto" w:hAnchor="text" w:x="615" w:y="2239"/>
      <w:pBdr>
        <w:top w:val="single" w:sz="4" w:space="2" w:color="auto"/>
      </w:pBdr>
      <w:spacing w:after="0" w:line="240" w:lineRule="auto"/>
      <w:ind w:firstLine="288"/>
    </w:pPr>
    <w:rPr>
      <w:rFonts w:ascii="Times New Roman" w:eastAsia="Times New Roman" w:hAnsi="Times New Roman" w:cs="Times New Roman"/>
      <w:sz w:val="16"/>
      <w:szCs w:val="16"/>
    </w:rPr>
  </w:style>
  <w:style w:type="paragraph" w:customStyle="1" w:styleId="tablecolhead">
    <w:name w:val="table col head"/>
    <w:basedOn w:val="a"/>
    <w:uiPriority w:val="99"/>
    <w:rsid w:val="00496101"/>
    <w:pPr>
      <w:bidi w:val="0"/>
      <w:spacing w:after="0" w:line="240" w:lineRule="auto"/>
      <w:jc w:val="center"/>
    </w:pPr>
    <w:rPr>
      <w:rFonts w:ascii="Times New Roman" w:eastAsia="Times New Roman" w:hAnsi="Times New Roman" w:cs="Times New Roman"/>
      <w:b/>
      <w:bCs/>
      <w:sz w:val="16"/>
      <w:szCs w:val="16"/>
    </w:rPr>
  </w:style>
  <w:style w:type="paragraph" w:customStyle="1" w:styleId="tablecolsubhead">
    <w:name w:val="table col subhead"/>
    <w:basedOn w:val="tablecolhead"/>
    <w:uiPriority w:val="99"/>
    <w:rsid w:val="00496101"/>
    <w:rPr>
      <w:i/>
      <w:iCs/>
      <w:sz w:val="15"/>
      <w:szCs w:val="15"/>
    </w:rPr>
  </w:style>
  <w:style w:type="paragraph" w:customStyle="1" w:styleId="tablecopy">
    <w:name w:val="table copy"/>
    <w:uiPriority w:val="99"/>
    <w:rsid w:val="00496101"/>
    <w:pPr>
      <w:spacing w:after="0" w:line="240" w:lineRule="auto"/>
      <w:jc w:val="both"/>
    </w:pPr>
    <w:rPr>
      <w:rFonts w:ascii="Times New Roman" w:eastAsia="Times New Roman" w:hAnsi="Times New Roman" w:cs="Times New Roman"/>
      <w:noProof/>
      <w:sz w:val="16"/>
      <w:szCs w:val="16"/>
    </w:rPr>
  </w:style>
  <w:style w:type="paragraph" w:customStyle="1" w:styleId="tablefootnote">
    <w:name w:val="table footnote"/>
    <w:uiPriority w:val="99"/>
    <w:rsid w:val="00496101"/>
    <w:pPr>
      <w:numPr>
        <w:numId w:val="8"/>
      </w:numPr>
      <w:tabs>
        <w:tab w:val="left" w:pos="29"/>
      </w:tabs>
      <w:spacing w:before="60" w:after="30" w:line="240" w:lineRule="auto"/>
      <w:ind w:left="360"/>
      <w:jc w:val="right"/>
    </w:pPr>
    <w:rPr>
      <w:rFonts w:ascii="Times New Roman" w:eastAsia="MS Mincho" w:hAnsi="Times New Roman" w:cs="Times New Roman"/>
      <w:sz w:val="12"/>
      <w:szCs w:val="12"/>
    </w:rPr>
  </w:style>
  <w:style w:type="paragraph" w:customStyle="1" w:styleId="tablehead">
    <w:name w:val="table head"/>
    <w:uiPriority w:val="99"/>
    <w:rsid w:val="00496101"/>
    <w:pPr>
      <w:numPr>
        <w:numId w:val="7"/>
      </w:numPr>
      <w:spacing w:before="240" w:after="120" w:line="216" w:lineRule="auto"/>
      <w:jc w:val="center"/>
    </w:pPr>
    <w:rPr>
      <w:rFonts w:ascii="Times New Roman" w:eastAsia="Times New Roman" w:hAnsi="Times New Roman" w:cs="Times New Roman"/>
      <w:smallCaps/>
      <w:noProof/>
      <w:sz w:val="16"/>
      <w:szCs w:val="16"/>
    </w:rPr>
  </w:style>
  <w:style w:type="numbering" w:customStyle="1" w:styleId="80">
    <w:name w:val="بلا قائمة8"/>
    <w:next w:val="a2"/>
    <w:uiPriority w:val="99"/>
    <w:semiHidden/>
    <w:unhideWhenUsed/>
    <w:rsid w:val="00496101"/>
  </w:style>
  <w:style w:type="numbering" w:customStyle="1" w:styleId="90">
    <w:name w:val="بلا قائمة9"/>
    <w:next w:val="a2"/>
    <w:uiPriority w:val="99"/>
    <w:semiHidden/>
    <w:unhideWhenUsed/>
    <w:rsid w:val="00496101"/>
  </w:style>
  <w:style w:type="paragraph" w:customStyle="1" w:styleId="T4">
    <w:name w:val="T4"/>
    <w:basedOn w:val="a"/>
    <w:rsid w:val="00496101"/>
    <w:pPr>
      <w:keepNext/>
      <w:spacing w:before="240" w:after="0" w:line="240" w:lineRule="auto"/>
      <w:jc w:val="lowKashida"/>
    </w:pPr>
    <w:rPr>
      <w:rFonts w:ascii="Times New Roman" w:eastAsia="Times New Roman" w:hAnsi="Times New Roman" w:cs="Arabic Transparent"/>
      <w:b/>
      <w:bCs/>
      <w:sz w:val="26"/>
      <w:szCs w:val="28"/>
      <w:lang w:eastAsia="zh-CN"/>
    </w:rPr>
  </w:style>
  <w:style w:type="paragraph" w:customStyle="1" w:styleId="T1">
    <w:name w:val="T1"/>
    <w:basedOn w:val="a"/>
    <w:rsid w:val="00496101"/>
    <w:pPr>
      <w:keepNext/>
      <w:spacing w:before="120" w:after="120" w:line="360" w:lineRule="auto"/>
      <w:jc w:val="lowKashida"/>
    </w:pPr>
    <w:rPr>
      <w:rFonts w:ascii="Braggadocio" w:eastAsia="Times New Roman" w:hAnsi="Braggadocio" w:cs="Al-Kharashi 3"/>
      <w:sz w:val="38"/>
      <w:szCs w:val="40"/>
      <w:lang w:eastAsia="zh-CN"/>
    </w:rPr>
  </w:style>
  <w:style w:type="paragraph" w:customStyle="1" w:styleId="T3">
    <w:name w:val="T3"/>
    <w:basedOn w:val="a"/>
    <w:rsid w:val="00496101"/>
    <w:pPr>
      <w:keepNext/>
      <w:spacing w:before="240" w:after="0" w:line="240" w:lineRule="auto"/>
      <w:ind w:left="851" w:hanging="851"/>
      <w:jc w:val="lowKashida"/>
    </w:pPr>
    <w:rPr>
      <w:rFonts w:ascii="Impact" w:eastAsia="Times New Roman" w:hAnsi="Impact" w:cs="AF_Unizah"/>
      <w:sz w:val="24"/>
      <w:szCs w:val="36"/>
      <w:lang w:eastAsia="zh-CN"/>
    </w:rPr>
  </w:style>
  <w:style w:type="paragraph" w:customStyle="1" w:styleId="H0">
    <w:name w:val="H0"/>
    <w:basedOn w:val="a"/>
    <w:rsid w:val="00496101"/>
    <w:pPr>
      <w:spacing w:before="120" w:after="120" w:line="240" w:lineRule="auto"/>
      <w:ind w:firstLine="567"/>
      <w:jc w:val="lowKashida"/>
    </w:pPr>
    <w:rPr>
      <w:rFonts w:ascii="Times New Roman" w:eastAsia="Times New Roman" w:hAnsi="Times New Roman" w:cs="Simplified Arabic"/>
      <w:sz w:val="28"/>
      <w:szCs w:val="28"/>
      <w:lang w:eastAsia="zh-CN"/>
    </w:rPr>
  </w:style>
  <w:style w:type="character" w:customStyle="1" w:styleId="editsection1">
    <w:name w:val="editsection1"/>
    <w:basedOn w:val="a0"/>
    <w:rsid w:val="00496101"/>
    <w:rPr>
      <w:sz w:val="22"/>
      <w:szCs w:val="22"/>
    </w:rPr>
  </w:style>
  <w:style w:type="paragraph" w:customStyle="1" w:styleId="NormalWeb3">
    <w:name w:val="Normal (Web)3"/>
    <w:basedOn w:val="a"/>
    <w:rsid w:val="00496101"/>
    <w:pPr>
      <w:bidi w:val="0"/>
      <w:spacing w:before="48" w:after="48" w:line="240" w:lineRule="auto"/>
      <w:jc w:val="both"/>
    </w:pPr>
    <w:rPr>
      <w:rFonts w:ascii="Times New Roman" w:eastAsia="Times New Roman" w:hAnsi="Times New Roman" w:cs="Times New Roman"/>
      <w:color w:val="444444"/>
      <w:sz w:val="24"/>
      <w:szCs w:val="24"/>
    </w:rPr>
  </w:style>
  <w:style w:type="character" w:customStyle="1" w:styleId="Strong7">
    <w:name w:val="Strong7"/>
    <w:basedOn w:val="a0"/>
    <w:rsid w:val="00496101"/>
    <w:rPr>
      <w:b/>
      <w:bCs/>
    </w:rPr>
  </w:style>
  <w:style w:type="paragraph" w:customStyle="1" w:styleId="Heading31">
    <w:name w:val="Heading 31"/>
    <w:basedOn w:val="a"/>
    <w:rsid w:val="00496101"/>
    <w:pPr>
      <w:bidi w:val="0"/>
      <w:spacing w:after="0" w:line="240" w:lineRule="auto"/>
      <w:jc w:val="both"/>
      <w:outlineLvl w:val="3"/>
    </w:pPr>
    <w:rPr>
      <w:rFonts w:ascii="Times New Roman" w:eastAsia="Times New Roman" w:hAnsi="Times New Roman" w:cs="Times New Roman"/>
      <w:sz w:val="25"/>
      <w:szCs w:val="25"/>
    </w:rPr>
  </w:style>
  <w:style w:type="character" w:customStyle="1" w:styleId="Hyperlink6">
    <w:name w:val="Hyperlink6"/>
    <w:basedOn w:val="a0"/>
    <w:uiPriority w:val="99"/>
    <w:rsid w:val="00496101"/>
    <w:rPr>
      <w:color w:val="999999"/>
      <w:u w:val="single"/>
    </w:rPr>
  </w:style>
  <w:style w:type="character" w:customStyle="1" w:styleId="afd">
    <w:name w:val="a"/>
    <w:basedOn w:val="a0"/>
    <w:rsid w:val="00496101"/>
  </w:style>
  <w:style w:type="paragraph" w:styleId="afe">
    <w:name w:val="Document Map"/>
    <w:basedOn w:val="a"/>
    <w:link w:val="Chard"/>
    <w:semiHidden/>
    <w:rsid w:val="00496101"/>
    <w:pPr>
      <w:shd w:val="clear" w:color="auto" w:fill="000080"/>
      <w:bidi w:val="0"/>
      <w:spacing w:after="0" w:line="240" w:lineRule="auto"/>
      <w:jc w:val="both"/>
    </w:pPr>
    <w:rPr>
      <w:rFonts w:ascii="Tahoma" w:eastAsia="Times New Roman" w:hAnsi="Tahoma" w:cs="Tahoma"/>
      <w:sz w:val="20"/>
      <w:szCs w:val="20"/>
    </w:rPr>
  </w:style>
  <w:style w:type="character" w:customStyle="1" w:styleId="Chard">
    <w:name w:val="مخطط المستند Char"/>
    <w:basedOn w:val="a0"/>
    <w:link w:val="afe"/>
    <w:semiHidden/>
    <w:rsid w:val="00496101"/>
    <w:rPr>
      <w:rFonts w:ascii="Tahoma" w:eastAsia="Times New Roman" w:hAnsi="Tahoma" w:cs="Tahoma"/>
      <w:sz w:val="20"/>
      <w:szCs w:val="20"/>
      <w:shd w:val="clear" w:color="auto" w:fill="000080"/>
    </w:rPr>
  </w:style>
  <w:style w:type="character" w:customStyle="1" w:styleId="small1">
    <w:name w:val="small1"/>
    <w:basedOn w:val="a0"/>
    <w:rsid w:val="00496101"/>
    <w:rPr>
      <w:rFonts w:ascii="Verdana" w:hAnsi="Verdana" w:hint="default"/>
      <w:b w:val="0"/>
      <w:bCs w:val="0"/>
      <w:strike w:val="0"/>
      <w:dstrike w:val="0"/>
      <w:color w:val="6D8829"/>
      <w:sz w:val="15"/>
      <w:szCs w:val="15"/>
      <w:u w:val="none"/>
      <w:effect w:val="none"/>
    </w:rPr>
  </w:style>
  <w:style w:type="paragraph" w:customStyle="1" w:styleId="Normal1">
    <w:name w:val="Normal1"/>
    <w:basedOn w:val="a"/>
    <w:rsid w:val="00496101"/>
    <w:pPr>
      <w:bidi w:val="0"/>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resultbodyblack1">
    <w:name w:val="resultbodyblack1"/>
    <w:basedOn w:val="a0"/>
    <w:rsid w:val="00496101"/>
    <w:rPr>
      <w:rFonts w:ascii="MSRef SS EOT" w:hAnsi="MSRef SS EOT" w:cs="Times New Roman"/>
      <w:b/>
      <w:bCs/>
      <w:color w:val="000000"/>
      <w:sz w:val="22"/>
      <w:szCs w:val="22"/>
    </w:rPr>
  </w:style>
  <w:style w:type="character" w:customStyle="1" w:styleId="resultbody1">
    <w:name w:val="resultbody1"/>
    <w:basedOn w:val="a0"/>
    <w:rsid w:val="00496101"/>
    <w:rPr>
      <w:rFonts w:ascii="MSRef SS EOT" w:hAnsi="MSRef SS EOT" w:cs="Times New Roman"/>
      <w:color w:val="auto"/>
      <w:sz w:val="22"/>
      <w:szCs w:val="22"/>
    </w:rPr>
  </w:style>
  <w:style w:type="character" w:customStyle="1" w:styleId="artsubhead">
    <w:name w:val="artsubhead"/>
    <w:basedOn w:val="a0"/>
    <w:rsid w:val="00496101"/>
    <w:rPr>
      <w:rFonts w:cs="Times New Roman"/>
    </w:rPr>
  </w:style>
  <w:style w:type="character" w:customStyle="1" w:styleId="copyboldlink1">
    <w:name w:val="copyboldlink1"/>
    <w:basedOn w:val="a0"/>
    <w:rsid w:val="00496101"/>
    <w:rPr>
      <w:rFonts w:cs="Times New Roman"/>
      <w:b/>
      <w:bCs/>
      <w:color w:val="auto"/>
      <w:sz w:val="15"/>
      <w:szCs w:val="15"/>
      <w:u w:val="none"/>
      <w:effect w:val="none"/>
    </w:rPr>
  </w:style>
  <w:style w:type="character" w:customStyle="1" w:styleId="copy1">
    <w:name w:val="copy1"/>
    <w:basedOn w:val="a0"/>
    <w:rsid w:val="00496101"/>
    <w:rPr>
      <w:rFonts w:cs="Times New Roman"/>
      <w:color w:val="auto"/>
      <w:sz w:val="15"/>
      <w:szCs w:val="15"/>
      <w:u w:val="none"/>
      <w:effect w:val="none"/>
    </w:rPr>
  </w:style>
  <w:style w:type="character" w:customStyle="1" w:styleId="klink">
    <w:name w:val="klink"/>
    <w:basedOn w:val="a0"/>
    <w:rsid w:val="00496101"/>
    <w:rPr>
      <w:rFonts w:cs="Times New Roman"/>
      <w:color w:val="auto"/>
      <w:sz w:val="15"/>
      <w:szCs w:val="15"/>
      <w:u w:val="none"/>
      <w:effect w:val="none"/>
    </w:rPr>
  </w:style>
  <w:style w:type="character" w:customStyle="1" w:styleId="copybold1">
    <w:name w:val="copybold1"/>
    <w:basedOn w:val="a0"/>
    <w:rsid w:val="00496101"/>
    <w:rPr>
      <w:rFonts w:cs="Times New Roman"/>
      <w:b/>
      <w:bCs/>
      <w:color w:val="auto"/>
      <w:sz w:val="15"/>
      <w:szCs w:val="15"/>
      <w:u w:val="none"/>
      <w:effect w:val="none"/>
    </w:rPr>
  </w:style>
  <w:style w:type="character" w:customStyle="1" w:styleId="artcopy">
    <w:name w:val="artcopy"/>
    <w:basedOn w:val="a0"/>
    <w:rsid w:val="00496101"/>
    <w:rPr>
      <w:rFonts w:cs="Times New Roman"/>
    </w:rPr>
  </w:style>
  <w:style w:type="paragraph" w:styleId="aff">
    <w:name w:val="Block Text"/>
    <w:basedOn w:val="a"/>
    <w:rsid w:val="00496101"/>
    <w:pPr>
      <w:spacing w:after="0" w:line="600" w:lineRule="exact"/>
      <w:ind w:left="565" w:hanging="565"/>
      <w:jc w:val="lowKashida"/>
    </w:pPr>
    <w:rPr>
      <w:rFonts w:ascii="Times New Roman" w:eastAsia="Times New Roman" w:hAnsi="Times New Roman" w:cs="Traditional Arabic"/>
      <w:b/>
      <w:bCs/>
      <w:sz w:val="28"/>
      <w:szCs w:val="34"/>
    </w:rPr>
  </w:style>
  <w:style w:type="character" w:customStyle="1" w:styleId="a13">
    <w:name w:val="a1"/>
    <w:basedOn w:val="a0"/>
    <w:rsid w:val="00496101"/>
    <w:rPr>
      <w:rFonts w:cs="Times New Roman"/>
      <w:color w:val="008000"/>
    </w:rPr>
  </w:style>
  <w:style w:type="character" w:customStyle="1" w:styleId="bigtitle1">
    <w:name w:val="bigtitle1"/>
    <w:basedOn w:val="a0"/>
    <w:rsid w:val="00496101"/>
    <w:rPr>
      <w:rFonts w:ascii="Arial" w:hAnsi="Arial" w:cs="Arial"/>
      <w:b/>
      <w:bCs/>
      <w:color w:val="auto"/>
      <w:sz w:val="24"/>
      <w:szCs w:val="24"/>
    </w:rPr>
  </w:style>
  <w:style w:type="paragraph" w:styleId="23">
    <w:name w:val="Body Text Indent 2"/>
    <w:basedOn w:val="a"/>
    <w:link w:val="2Char1"/>
    <w:rsid w:val="00496101"/>
    <w:pPr>
      <w:spacing w:after="0" w:line="600" w:lineRule="exact"/>
      <w:ind w:firstLine="707"/>
      <w:jc w:val="lowKashida"/>
    </w:pPr>
    <w:rPr>
      <w:rFonts w:ascii="Times New Roman" w:eastAsia="Times New Roman" w:hAnsi="Times New Roman" w:cs="Traditional Arabic"/>
      <w:b/>
      <w:bCs/>
      <w:sz w:val="28"/>
      <w:szCs w:val="34"/>
    </w:rPr>
  </w:style>
  <w:style w:type="character" w:customStyle="1" w:styleId="2Char1">
    <w:name w:val="نص أساسي بمسافة بادئة 2 Char"/>
    <w:basedOn w:val="a0"/>
    <w:link w:val="23"/>
    <w:rsid w:val="00496101"/>
    <w:rPr>
      <w:rFonts w:ascii="Times New Roman" w:eastAsia="Times New Roman" w:hAnsi="Times New Roman" w:cs="Traditional Arabic"/>
      <w:b/>
      <w:bCs/>
      <w:sz w:val="28"/>
      <w:szCs w:val="34"/>
    </w:rPr>
  </w:style>
  <w:style w:type="paragraph" w:customStyle="1" w:styleId="a00">
    <w:name w:val="a0"/>
    <w:basedOn w:val="a"/>
    <w:rsid w:val="00496101"/>
    <w:pPr>
      <w:bidi w:val="0"/>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Heading1Char1">
    <w:name w:val="Heading 1 Char1"/>
    <w:aliases w:val="Heading 1 Char Char Char"/>
    <w:basedOn w:val="a0"/>
    <w:rsid w:val="00496101"/>
    <w:rPr>
      <w:rFonts w:ascii="Arial" w:eastAsia="Times New Roman" w:hAnsi="Arial" w:cs="Simplified Arabic"/>
      <w:kern w:val="32"/>
      <w:sz w:val="26"/>
      <w:szCs w:val="26"/>
    </w:rPr>
  </w:style>
  <w:style w:type="table" w:customStyle="1" w:styleId="61">
    <w:name w:val="شبكة جدول6"/>
    <w:basedOn w:val="a1"/>
    <w:next w:val="ab"/>
    <w:uiPriority w:val="59"/>
    <w:rsid w:val="00496101"/>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0">
    <w:name w:val="Subtitle"/>
    <w:basedOn w:val="a"/>
    <w:link w:val="Chare"/>
    <w:qFormat/>
    <w:rsid w:val="00496101"/>
    <w:pPr>
      <w:spacing w:after="0" w:line="240" w:lineRule="auto"/>
      <w:jc w:val="center"/>
    </w:pPr>
    <w:rPr>
      <w:rFonts w:ascii="Arial" w:eastAsia="Times New Roman" w:hAnsi="Arial" w:cs="DecoType Naskh"/>
      <w:b/>
      <w:bCs/>
      <w:sz w:val="60"/>
      <w:szCs w:val="60"/>
    </w:rPr>
  </w:style>
  <w:style w:type="character" w:customStyle="1" w:styleId="Chare">
    <w:name w:val="عنوان فرعي Char"/>
    <w:basedOn w:val="a0"/>
    <w:link w:val="aff0"/>
    <w:rsid w:val="00496101"/>
    <w:rPr>
      <w:rFonts w:ascii="Arial" w:eastAsia="Times New Roman" w:hAnsi="Arial" w:cs="DecoType Naskh"/>
      <w:b/>
      <w:bCs/>
      <w:sz w:val="60"/>
      <w:szCs w:val="60"/>
    </w:rPr>
  </w:style>
  <w:style w:type="paragraph" w:styleId="aff1">
    <w:name w:val="Title"/>
    <w:basedOn w:val="a"/>
    <w:link w:val="Charf"/>
    <w:qFormat/>
    <w:rsid w:val="00496101"/>
    <w:pPr>
      <w:spacing w:after="0" w:line="240" w:lineRule="auto"/>
      <w:jc w:val="center"/>
    </w:pPr>
    <w:rPr>
      <w:rFonts w:ascii="Arial" w:eastAsia="Times New Roman" w:hAnsi="Arial" w:cs="Andalus"/>
      <w:sz w:val="68"/>
      <w:szCs w:val="68"/>
    </w:rPr>
  </w:style>
  <w:style w:type="character" w:customStyle="1" w:styleId="Charf">
    <w:name w:val="العنوان Char"/>
    <w:basedOn w:val="a0"/>
    <w:link w:val="aff1"/>
    <w:rsid w:val="00496101"/>
    <w:rPr>
      <w:rFonts w:ascii="Arial" w:eastAsia="Times New Roman" w:hAnsi="Arial" w:cs="Andalus"/>
      <w:sz w:val="68"/>
      <w:szCs w:val="68"/>
    </w:rPr>
  </w:style>
  <w:style w:type="character" w:customStyle="1" w:styleId="longtext1">
    <w:name w:val="long_text1"/>
    <w:basedOn w:val="a0"/>
    <w:rsid w:val="00496101"/>
    <w:rPr>
      <w:sz w:val="20"/>
      <w:szCs w:val="20"/>
    </w:rPr>
  </w:style>
  <w:style w:type="character" w:customStyle="1" w:styleId="shorttext1">
    <w:name w:val="short_text1"/>
    <w:basedOn w:val="a0"/>
    <w:rsid w:val="00496101"/>
    <w:rPr>
      <w:sz w:val="29"/>
      <w:szCs w:val="29"/>
    </w:rPr>
  </w:style>
  <w:style w:type="character" w:customStyle="1" w:styleId="mediumtext1">
    <w:name w:val="medium_text1"/>
    <w:basedOn w:val="a0"/>
    <w:rsid w:val="00496101"/>
    <w:rPr>
      <w:sz w:val="24"/>
      <w:szCs w:val="24"/>
    </w:rPr>
  </w:style>
  <w:style w:type="paragraph" w:customStyle="1" w:styleId="SubtitleCover">
    <w:name w:val="Subtitle Cover"/>
    <w:basedOn w:val="a"/>
    <w:next w:val="ad"/>
    <w:rsid w:val="00496101"/>
    <w:pPr>
      <w:keepNext/>
      <w:tabs>
        <w:tab w:val="right" w:pos="8640"/>
      </w:tabs>
      <w:bidi w:val="0"/>
      <w:spacing w:after="560" w:line="240" w:lineRule="auto"/>
      <w:ind w:left="1800" w:right="1800"/>
      <w:jc w:val="center"/>
    </w:pPr>
    <w:rPr>
      <w:rFonts w:ascii="Garamond" w:eastAsia="Times New Roman" w:hAnsi="Garamond" w:cs="Times New Roman"/>
      <w:spacing w:val="-2"/>
      <w:sz w:val="24"/>
      <w:szCs w:val="20"/>
    </w:rPr>
  </w:style>
  <w:style w:type="numbering" w:customStyle="1" w:styleId="100">
    <w:name w:val="بلا قائمة10"/>
    <w:next w:val="a2"/>
    <w:uiPriority w:val="99"/>
    <w:semiHidden/>
    <w:unhideWhenUsed/>
    <w:rsid w:val="00496101"/>
  </w:style>
  <w:style w:type="numbering" w:customStyle="1" w:styleId="120">
    <w:name w:val="بلا قائمة12"/>
    <w:next w:val="a2"/>
    <w:semiHidden/>
    <w:rsid w:val="00496101"/>
  </w:style>
  <w:style w:type="table" w:styleId="24">
    <w:name w:val="Table Web 2"/>
    <w:basedOn w:val="a1"/>
    <w:rsid w:val="00496101"/>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30">
    <w:name w:val="بلا قائمة13"/>
    <w:next w:val="a2"/>
    <w:uiPriority w:val="99"/>
    <w:semiHidden/>
    <w:unhideWhenUsed/>
    <w:rsid w:val="00496101"/>
  </w:style>
  <w:style w:type="table" w:customStyle="1" w:styleId="71">
    <w:name w:val="شبكة جدول7"/>
    <w:basedOn w:val="a1"/>
    <w:next w:val="ab"/>
    <w:uiPriority w:val="59"/>
    <w:rsid w:val="0049610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
    <w:name w:val="بلا قائمة14"/>
    <w:next w:val="a2"/>
    <w:uiPriority w:val="99"/>
    <w:semiHidden/>
    <w:unhideWhenUsed/>
    <w:rsid w:val="004961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E-mail Signature"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3F48"/>
    <w:pPr>
      <w:bidi/>
      <w:spacing w:after="160" w:line="259" w:lineRule="auto"/>
    </w:pPr>
  </w:style>
  <w:style w:type="paragraph" w:styleId="1">
    <w:name w:val="heading 1"/>
    <w:aliases w:val="Heading 1 Char Char"/>
    <w:basedOn w:val="a"/>
    <w:next w:val="a"/>
    <w:link w:val="1Char"/>
    <w:qFormat/>
    <w:rsid w:val="0049610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qFormat/>
    <w:rsid w:val="00943F48"/>
    <w:pPr>
      <w:keepNext/>
      <w:spacing w:after="0" w:line="240" w:lineRule="auto"/>
      <w:jc w:val="center"/>
      <w:outlineLvl w:val="1"/>
    </w:pPr>
    <w:rPr>
      <w:rFonts w:ascii="Times New Roman" w:eastAsia="Times New Roman" w:hAnsi="Times New Roman" w:cs="Traditional Arabic"/>
      <w:b/>
      <w:bCs/>
      <w:sz w:val="36"/>
      <w:szCs w:val="40"/>
    </w:rPr>
  </w:style>
  <w:style w:type="paragraph" w:styleId="3">
    <w:name w:val="heading 3"/>
    <w:basedOn w:val="a"/>
    <w:next w:val="a"/>
    <w:link w:val="3Char"/>
    <w:qFormat/>
    <w:rsid w:val="00496101"/>
    <w:pPr>
      <w:keepNext/>
      <w:spacing w:after="0" w:line="240" w:lineRule="auto"/>
      <w:jc w:val="center"/>
      <w:outlineLvl w:val="2"/>
    </w:pPr>
    <w:rPr>
      <w:rFonts w:ascii="Times New Roman" w:eastAsia="Times New Roman" w:hAnsi="Times New Roman" w:cs="MCS Diwany4 S_U normal."/>
      <w:sz w:val="40"/>
      <w:szCs w:val="52"/>
    </w:rPr>
  </w:style>
  <w:style w:type="paragraph" w:styleId="4">
    <w:name w:val="heading 4"/>
    <w:basedOn w:val="a"/>
    <w:next w:val="a"/>
    <w:link w:val="4Char"/>
    <w:uiPriority w:val="9"/>
    <w:qFormat/>
    <w:rsid w:val="00496101"/>
    <w:pPr>
      <w:keepNext/>
      <w:spacing w:after="0" w:line="240" w:lineRule="auto"/>
      <w:jc w:val="center"/>
      <w:outlineLvl w:val="3"/>
    </w:pPr>
    <w:rPr>
      <w:rFonts w:ascii="Times New Roman" w:eastAsia="Times New Roman" w:hAnsi="Times New Roman" w:cs="Simplified Arabic"/>
      <w:sz w:val="32"/>
      <w:szCs w:val="32"/>
    </w:rPr>
  </w:style>
  <w:style w:type="paragraph" w:styleId="5">
    <w:name w:val="heading 5"/>
    <w:basedOn w:val="a"/>
    <w:next w:val="a"/>
    <w:link w:val="5Char"/>
    <w:uiPriority w:val="99"/>
    <w:qFormat/>
    <w:rsid w:val="00496101"/>
    <w:pPr>
      <w:keepNext/>
      <w:spacing w:after="0" w:line="240" w:lineRule="auto"/>
      <w:jc w:val="center"/>
      <w:outlineLvl w:val="4"/>
    </w:pPr>
    <w:rPr>
      <w:rFonts w:ascii="Times New Roman" w:eastAsia="Times New Roman" w:hAnsi="Times New Roman" w:cs="MCS KOFI HIGH"/>
      <w:sz w:val="40"/>
      <w:szCs w:val="40"/>
    </w:rPr>
  </w:style>
  <w:style w:type="paragraph" w:styleId="6">
    <w:name w:val="heading 6"/>
    <w:basedOn w:val="a"/>
    <w:next w:val="a"/>
    <w:link w:val="6Char"/>
    <w:uiPriority w:val="9"/>
    <w:qFormat/>
    <w:rsid w:val="00496101"/>
    <w:pPr>
      <w:keepNext/>
      <w:spacing w:after="0" w:line="240" w:lineRule="auto"/>
      <w:jc w:val="center"/>
      <w:outlineLvl w:val="5"/>
    </w:pPr>
    <w:rPr>
      <w:rFonts w:ascii="Times New Roman" w:eastAsia="Times New Roman" w:hAnsi="Times New Roman" w:cs="Simplified Arabic"/>
      <w:sz w:val="36"/>
      <w:szCs w:val="36"/>
    </w:rPr>
  </w:style>
  <w:style w:type="paragraph" w:styleId="7">
    <w:name w:val="heading 7"/>
    <w:basedOn w:val="a"/>
    <w:next w:val="a"/>
    <w:link w:val="7Char"/>
    <w:uiPriority w:val="9"/>
    <w:qFormat/>
    <w:rsid w:val="00496101"/>
    <w:pPr>
      <w:keepNext/>
      <w:spacing w:after="0" w:line="240" w:lineRule="auto"/>
      <w:jc w:val="center"/>
      <w:outlineLvl w:val="6"/>
    </w:pPr>
    <w:rPr>
      <w:rFonts w:ascii="Times New Roman" w:eastAsia="Times New Roman" w:hAnsi="Times New Roman" w:cs="Simplified Arabic"/>
      <w:b/>
      <w:bCs/>
      <w:sz w:val="34"/>
      <w:szCs w:val="34"/>
    </w:rPr>
  </w:style>
  <w:style w:type="paragraph" w:styleId="8">
    <w:name w:val="heading 8"/>
    <w:basedOn w:val="a"/>
    <w:next w:val="a"/>
    <w:link w:val="8Char"/>
    <w:qFormat/>
    <w:rsid w:val="00496101"/>
    <w:pPr>
      <w:keepNext/>
      <w:bidi w:val="0"/>
      <w:spacing w:after="0" w:line="240" w:lineRule="auto"/>
      <w:jc w:val="center"/>
      <w:outlineLvl w:val="7"/>
    </w:pPr>
    <w:rPr>
      <w:rFonts w:ascii="Times New Roman" w:eastAsia="Times New Roman" w:hAnsi="Times New Roman" w:cs="Simplified Arabic"/>
      <w:b/>
      <w:bCs/>
      <w:sz w:val="32"/>
      <w:szCs w:val="32"/>
    </w:rPr>
  </w:style>
  <w:style w:type="paragraph" w:styleId="9">
    <w:name w:val="heading 9"/>
    <w:basedOn w:val="a"/>
    <w:next w:val="a"/>
    <w:link w:val="9Char"/>
    <w:qFormat/>
    <w:rsid w:val="00496101"/>
    <w:pPr>
      <w:keepNext/>
      <w:spacing w:after="0" w:line="240" w:lineRule="auto"/>
      <w:jc w:val="center"/>
      <w:outlineLvl w:val="8"/>
    </w:pPr>
    <w:rPr>
      <w:rFonts w:ascii="Times New Roman" w:eastAsia="Times New Roman" w:hAnsi="Times New Roman" w:cs="Simplified Arabic"/>
      <w:sz w:val="96"/>
      <w:szCs w:val="9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943F48"/>
    <w:rPr>
      <w:rFonts w:ascii="Times New Roman" w:eastAsia="Times New Roman" w:hAnsi="Times New Roman" w:cs="Traditional Arabic"/>
      <w:b/>
      <w:bCs/>
      <w:sz w:val="36"/>
      <w:szCs w:val="40"/>
    </w:rPr>
  </w:style>
  <w:style w:type="character" w:styleId="Hyperlink">
    <w:name w:val="Hyperlink"/>
    <w:basedOn w:val="a0"/>
    <w:unhideWhenUsed/>
    <w:rsid w:val="00943F48"/>
    <w:rPr>
      <w:color w:val="0000FF" w:themeColor="hyperlink"/>
      <w:u w:val="single"/>
    </w:rPr>
  </w:style>
  <w:style w:type="paragraph" w:styleId="a3">
    <w:name w:val="List Paragraph"/>
    <w:basedOn w:val="a"/>
    <w:uiPriority w:val="34"/>
    <w:qFormat/>
    <w:rsid w:val="00943F48"/>
    <w:pPr>
      <w:spacing w:after="200" w:line="276" w:lineRule="auto"/>
      <w:ind w:left="720"/>
      <w:contextualSpacing/>
    </w:pPr>
    <w:rPr>
      <w:rFonts w:eastAsiaTheme="minorEastAsia"/>
    </w:rPr>
  </w:style>
  <w:style w:type="paragraph" w:styleId="a4">
    <w:name w:val="No Spacing"/>
    <w:link w:val="Char"/>
    <w:uiPriority w:val="1"/>
    <w:qFormat/>
    <w:rsid w:val="00943F48"/>
    <w:pPr>
      <w:bidi/>
      <w:spacing w:after="0" w:line="240" w:lineRule="auto"/>
    </w:pPr>
  </w:style>
  <w:style w:type="character" w:customStyle="1" w:styleId="Char">
    <w:name w:val="بلا تباعد Char"/>
    <w:basedOn w:val="a0"/>
    <w:link w:val="a4"/>
    <w:uiPriority w:val="1"/>
    <w:rsid w:val="00943F48"/>
  </w:style>
  <w:style w:type="character" w:styleId="a5">
    <w:name w:val="Emphasis"/>
    <w:basedOn w:val="a0"/>
    <w:uiPriority w:val="20"/>
    <w:qFormat/>
    <w:rsid w:val="00943F48"/>
    <w:rPr>
      <w:i/>
      <w:iCs/>
    </w:rPr>
  </w:style>
  <w:style w:type="paragraph" w:styleId="a6">
    <w:name w:val="Normal (Web)"/>
    <w:aliases w:val="Normal (Web) Char"/>
    <w:basedOn w:val="a"/>
    <w:link w:val="Char0"/>
    <w:uiPriority w:val="99"/>
    <w:unhideWhenUsed/>
    <w:rsid w:val="00943F4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journal1">
    <w:name w:val="ref-journal1"/>
    <w:basedOn w:val="a0"/>
    <w:rsid w:val="00943F48"/>
    <w:rPr>
      <w:i/>
      <w:iCs/>
    </w:rPr>
  </w:style>
  <w:style w:type="character" w:customStyle="1" w:styleId="citation">
    <w:name w:val="citation"/>
    <w:basedOn w:val="a0"/>
    <w:rsid w:val="00943F48"/>
  </w:style>
  <w:style w:type="character" w:customStyle="1" w:styleId="citationbook">
    <w:name w:val="citation book"/>
    <w:basedOn w:val="a0"/>
    <w:rsid w:val="00943F48"/>
  </w:style>
  <w:style w:type="character" w:customStyle="1" w:styleId="translation1">
    <w:name w:val="translation1"/>
    <w:basedOn w:val="a0"/>
    <w:rsid w:val="00943F48"/>
    <w:rPr>
      <w:b w:val="0"/>
      <w:bCs w:val="0"/>
    </w:rPr>
  </w:style>
  <w:style w:type="character" w:customStyle="1" w:styleId="EndnoteReference1">
    <w:name w:val="Endnote Reference1"/>
    <w:rsid w:val="00943F48"/>
    <w:rPr>
      <w:rFonts w:cs="Verdana"/>
      <w:color w:val="000000"/>
    </w:rPr>
  </w:style>
  <w:style w:type="character" w:customStyle="1" w:styleId="mw-headline">
    <w:name w:val="mw-headline"/>
    <w:basedOn w:val="a0"/>
    <w:rsid w:val="00943F48"/>
  </w:style>
  <w:style w:type="character" w:customStyle="1" w:styleId="citationjournal">
    <w:name w:val="citation journal"/>
    <w:basedOn w:val="a0"/>
    <w:rsid w:val="00943F48"/>
  </w:style>
  <w:style w:type="paragraph" w:customStyle="1" w:styleId="contenthead3">
    <w:name w:val="contenthead3"/>
    <w:basedOn w:val="a"/>
    <w:rsid w:val="00943F4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0">
    <w:name w:val="A5"/>
    <w:rsid w:val="00943F48"/>
    <w:rPr>
      <w:rFonts w:cs="HelveticaNeueLT Std Lt"/>
      <w:color w:val="000000"/>
      <w:sz w:val="20"/>
      <w:szCs w:val="20"/>
    </w:rPr>
  </w:style>
  <w:style w:type="character" w:customStyle="1" w:styleId="A60">
    <w:name w:val="A6"/>
    <w:rsid w:val="00943F48"/>
    <w:rPr>
      <w:rFonts w:cs="HelveticaNeueLT Std Lt"/>
      <w:color w:val="000000"/>
      <w:sz w:val="11"/>
      <w:szCs w:val="11"/>
    </w:rPr>
  </w:style>
  <w:style w:type="character" w:customStyle="1" w:styleId="A14">
    <w:name w:val="A14"/>
    <w:rsid w:val="00943F48"/>
    <w:rPr>
      <w:rFonts w:cs="HelveticaNeueLT Std"/>
      <w:color w:val="000000"/>
      <w:sz w:val="21"/>
      <w:szCs w:val="21"/>
    </w:rPr>
  </w:style>
  <w:style w:type="character" w:customStyle="1" w:styleId="A10">
    <w:name w:val="A10"/>
    <w:rsid w:val="00943F48"/>
    <w:rPr>
      <w:rFonts w:ascii="HelveticaNeueLT Std Lt" w:hAnsi="HelveticaNeueLT Std Lt" w:cs="HelveticaNeueLT Std Lt"/>
      <w:color w:val="000000"/>
      <w:sz w:val="12"/>
      <w:szCs w:val="12"/>
    </w:rPr>
  </w:style>
  <w:style w:type="character" w:customStyle="1" w:styleId="fontcopyright">
    <w:name w:val="fontcopyright"/>
    <w:basedOn w:val="a0"/>
    <w:rsid w:val="00943F48"/>
  </w:style>
  <w:style w:type="character" w:customStyle="1" w:styleId="Char0">
    <w:name w:val="عادي (ويب) Char"/>
    <w:aliases w:val="Normal (Web) Char Char"/>
    <w:basedOn w:val="a0"/>
    <w:link w:val="a6"/>
    <w:uiPriority w:val="99"/>
    <w:rsid w:val="00943F48"/>
    <w:rPr>
      <w:rFonts w:ascii="Times New Roman" w:eastAsia="Times New Roman" w:hAnsi="Times New Roman" w:cs="Times New Roman"/>
      <w:sz w:val="24"/>
      <w:szCs w:val="24"/>
    </w:rPr>
  </w:style>
  <w:style w:type="paragraph" w:styleId="a7">
    <w:name w:val="Balloon Text"/>
    <w:basedOn w:val="a"/>
    <w:link w:val="Char1"/>
    <w:uiPriority w:val="99"/>
    <w:unhideWhenUsed/>
    <w:rsid w:val="006769B6"/>
    <w:pPr>
      <w:spacing w:after="0" w:line="240" w:lineRule="auto"/>
    </w:pPr>
    <w:rPr>
      <w:rFonts w:ascii="Tahoma" w:hAnsi="Tahoma" w:cs="Tahoma"/>
      <w:sz w:val="16"/>
      <w:szCs w:val="16"/>
    </w:rPr>
  </w:style>
  <w:style w:type="character" w:customStyle="1" w:styleId="Char1">
    <w:name w:val="نص في بالون Char"/>
    <w:basedOn w:val="a0"/>
    <w:link w:val="a7"/>
    <w:uiPriority w:val="99"/>
    <w:rsid w:val="006769B6"/>
    <w:rPr>
      <w:rFonts w:ascii="Tahoma" w:hAnsi="Tahoma" w:cs="Tahoma"/>
      <w:sz w:val="16"/>
      <w:szCs w:val="16"/>
    </w:rPr>
  </w:style>
  <w:style w:type="paragraph" w:customStyle="1" w:styleId="Default">
    <w:name w:val="Default"/>
    <w:rsid w:val="0066640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66640A"/>
  </w:style>
  <w:style w:type="paragraph" w:customStyle="1" w:styleId="Pa0">
    <w:name w:val="Pa0"/>
    <w:basedOn w:val="Default"/>
    <w:next w:val="Default"/>
    <w:uiPriority w:val="99"/>
    <w:rsid w:val="0066640A"/>
    <w:pPr>
      <w:spacing w:line="241" w:lineRule="atLeast"/>
    </w:pPr>
    <w:rPr>
      <w:color w:val="auto"/>
    </w:rPr>
  </w:style>
  <w:style w:type="paragraph" w:customStyle="1" w:styleId="Pa1">
    <w:name w:val="Pa1"/>
    <w:basedOn w:val="Default"/>
    <w:next w:val="Default"/>
    <w:uiPriority w:val="99"/>
    <w:rsid w:val="0066640A"/>
    <w:pPr>
      <w:spacing w:line="241" w:lineRule="atLeast"/>
    </w:pPr>
    <w:rPr>
      <w:color w:val="auto"/>
    </w:rPr>
  </w:style>
  <w:style w:type="character" w:customStyle="1" w:styleId="A30">
    <w:name w:val="A3"/>
    <w:uiPriority w:val="99"/>
    <w:rsid w:val="0066640A"/>
    <w:rPr>
      <w:color w:val="000000"/>
    </w:rPr>
  </w:style>
  <w:style w:type="character" w:customStyle="1" w:styleId="A11">
    <w:name w:val="A11"/>
    <w:uiPriority w:val="99"/>
    <w:rsid w:val="0066640A"/>
    <w:rPr>
      <w:color w:val="000000"/>
      <w:sz w:val="14"/>
      <w:szCs w:val="14"/>
    </w:rPr>
  </w:style>
  <w:style w:type="character" w:customStyle="1" w:styleId="textexposedshow">
    <w:name w:val="text_exposed_show"/>
    <w:basedOn w:val="a0"/>
    <w:rsid w:val="00C86DA9"/>
  </w:style>
  <w:style w:type="character" w:styleId="a8">
    <w:name w:val="Strong"/>
    <w:basedOn w:val="a0"/>
    <w:uiPriority w:val="22"/>
    <w:qFormat/>
    <w:rsid w:val="00D17700"/>
    <w:rPr>
      <w:b/>
      <w:bCs/>
    </w:rPr>
  </w:style>
  <w:style w:type="character" w:customStyle="1" w:styleId="ref-journal">
    <w:name w:val="ref-journal"/>
    <w:basedOn w:val="a0"/>
    <w:rsid w:val="000B7E89"/>
  </w:style>
  <w:style w:type="character" w:customStyle="1" w:styleId="ref-vol">
    <w:name w:val="ref-vol"/>
    <w:basedOn w:val="a0"/>
    <w:rsid w:val="000B7E89"/>
  </w:style>
  <w:style w:type="character" w:customStyle="1" w:styleId="citation-abbreviation">
    <w:name w:val="citation-abbreviation"/>
    <w:rsid w:val="000B7E89"/>
  </w:style>
  <w:style w:type="character" w:customStyle="1" w:styleId="citation-publication-date">
    <w:name w:val="citation-publication-date"/>
    <w:rsid w:val="000B7E89"/>
  </w:style>
  <w:style w:type="character" w:customStyle="1" w:styleId="citation-volume">
    <w:name w:val="citation-volume"/>
    <w:rsid w:val="000B7E89"/>
  </w:style>
  <w:style w:type="character" w:customStyle="1" w:styleId="citation-flpages">
    <w:name w:val="citation-flpages"/>
    <w:rsid w:val="000B7E89"/>
  </w:style>
  <w:style w:type="character" w:customStyle="1" w:styleId="1Char">
    <w:name w:val="عنوان 1 Char"/>
    <w:aliases w:val="Heading 1 Char Char Char1"/>
    <w:basedOn w:val="a0"/>
    <w:link w:val="1"/>
    <w:rsid w:val="00496101"/>
    <w:rPr>
      <w:rFonts w:asciiTheme="majorHAnsi" w:eastAsiaTheme="majorEastAsia" w:hAnsiTheme="majorHAnsi" w:cstheme="majorBidi"/>
      <w:color w:val="365F91" w:themeColor="accent1" w:themeShade="BF"/>
      <w:sz w:val="32"/>
      <w:szCs w:val="32"/>
    </w:rPr>
  </w:style>
  <w:style w:type="character" w:customStyle="1" w:styleId="3Char">
    <w:name w:val="عنوان 3 Char"/>
    <w:basedOn w:val="a0"/>
    <w:link w:val="3"/>
    <w:rsid w:val="00496101"/>
    <w:rPr>
      <w:rFonts w:ascii="Times New Roman" w:eastAsia="Times New Roman" w:hAnsi="Times New Roman" w:cs="MCS Diwany4 S_U normal."/>
      <w:sz w:val="40"/>
      <w:szCs w:val="52"/>
    </w:rPr>
  </w:style>
  <w:style w:type="character" w:customStyle="1" w:styleId="4Char">
    <w:name w:val="عنوان 4 Char"/>
    <w:basedOn w:val="a0"/>
    <w:link w:val="4"/>
    <w:uiPriority w:val="9"/>
    <w:rsid w:val="00496101"/>
    <w:rPr>
      <w:rFonts w:ascii="Times New Roman" w:eastAsia="Times New Roman" w:hAnsi="Times New Roman" w:cs="Simplified Arabic"/>
      <w:sz w:val="32"/>
      <w:szCs w:val="32"/>
    </w:rPr>
  </w:style>
  <w:style w:type="character" w:customStyle="1" w:styleId="5Char">
    <w:name w:val="عنوان 5 Char"/>
    <w:basedOn w:val="a0"/>
    <w:link w:val="5"/>
    <w:uiPriority w:val="9"/>
    <w:rsid w:val="00496101"/>
    <w:rPr>
      <w:rFonts w:ascii="Times New Roman" w:eastAsia="Times New Roman" w:hAnsi="Times New Roman" w:cs="MCS KOFI HIGH"/>
      <w:sz w:val="40"/>
      <w:szCs w:val="40"/>
    </w:rPr>
  </w:style>
  <w:style w:type="character" w:customStyle="1" w:styleId="6Char">
    <w:name w:val="عنوان 6 Char"/>
    <w:basedOn w:val="a0"/>
    <w:link w:val="6"/>
    <w:uiPriority w:val="9"/>
    <w:rsid w:val="00496101"/>
    <w:rPr>
      <w:rFonts w:ascii="Times New Roman" w:eastAsia="Times New Roman" w:hAnsi="Times New Roman" w:cs="Simplified Arabic"/>
      <w:sz w:val="36"/>
      <w:szCs w:val="36"/>
    </w:rPr>
  </w:style>
  <w:style w:type="character" w:customStyle="1" w:styleId="7Char">
    <w:name w:val="عنوان 7 Char"/>
    <w:basedOn w:val="a0"/>
    <w:link w:val="7"/>
    <w:uiPriority w:val="9"/>
    <w:rsid w:val="00496101"/>
    <w:rPr>
      <w:rFonts w:ascii="Times New Roman" w:eastAsia="Times New Roman" w:hAnsi="Times New Roman" w:cs="Simplified Arabic"/>
      <w:b/>
      <w:bCs/>
      <w:sz w:val="34"/>
      <w:szCs w:val="34"/>
    </w:rPr>
  </w:style>
  <w:style w:type="character" w:customStyle="1" w:styleId="8Char">
    <w:name w:val="عنوان 8 Char"/>
    <w:basedOn w:val="a0"/>
    <w:link w:val="8"/>
    <w:rsid w:val="00496101"/>
    <w:rPr>
      <w:rFonts w:ascii="Times New Roman" w:eastAsia="Times New Roman" w:hAnsi="Times New Roman" w:cs="Simplified Arabic"/>
      <w:b/>
      <w:bCs/>
      <w:sz w:val="32"/>
      <w:szCs w:val="32"/>
    </w:rPr>
  </w:style>
  <w:style w:type="character" w:customStyle="1" w:styleId="9Char">
    <w:name w:val="عنوان 9 Char"/>
    <w:basedOn w:val="a0"/>
    <w:link w:val="9"/>
    <w:rsid w:val="00496101"/>
    <w:rPr>
      <w:rFonts w:ascii="Times New Roman" w:eastAsia="Times New Roman" w:hAnsi="Times New Roman" w:cs="Simplified Arabic"/>
      <w:sz w:val="96"/>
      <w:szCs w:val="96"/>
    </w:rPr>
  </w:style>
  <w:style w:type="paragraph" w:styleId="a9">
    <w:name w:val="header"/>
    <w:basedOn w:val="a"/>
    <w:link w:val="Char2"/>
    <w:uiPriority w:val="99"/>
    <w:unhideWhenUsed/>
    <w:rsid w:val="00496101"/>
    <w:pPr>
      <w:tabs>
        <w:tab w:val="center" w:pos="4153"/>
        <w:tab w:val="right" w:pos="8306"/>
      </w:tabs>
      <w:spacing w:after="0" w:line="240" w:lineRule="auto"/>
    </w:pPr>
  </w:style>
  <w:style w:type="character" w:customStyle="1" w:styleId="Char2">
    <w:name w:val="رأس الصفحة Char"/>
    <w:basedOn w:val="a0"/>
    <w:link w:val="a9"/>
    <w:uiPriority w:val="99"/>
    <w:rsid w:val="00496101"/>
  </w:style>
  <w:style w:type="paragraph" w:styleId="aa">
    <w:name w:val="footer"/>
    <w:basedOn w:val="a"/>
    <w:link w:val="Char3"/>
    <w:uiPriority w:val="99"/>
    <w:unhideWhenUsed/>
    <w:rsid w:val="00496101"/>
    <w:pPr>
      <w:tabs>
        <w:tab w:val="center" w:pos="4153"/>
        <w:tab w:val="right" w:pos="8306"/>
      </w:tabs>
      <w:spacing w:after="0" w:line="240" w:lineRule="auto"/>
    </w:pPr>
  </w:style>
  <w:style w:type="character" w:customStyle="1" w:styleId="Char3">
    <w:name w:val="تذييل الصفحة Char"/>
    <w:basedOn w:val="a0"/>
    <w:link w:val="aa"/>
    <w:uiPriority w:val="99"/>
    <w:rsid w:val="00496101"/>
  </w:style>
  <w:style w:type="table" w:styleId="ab">
    <w:name w:val="Table Grid"/>
    <w:basedOn w:val="a1"/>
    <w:uiPriority w:val="59"/>
    <w:rsid w:val="00496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نص أساسي بمسافة بادئة Char"/>
    <w:basedOn w:val="a0"/>
    <w:link w:val="ac"/>
    <w:locked/>
    <w:rsid w:val="00496101"/>
    <w:rPr>
      <w:rFonts w:ascii="Signet Roundhand"/>
      <w:b/>
      <w:bCs/>
      <w:iCs/>
      <w:color w:val="000000"/>
      <w:sz w:val="34"/>
      <w:szCs w:val="40"/>
    </w:rPr>
  </w:style>
  <w:style w:type="paragraph" w:styleId="ac">
    <w:name w:val="Body Text Indent"/>
    <w:basedOn w:val="a"/>
    <w:link w:val="Char4"/>
    <w:rsid w:val="00496101"/>
    <w:pPr>
      <w:bidi w:val="0"/>
      <w:spacing w:after="0" w:line="240" w:lineRule="auto"/>
      <w:ind w:firstLine="720"/>
      <w:jc w:val="lowKashida"/>
    </w:pPr>
    <w:rPr>
      <w:rFonts w:ascii="Signet Roundhand"/>
      <w:b/>
      <w:bCs/>
      <w:iCs/>
      <w:color w:val="000000"/>
      <w:sz w:val="34"/>
      <w:szCs w:val="40"/>
    </w:rPr>
  </w:style>
  <w:style w:type="character" w:customStyle="1" w:styleId="Char10">
    <w:name w:val="نص أساسي بمسافة بادئة Char1"/>
    <w:basedOn w:val="a0"/>
    <w:uiPriority w:val="99"/>
    <w:semiHidden/>
    <w:rsid w:val="00496101"/>
  </w:style>
  <w:style w:type="character" w:customStyle="1" w:styleId="BodyTextIndentChar1">
    <w:name w:val="Body Text Indent Char1"/>
    <w:basedOn w:val="a0"/>
    <w:uiPriority w:val="99"/>
    <w:semiHidden/>
    <w:rsid w:val="00496101"/>
  </w:style>
  <w:style w:type="paragraph" w:styleId="ad">
    <w:name w:val="Body Text"/>
    <w:basedOn w:val="Default"/>
    <w:next w:val="Default"/>
    <w:link w:val="Char5"/>
    <w:uiPriority w:val="99"/>
    <w:rsid w:val="00496101"/>
    <w:rPr>
      <w:color w:val="auto"/>
    </w:rPr>
  </w:style>
  <w:style w:type="character" w:customStyle="1" w:styleId="Char5">
    <w:name w:val="نص أساسي Char"/>
    <w:basedOn w:val="a0"/>
    <w:link w:val="ad"/>
    <w:uiPriority w:val="99"/>
    <w:rsid w:val="00496101"/>
    <w:rPr>
      <w:rFonts w:ascii="Times New Roman" w:hAnsi="Times New Roman" w:cs="Times New Roman"/>
      <w:sz w:val="24"/>
      <w:szCs w:val="24"/>
    </w:rPr>
  </w:style>
  <w:style w:type="character" w:customStyle="1" w:styleId="figpopup-sensitive-area1">
    <w:name w:val="figpopup-sensitive-area1"/>
    <w:basedOn w:val="a0"/>
    <w:rsid w:val="00496101"/>
    <w:rPr>
      <w:strike w:val="0"/>
      <w:dstrike w:val="0"/>
      <w:u w:val="none"/>
      <w:effect w:val="none"/>
      <w:shd w:val="clear" w:color="auto" w:fill="auto"/>
    </w:rPr>
  </w:style>
  <w:style w:type="character" w:customStyle="1" w:styleId="mixed-citation">
    <w:name w:val="mixed-citation"/>
    <w:basedOn w:val="a0"/>
    <w:rsid w:val="00496101"/>
  </w:style>
  <w:style w:type="character" w:styleId="ae">
    <w:name w:val="line number"/>
    <w:basedOn w:val="a0"/>
    <w:unhideWhenUsed/>
    <w:rsid w:val="00496101"/>
  </w:style>
  <w:style w:type="character" w:customStyle="1" w:styleId="reference-text">
    <w:name w:val="reference-text"/>
    <w:basedOn w:val="a0"/>
    <w:rsid w:val="00496101"/>
  </w:style>
  <w:style w:type="paragraph" w:customStyle="1" w:styleId="p">
    <w:name w:val="p"/>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citation">
    <w:name w:val="element-citation"/>
    <w:basedOn w:val="a0"/>
    <w:rsid w:val="00496101"/>
  </w:style>
  <w:style w:type="character" w:customStyle="1" w:styleId="nowrap">
    <w:name w:val="nowrap"/>
    <w:basedOn w:val="a0"/>
    <w:rsid w:val="00496101"/>
  </w:style>
  <w:style w:type="table" w:styleId="1-1">
    <w:name w:val="Medium Shading 1 Accent 1"/>
    <w:basedOn w:val="a1"/>
    <w:uiPriority w:val="63"/>
    <w:rsid w:val="004961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f">
    <w:name w:val="Light Shading"/>
    <w:basedOn w:val="a1"/>
    <w:uiPriority w:val="60"/>
    <w:rsid w:val="0049610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0">
    <w:name w:val="Placeholder Text"/>
    <w:basedOn w:val="a0"/>
    <w:uiPriority w:val="99"/>
    <w:semiHidden/>
    <w:rsid w:val="00496101"/>
    <w:rPr>
      <w:color w:val="808080"/>
    </w:rPr>
  </w:style>
  <w:style w:type="paragraph" w:customStyle="1" w:styleId="10">
    <w:name w:val="سرد الفقرات1"/>
    <w:basedOn w:val="a"/>
    <w:uiPriority w:val="99"/>
    <w:qFormat/>
    <w:rsid w:val="00496101"/>
    <w:pPr>
      <w:bidi w:val="0"/>
      <w:spacing w:after="200" w:line="276" w:lineRule="auto"/>
      <w:ind w:left="720"/>
    </w:pPr>
    <w:rPr>
      <w:rFonts w:ascii="Calibri" w:eastAsia="Times New Roman" w:hAnsi="Calibri" w:cs="Arial"/>
    </w:rPr>
  </w:style>
  <w:style w:type="paragraph" w:styleId="af1">
    <w:name w:val="caption"/>
    <w:basedOn w:val="a"/>
    <w:next w:val="a"/>
    <w:qFormat/>
    <w:rsid w:val="00496101"/>
    <w:pPr>
      <w:spacing w:after="200" w:line="240" w:lineRule="auto"/>
      <w:jc w:val="center"/>
    </w:pPr>
    <w:rPr>
      <w:rFonts w:ascii="Calibri" w:eastAsia="Times New Roman" w:hAnsi="Calibri" w:cs="Arial"/>
      <w:b/>
      <w:bCs/>
      <w:color w:val="4F81BD"/>
      <w:sz w:val="18"/>
      <w:szCs w:val="18"/>
      <w:lang w:bidi="ar-IQ"/>
    </w:rPr>
  </w:style>
  <w:style w:type="paragraph" w:customStyle="1" w:styleId="contenthead1">
    <w:name w:val="contenthead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head2">
    <w:name w:val="contenthead2"/>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body">
    <w:name w:val="contentbody"/>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itle">
    <w:name w:val="tabletitle"/>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11">
    <w:name w:val="font1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12">
    <w:name w:val="font12"/>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f2">
    <w:name w:val="page number"/>
    <w:basedOn w:val="a0"/>
    <w:rsid w:val="00496101"/>
  </w:style>
  <w:style w:type="character" w:customStyle="1" w:styleId="text1">
    <w:name w:val="text1"/>
    <w:rsid w:val="00496101"/>
    <w:rPr>
      <w:rFonts w:ascii="Arial" w:hAnsi="Arial" w:cs="Arial" w:hint="default"/>
      <w:color w:val="000000"/>
      <w:sz w:val="20"/>
      <w:szCs w:val="20"/>
    </w:rPr>
  </w:style>
  <w:style w:type="character" w:customStyle="1" w:styleId="section-title-21">
    <w:name w:val="section-title-21"/>
    <w:rsid w:val="00496101"/>
    <w:rPr>
      <w:rFonts w:ascii="Arial" w:hAnsi="Arial" w:cs="Arial" w:hint="default"/>
      <w:b/>
      <w:bCs/>
      <w:i/>
      <w:iCs/>
      <w:color w:val="003366"/>
      <w:sz w:val="26"/>
      <w:szCs w:val="26"/>
    </w:rPr>
  </w:style>
  <w:style w:type="character" w:customStyle="1" w:styleId="section-title-11">
    <w:name w:val="section-title-11"/>
    <w:rsid w:val="00496101"/>
    <w:rPr>
      <w:rFonts w:ascii="Arial" w:hAnsi="Arial" w:cs="Arial" w:hint="default"/>
      <w:b/>
      <w:bCs/>
      <w:color w:val="003366"/>
      <w:sz w:val="26"/>
      <w:szCs w:val="26"/>
    </w:rPr>
  </w:style>
  <w:style w:type="paragraph" w:customStyle="1" w:styleId="maincontentimagedescription">
    <w:name w:val="maincontentimagedescription"/>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ageheader">
    <w:name w:val="imageheader"/>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f3">
    <w:name w:val="FollowedHyperlink"/>
    <w:rsid w:val="00496101"/>
    <w:rPr>
      <w:color w:val="800080"/>
      <w:u w:val="single"/>
    </w:rPr>
  </w:style>
  <w:style w:type="paragraph" w:styleId="af4">
    <w:name w:val="annotation text"/>
    <w:basedOn w:val="a"/>
    <w:link w:val="Char6"/>
    <w:uiPriority w:val="99"/>
    <w:semiHidden/>
    <w:unhideWhenUsed/>
    <w:rsid w:val="00496101"/>
    <w:pPr>
      <w:bidi w:val="0"/>
      <w:spacing w:line="240" w:lineRule="auto"/>
    </w:pPr>
    <w:rPr>
      <w:sz w:val="20"/>
      <w:szCs w:val="20"/>
    </w:rPr>
  </w:style>
  <w:style w:type="character" w:customStyle="1" w:styleId="Char6">
    <w:name w:val="نص تعليق Char"/>
    <w:basedOn w:val="a0"/>
    <w:link w:val="af4"/>
    <w:uiPriority w:val="99"/>
    <w:semiHidden/>
    <w:rsid w:val="00496101"/>
    <w:rPr>
      <w:sz w:val="20"/>
      <w:szCs w:val="20"/>
    </w:rPr>
  </w:style>
  <w:style w:type="character" w:customStyle="1" w:styleId="Char7">
    <w:name w:val="موضوع تعليق Char"/>
    <w:basedOn w:val="Char6"/>
    <w:link w:val="af5"/>
    <w:uiPriority w:val="99"/>
    <w:semiHidden/>
    <w:rsid w:val="00496101"/>
    <w:rPr>
      <w:b/>
      <w:bCs/>
      <w:sz w:val="20"/>
      <w:szCs w:val="20"/>
    </w:rPr>
  </w:style>
  <w:style w:type="paragraph" w:styleId="af5">
    <w:name w:val="annotation subject"/>
    <w:basedOn w:val="af4"/>
    <w:next w:val="af4"/>
    <w:link w:val="Char7"/>
    <w:uiPriority w:val="99"/>
    <w:semiHidden/>
    <w:unhideWhenUsed/>
    <w:rsid w:val="00496101"/>
    <w:rPr>
      <w:b/>
      <w:bCs/>
    </w:rPr>
  </w:style>
  <w:style w:type="character" w:customStyle="1" w:styleId="Char11">
    <w:name w:val="موضوع تعليق Char1"/>
    <w:basedOn w:val="Char6"/>
    <w:uiPriority w:val="99"/>
    <w:semiHidden/>
    <w:rsid w:val="00496101"/>
    <w:rPr>
      <w:b/>
      <w:bCs/>
      <w:sz w:val="20"/>
      <w:szCs w:val="20"/>
    </w:rPr>
  </w:style>
  <w:style w:type="character" w:customStyle="1" w:styleId="hps">
    <w:name w:val="hps"/>
    <w:basedOn w:val="a0"/>
    <w:rsid w:val="00496101"/>
  </w:style>
  <w:style w:type="character" w:customStyle="1" w:styleId="shorttext">
    <w:name w:val="short_text"/>
    <w:basedOn w:val="a0"/>
    <w:rsid w:val="00496101"/>
  </w:style>
  <w:style w:type="character" w:customStyle="1" w:styleId="longtext">
    <w:name w:val="long_text"/>
    <w:basedOn w:val="a0"/>
    <w:rsid w:val="00496101"/>
  </w:style>
  <w:style w:type="paragraph" w:styleId="af6">
    <w:name w:val="E-mail Signature"/>
    <w:basedOn w:val="a"/>
    <w:link w:val="Char8"/>
    <w:rsid w:val="00496101"/>
    <w:pPr>
      <w:spacing w:after="0" w:line="240" w:lineRule="auto"/>
    </w:pPr>
    <w:rPr>
      <w:rFonts w:ascii="Times New Roman" w:eastAsia="Times New Roman" w:hAnsi="Times New Roman" w:cs="Times New Roman"/>
      <w:sz w:val="24"/>
      <w:szCs w:val="24"/>
    </w:rPr>
  </w:style>
  <w:style w:type="character" w:customStyle="1" w:styleId="Char8">
    <w:name w:val="توقيع البريد الإلكتروني Char"/>
    <w:basedOn w:val="a0"/>
    <w:link w:val="af6"/>
    <w:rsid w:val="00496101"/>
    <w:rPr>
      <w:rFonts w:ascii="Times New Roman" w:eastAsia="Times New Roman" w:hAnsi="Times New Roman" w:cs="Times New Roman"/>
      <w:sz w:val="24"/>
      <w:szCs w:val="24"/>
    </w:rPr>
  </w:style>
  <w:style w:type="character" w:customStyle="1" w:styleId="cit-pub-date">
    <w:name w:val="cit-pub-date"/>
    <w:basedOn w:val="a0"/>
    <w:rsid w:val="00496101"/>
  </w:style>
  <w:style w:type="character" w:customStyle="1" w:styleId="cit-vol">
    <w:name w:val="cit-vol"/>
    <w:basedOn w:val="a0"/>
    <w:rsid w:val="00496101"/>
  </w:style>
  <w:style w:type="character" w:customStyle="1" w:styleId="cit-fpage">
    <w:name w:val="cit-fpage"/>
    <w:basedOn w:val="a0"/>
    <w:rsid w:val="00496101"/>
  </w:style>
  <w:style w:type="character" w:customStyle="1" w:styleId="A20">
    <w:name w:val="A2"/>
    <w:rsid w:val="00496101"/>
    <w:rPr>
      <w:rFonts w:cs="Helvetica 55 Roman"/>
      <w:b/>
      <w:bCs/>
      <w:color w:val="000000"/>
    </w:rPr>
  </w:style>
  <w:style w:type="paragraph" w:customStyle="1" w:styleId="Pa13">
    <w:name w:val="Pa13"/>
    <w:basedOn w:val="Default"/>
    <w:next w:val="Default"/>
    <w:rsid w:val="00496101"/>
    <w:pPr>
      <w:spacing w:line="161" w:lineRule="atLeast"/>
    </w:pPr>
    <w:rPr>
      <w:rFonts w:ascii="Helvetica 55 Roman" w:eastAsia="Times New Roman" w:hAnsi="Helvetica 55 Roman"/>
      <w:color w:val="auto"/>
    </w:rPr>
  </w:style>
  <w:style w:type="paragraph" w:customStyle="1" w:styleId="Pa9">
    <w:name w:val="Pa9"/>
    <w:basedOn w:val="Default"/>
    <w:next w:val="Default"/>
    <w:rsid w:val="00496101"/>
    <w:pPr>
      <w:spacing w:line="181" w:lineRule="atLeast"/>
    </w:pPr>
    <w:rPr>
      <w:rFonts w:eastAsia="Batang"/>
      <w:color w:val="auto"/>
      <w:lang w:eastAsia="ko-KR"/>
    </w:rPr>
  </w:style>
  <w:style w:type="paragraph" w:customStyle="1" w:styleId="Pa15">
    <w:name w:val="Pa15"/>
    <w:basedOn w:val="Default"/>
    <w:next w:val="Default"/>
    <w:rsid w:val="00496101"/>
    <w:pPr>
      <w:spacing w:line="241" w:lineRule="atLeast"/>
    </w:pPr>
    <w:rPr>
      <w:rFonts w:eastAsia="Batang"/>
      <w:color w:val="auto"/>
      <w:lang w:eastAsia="ko-KR"/>
    </w:rPr>
  </w:style>
  <w:style w:type="character" w:customStyle="1" w:styleId="A12">
    <w:name w:val="A1"/>
    <w:rsid w:val="00496101"/>
    <w:rPr>
      <w:color w:val="000000"/>
      <w:sz w:val="20"/>
      <w:szCs w:val="20"/>
    </w:rPr>
  </w:style>
  <w:style w:type="character" w:customStyle="1" w:styleId="nowraprefpubmed">
    <w:name w:val="nowrap ref pubmed"/>
    <w:basedOn w:val="a0"/>
    <w:rsid w:val="00496101"/>
  </w:style>
  <w:style w:type="table" w:customStyle="1" w:styleId="LightGrid-Accent11">
    <w:name w:val="Light Grid - Accent 11"/>
    <w:basedOn w:val="a1"/>
    <w:uiPriority w:val="62"/>
    <w:rsid w:val="00496101"/>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5">
    <w:name w:val="Light Grid Accent 5"/>
    <w:basedOn w:val="a1"/>
    <w:uiPriority w:val="62"/>
    <w:rsid w:val="00496101"/>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4">
    <w:name w:val="شبكة فاتحة - تمييز 14"/>
    <w:basedOn w:val="a1"/>
    <w:next w:val="a1"/>
    <w:uiPriority w:val="62"/>
    <w:rsid w:val="00496101"/>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1">
    <w:name w:val="Light Grid Accent 1"/>
    <w:basedOn w:val="a1"/>
    <w:uiPriority w:val="62"/>
    <w:rsid w:val="004961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1">
    <w:name w:val="شبكة فاتحة - تمييز 11"/>
    <w:basedOn w:val="a1"/>
    <w:uiPriority w:val="62"/>
    <w:rsid w:val="00496101"/>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2">
    <w:name w:val="شبكة فاتحة - تمييز 12"/>
    <w:basedOn w:val="a1"/>
    <w:next w:val="a1"/>
    <w:uiPriority w:val="62"/>
    <w:rsid w:val="00496101"/>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f7">
    <w:name w:val="سرد الفقرات"/>
    <w:basedOn w:val="4"/>
    <w:rsid w:val="00496101"/>
    <w:pPr>
      <w:ind w:firstLine="507"/>
    </w:pPr>
    <w:rPr>
      <w:rFonts w:cs="Times New Roman"/>
      <w:color w:val="000000"/>
      <w:sz w:val="46"/>
      <w:szCs w:val="50"/>
    </w:rPr>
  </w:style>
  <w:style w:type="table" w:styleId="1-6">
    <w:name w:val="Medium Grid 1 Accent 6"/>
    <w:basedOn w:val="a1"/>
    <w:uiPriority w:val="67"/>
    <w:rsid w:val="004961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alt-edited">
    <w:name w:val="alt-edited"/>
    <w:basedOn w:val="a0"/>
    <w:rsid w:val="00496101"/>
  </w:style>
  <w:style w:type="character" w:customStyle="1" w:styleId="apple-style-span">
    <w:name w:val="apple-style-span"/>
    <w:basedOn w:val="a0"/>
    <w:rsid w:val="00496101"/>
  </w:style>
  <w:style w:type="paragraph" w:styleId="20">
    <w:name w:val="Body Text 2"/>
    <w:basedOn w:val="a"/>
    <w:link w:val="2Char0"/>
    <w:uiPriority w:val="99"/>
    <w:unhideWhenUsed/>
    <w:rsid w:val="00496101"/>
    <w:pPr>
      <w:spacing w:after="120" w:line="480" w:lineRule="auto"/>
    </w:pPr>
  </w:style>
  <w:style w:type="character" w:customStyle="1" w:styleId="2Char0">
    <w:name w:val="نص أساسي 2 Char"/>
    <w:basedOn w:val="a0"/>
    <w:link w:val="20"/>
    <w:uiPriority w:val="99"/>
    <w:rsid w:val="00496101"/>
  </w:style>
  <w:style w:type="character" w:styleId="af8">
    <w:name w:val="Intense Reference"/>
    <w:basedOn w:val="a0"/>
    <w:uiPriority w:val="32"/>
    <w:qFormat/>
    <w:rsid w:val="00496101"/>
    <w:rPr>
      <w:b/>
      <w:bCs/>
      <w:smallCaps/>
      <w:color w:val="C0504D" w:themeColor="accent2"/>
      <w:spacing w:val="5"/>
      <w:u w:val="single"/>
    </w:rPr>
  </w:style>
  <w:style w:type="numbering" w:customStyle="1" w:styleId="11">
    <w:name w:val="بلا قائمة1"/>
    <w:next w:val="a2"/>
    <w:uiPriority w:val="99"/>
    <w:semiHidden/>
    <w:unhideWhenUsed/>
    <w:rsid w:val="00496101"/>
  </w:style>
  <w:style w:type="numbering" w:customStyle="1" w:styleId="21">
    <w:name w:val="بلا قائمة2"/>
    <w:next w:val="a2"/>
    <w:uiPriority w:val="99"/>
    <w:semiHidden/>
    <w:unhideWhenUsed/>
    <w:rsid w:val="00496101"/>
  </w:style>
  <w:style w:type="paragraph" w:styleId="af9">
    <w:name w:val="footnote text"/>
    <w:aliases w:val="Footnote Text Char Char Char,Footnote Text Char Char Char Char Char Char"/>
    <w:basedOn w:val="a"/>
    <w:link w:val="Char9"/>
    <w:uiPriority w:val="99"/>
    <w:unhideWhenUsed/>
    <w:rsid w:val="00496101"/>
    <w:pPr>
      <w:spacing w:after="0" w:line="240" w:lineRule="auto"/>
    </w:pPr>
    <w:rPr>
      <w:sz w:val="20"/>
      <w:szCs w:val="20"/>
    </w:rPr>
  </w:style>
  <w:style w:type="character" w:customStyle="1" w:styleId="Char9">
    <w:name w:val="نص حاشية سفلية Char"/>
    <w:aliases w:val="Footnote Text Char Char Char Char,Footnote Text Char Char Char Char Char Char Char"/>
    <w:basedOn w:val="a0"/>
    <w:link w:val="af9"/>
    <w:uiPriority w:val="99"/>
    <w:rsid w:val="00496101"/>
    <w:rPr>
      <w:sz w:val="20"/>
      <w:szCs w:val="20"/>
    </w:rPr>
  </w:style>
  <w:style w:type="character" w:styleId="afa">
    <w:name w:val="footnote reference"/>
    <w:basedOn w:val="a0"/>
    <w:uiPriority w:val="99"/>
    <w:unhideWhenUsed/>
    <w:rsid w:val="00496101"/>
    <w:rPr>
      <w:vertAlign w:val="superscript"/>
    </w:rPr>
  </w:style>
  <w:style w:type="paragraph" w:styleId="afb">
    <w:name w:val="endnote text"/>
    <w:basedOn w:val="a"/>
    <w:link w:val="Chara"/>
    <w:semiHidden/>
    <w:rsid w:val="00496101"/>
    <w:pPr>
      <w:spacing w:after="0" w:line="240" w:lineRule="auto"/>
    </w:pPr>
    <w:rPr>
      <w:rFonts w:ascii="Times New Roman" w:eastAsia="Times New Roman" w:hAnsi="Times New Roman" w:cs="Times New Roman"/>
      <w:sz w:val="20"/>
      <w:szCs w:val="20"/>
    </w:rPr>
  </w:style>
  <w:style w:type="character" w:customStyle="1" w:styleId="Chara">
    <w:name w:val="نص تعليق ختامي Char"/>
    <w:basedOn w:val="a0"/>
    <w:link w:val="afb"/>
    <w:semiHidden/>
    <w:rsid w:val="00496101"/>
    <w:rPr>
      <w:rFonts w:ascii="Times New Roman" w:eastAsia="Times New Roman" w:hAnsi="Times New Roman" w:cs="Times New Roman"/>
      <w:sz w:val="20"/>
      <w:szCs w:val="20"/>
    </w:rPr>
  </w:style>
  <w:style w:type="character" w:styleId="afc">
    <w:name w:val="endnote reference"/>
    <w:semiHidden/>
    <w:rsid w:val="00496101"/>
    <w:rPr>
      <w:vertAlign w:val="superscript"/>
    </w:rPr>
  </w:style>
  <w:style w:type="numbering" w:customStyle="1" w:styleId="110">
    <w:name w:val="بلا قائمة11"/>
    <w:next w:val="a2"/>
    <w:uiPriority w:val="99"/>
    <w:semiHidden/>
    <w:rsid w:val="00496101"/>
  </w:style>
  <w:style w:type="table" w:customStyle="1" w:styleId="12">
    <w:name w:val="شبكة جدول1"/>
    <w:basedOn w:val="a1"/>
    <w:next w:val="ab"/>
    <w:uiPriority w:val="39"/>
    <w:rsid w:val="0049610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بلا قائمة21"/>
    <w:next w:val="a2"/>
    <w:uiPriority w:val="99"/>
    <w:semiHidden/>
    <w:rsid w:val="00496101"/>
  </w:style>
  <w:style w:type="table" w:customStyle="1" w:styleId="22">
    <w:name w:val="شبكة جدول2"/>
    <w:basedOn w:val="a1"/>
    <w:next w:val="ab"/>
    <w:uiPriority w:val="39"/>
    <w:rsid w:val="0049610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2"/>
    <w:uiPriority w:val="99"/>
    <w:semiHidden/>
    <w:unhideWhenUsed/>
    <w:rsid w:val="00496101"/>
  </w:style>
  <w:style w:type="table" w:customStyle="1" w:styleId="111">
    <w:name w:val="شبكة جدول11"/>
    <w:basedOn w:val="a1"/>
    <w:next w:val="ab"/>
    <w:uiPriority w:val="59"/>
    <w:rsid w:val="00496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شبكة جدول21"/>
    <w:basedOn w:val="a1"/>
    <w:next w:val="ab"/>
    <w:rsid w:val="0049610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شبكة جدول3"/>
    <w:basedOn w:val="a1"/>
    <w:next w:val="ab"/>
    <w:rsid w:val="0049610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2"/>
    <w:semiHidden/>
    <w:rsid w:val="00496101"/>
  </w:style>
  <w:style w:type="numbering" w:customStyle="1" w:styleId="NoList3">
    <w:name w:val="No List3"/>
    <w:next w:val="a2"/>
    <w:uiPriority w:val="99"/>
    <w:semiHidden/>
    <w:unhideWhenUsed/>
    <w:rsid w:val="00496101"/>
  </w:style>
  <w:style w:type="numbering" w:customStyle="1" w:styleId="1110">
    <w:name w:val="بلا قائمة111"/>
    <w:next w:val="a2"/>
    <w:uiPriority w:val="99"/>
    <w:semiHidden/>
    <w:unhideWhenUsed/>
    <w:rsid w:val="00496101"/>
  </w:style>
  <w:style w:type="paragraph" w:customStyle="1" w:styleId="NoSpacing1">
    <w:name w:val="No Spacing1"/>
    <w:next w:val="a4"/>
    <w:uiPriority w:val="1"/>
    <w:qFormat/>
    <w:rsid w:val="00496101"/>
    <w:pPr>
      <w:tabs>
        <w:tab w:val="left" w:pos="1197"/>
      </w:tabs>
      <w:bidi/>
      <w:spacing w:after="0" w:line="240" w:lineRule="auto"/>
      <w:ind w:firstLine="567"/>
      <w:jc w:val="both"/>
    </w:pPr>
    <w:rPr>
      <w:rFonts w:ascii="Arial" w:eastAsia="Times New Roman" w:hAnsi="Arial"/>
      <w:sz w:val="28"/>
      <w:szCs w:val="28"/>
    </w:rPr>
  </w:style>
  <w:style w:type="numbering" w:customStyle="1" w:styleId="31">
    <w:name w:val="بلا قائمة3"/>
    <w:next w:val="a2"/>
    <w:uiPriority w:val="99"/>
    <w:semiHidden/>
    <w:unhideWhenUsed/>
    <w:rsid w:val="00496101"/>
  </w:style>
  <w:style w:type="character" w:customStyle="1" w:styleId="Charb">
    <w:name w:val="رأس صفحة Char"/>
    <w:uiPriority w:val="99"/>
    <w:rsid w:val="00496101"/>
    <w:rPr>
      <w:sz w:val="22"/>
      <w:szCs w:val="22"/>
    </w:rPr>
  </w:style>
  <w:style w:type="character" w:customStyle="1" w:styleId="Charc">
    <w:name w:val="تذييل صفحة Char"/>
    <w:rsid w:val="00496101"/>
  </w:style>
  <w:style w:type="numbering" w:customStyle="1" w:styleId="40">
    <w:name w:val="بلا قائمة4"/>
    <w:next w:val="a2"/>
    <w:uiPriority w:val="99"/>
    <w:semiHidden/>
    <w:unhideWhenUsed/>
    <w:rsid w:val="00496101"/>
  </w:style>
  <w:style w:type="numbering" w:customStyle="1" w:styleId="50">
    <w:name w:val="بلا قائمة5"/>
    <w:next w:val="a2"/>
    <w:uiPriority w:val="99"/>
    <w:semiHidden/>
    <w:unhideWhenUsed/>
    <w:rsid w:val="00496101"/>
  </w:style>
  <w:style w:type="character" w:customStyle="1" w:styleId="ata11y">
    <w:name w:val="at_a11y"/>
    <w:basedOn w:val="a0"/>
    <w:rsid w:val="00496101"/>
  </w:style>
  <w:style w:type="character" w:customStyle="1" w:styleId="atn">
    <w:name w:val="atn"/>
    <w:basedOn w:val="a0"/>
    <w:rsid w:val="00496101"/>
  </w:style>
  <w:style w:type="paragraph" w:customStyle="1" w:styleId="13">
    <w:name w:val="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41">
    <w:name w:val="شبكة جدول4"/>
    <w:basedOn w:val="a1"/>
    <w:next w:val="ab"/>
    <w:uiPriority w:val="59"/>
    <w:rsid w:val="0049610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uiPriority w:val="99"/>
    <w:rsid w:val="00496101"/>
    <w:pPr>
      <w:spacing w:line="240" w:lineRule="auto"/>
      <w:ind w:firstLine="274"/>
      <w:jc w:val="both"/>
    </w:pPr>
    <w:rPr>
      <w:rFonts w:ascii="Times New Roman" w:eastAsia="Times New Roman" w:hAnsi="Times New Roman" w:cs="Times New Roman"/>
      <w:b/>
      <w:bCs/>
      <w:sz w:val="18"/>
      <w:szCs w:val="18"/>
    </w:rPr>
  </w:style>
  <w:style w:type="paragraph" w:customStyle="1" w:styleId="Affiliation">
    <w:name w:val="Affiliation"/>
    <w:uiPriority w:val="99"/>
    <w:rsid w:val="00496101"/>
    <w:pPr>
      <w:spacing w:after="0" w:line="240" w:lineRule="auto"/>
      <w:jc w:val="center"/>
    </w:pPr>
    <w:rPr>
      <w:rFonts w:ascii="Times New Roman" w:eastAsia="Times New Roman" w:hAnsi="Times New Roman" w:cs="Times New Roman"/>
      <w:sz w:val="20"/>
      <w:szCs w:val="20"/>
    </w:rPr>
  </w:style>
  <w:style w:type="paragraph" w:customStyle="1" w:styleId="Author">
    <w:name w:val="Author"/>
    <w:uiPriority w:val="99"/>
    <w:rsid w:val="00496101"/>
    <w:pPr>
      <w:spacing w:before="360" w:after="40" w:line="240" w:lineRule="auto"/>
      <w:jc w:val="center"/>
    </w:pPr>
    <w:rPr>
      <w:rFonts w:ascii="Times New Roman" w:eastAsia="Times New Roman" w:hAnsi="Times New Roman" w:cs="Times New Roman"/>
      <w:noProof/>
    </w:rPr>
  </w:style>
  <w:style w:type="paragraph" w:customStyle="1" w:styleId="keywords">
    <w:name w:val="key words"/>
    <w:uiPriority w:val="99"/>
    <w:rsid w:val="00496101"/>
    <w:pPr>
      <w:spacing w:after="120" w:line="240" w:lineRule="auto"/>
      <w:ind w:firstLine="274"/>
      <w:jc w:val="both"/>
    </w:pPr>
    <w:rPr>
      <w:rFonts w:ascii="Times New Roman" w:eastAsia="Times New Roman" w:hAnsi="Times New Roman" w:cs="Times New Roman"/>
      <w:b/>
      <w:bCs/>
      <w:i/>
      <w:iCs/>
      <w:noProof/>
      <w:sz w:val="18"/>
      <w:szCs w:val="18"/>
    </w:rPr>
  </w:style>
  <w:style w:type="paragraph" w:customStyle="1" w:styleId="papersubtitle">
    <w:name w:val="paper subtitle"/>
    <w:uiPriority w:val="99"/>
    <w:rsid w:val="00496101"/>
    <w:pPr>
      <w:spacing w:after="120" w:line="240" w:lineRule="auto"/>
      <w:jc w:val="center"/>
    </w:pPr>
    <w:rPr>
      <w:rFonts w:ascii="Times New Roman" w:eastAsia="Times New Roman" w:hAnsi="Times New Roman" w:cs="Times New Roman"/>
      <w:bCs/>
      <w:noProof/>
      <w:sz w:val="28"/>
      <w:szCs w:val="28"/>
    </w:rPr>
  </w:style>
  <w:style w:type="paragraph" w:customStyle="1" w:styleId="references">
    <w:name w:val="references"/>
    <w:uiPriority w:val="99"/>
    <w:rsid w:val="00496101"/>
    <w:pPr>
      <w:numPr>
        <w:numId w:val="3"/>
      </w:numPr>
      <w:spacing w:after="50" w:line="180" w:lineRule="exact"/>
      <w:jc w:val="both"/>
    </w:pPr>
    <w:rPr>
      <w:rFonts w:ascii="Times New Roman" w:eastAsia="Times New Roman" w:hAnsi="Times New Roman" w:cs="Times New Roman"/>
      <w:noProof/>
      <w:sz w:val="16"/>
      <w:szCs w:val="16"/>
    </w:rPr>
  </w:style>
  <w:style w:type="numbering" w:customStyle="1" w:styleId="60">
    <w:name w:val="بلا قائمة6"/>
    <w:next w:val="a2"/>
    <w:uiPriority w:val="99"/>
    <w:semiHidden/>
    <w:unhideWhenUsed/>
    <w:rsid w:val="00496101"/>
  </w:style>
  <w:style w:type="table" w:customStyle="1" w:styleId="51">
    <w:name w:val="شبكة جدول5"/>
    <w:basedOn w:val="a1"/>
    <w:next w:val="ab"/>
    <w:uiPriority w:val="59"/>
    <w:rsid w:val="0049610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0">
    <w:name w:val="بلا قائمة7"/>
    <w:next w:val="a2"/>
    <w:uiPriority w:val="99"/>
    <w:semiHidden/>
    <w:unhideWhenUsed/>
    <w:rsid w:val="00496101"/>
  </w:style>
  <w:style w:type="paragraph" w:customStyle="1" w:styleId="bulletlist">
    <w:name w:val="bullet list"/>
    <w:basedOn w:val="ad"/>
    <w:rsid w:val="00496101"/>
    <w:pPr>
      <w:numPr>
        <w:numId w:val="4"/>
      </w:numPr>
      <w:tabs>
        <w:tab w:val="clear" w:pos="648"/>
        <w:tab w:val="left" w:pos="288"/>
      </w:tabs>
      <w:autoSpaceDE/>
      <w:autoSpaceDN/>
      <w:adjustRightInd/>
      <w:spacing w:after="120" w:line="228" w:lineRule="auto"/>
      <w:ind w:left="576" w:hanging="288"/>
      <w:jc w:val="both"/>
    </w:pPr>
    <w:rPr>
      <w:rFonts w:eastAsia="MS Mincho"/>
      <w:spacing w:val="-1"/>
      <w:sz w:val="20"/>
      <w:szCs w:val="20"/>
    </w:rPr>
  </w:style>
  <w:style w:type="paragraph" w:customStyle="1" w:styleId="equation">
    <w:name w:val="equation"/>
    <w:basedOn w:val="a"/>
    <w:uiPriority w:val="99"/>
    <w:rsid w:val="00496101"/>
    <w:pPr>
      <w:tabs>
        <w:tab w:val="center" w:pos="2520"/>
        <w:tab w:val="right" w:pos="5040"/>
      </w:tabs>
      <w:bidi w:val="0"/>
      <w:spacing w:before="240" w:after="240" w:line="216" w:lineRule="auto"/>
      <w:jc w:val="center"/>
    </w:pPr>
    <w:rPr>
      <w:rFonts w:ascii="Symbol" w:eastAsia="Times New Roman" w:hAnsi="Symbol" w:cs="Symbol"/>
      <w:sz w:val="20"/>
      <w:szCs w:val="20"/>
    </w:rPr>
  </w:style>
  <w:style w:type="paragraph" w:customStyle="1" w:styleId="figurecaption">
    <w:name w:val="figure caption"/>
    <w:rsid w:val="00496101"/>
    <w:pPr>
      <w:numPr>
        <w:numId w:val="5"/>
      </w:numPr>
      <w:tabs>
        <w:tab w:val="left" w:pos="533"/>
      </w:tabs>
      <w:spacing w:before="80" w:line="240" w:lineRule="auto"/>
      <w:ind w:left="0" w:firstLine="0"/>
      <w:jc w:val="both"/>
    </w:pPr>
    <w:rPr>
      <w:rFonts w:ascii="Times New Roman" w:eastAsia="Times New Roman" w:hAnsi="Times New Roman" w:cs="Times New Roman"/>
      <w:noProof/>
      <w:sz w:val="16"/>
      <w:szCs w:val="16"/>
    </w:rPr>
  </w:style>
  <w:style w:type="paragraph" w:customStyle="1" w:styleId="footnote">
    <w:name w:val="footnote"/>
    <w:uiPriority w:val="99"/>
    <w:rsid w:val="00496101"/>
    <w:pPr>
      <w:framePr w:hSpace="187" w:vSpace="187" w:wrap="notBeside" w:vAnchor="text" w:hAnchor="page" w:x="6121" w:y="577"/>
      <w:numPr>
        <w:numId w:val="6"/>
      </w:numPr>
      <w:spacing w:after="40" w:line="240" w:lineRule="auto"/>
    </w:pPr>
    <w:rPr>
      <w:rFonts w:ascii="Times New Roman" w:eastAsia="Times New Roman" w:hAnsi="Times New Roman" w:cs="Times New Roman"/>
      <w:sz w:val="16"/>
      <w:szCs w:val="16"/>
    </w:rPr>
  </w:style>
  <w:style w:type="paragraph" w:customStyle="1" w:styleId="papertitle">
    <w:name w:val="paper title"/>
    <w:uiPriority w:val="99"/>
    <w:rsid w:val="00496101"/>
    <w:pPr>
      <w:spacing w:after="120" w:line="240" w:lineRule="auto"/>
      <w:jc w:val="center"/>
    </w:pPr>
    <w:rPr>
      <w:rFonts w:ascii="Times New Roman" w:eastAsia="Times New Roman" w:hAnsi="Times New Roman" w:cs="Times New Roman"/>
      <w:bCs/>
      <w:noProof/>
      <w:sz w:val="48"/>
      <w:szCs w:val="48"/>
    </w:rPr>
  </w:style>
  <w:style w:type="paragraph" w:customStyle="1" w:styleId="sponsors">
    <w:name w:val="sponsors"/>
    <w:rsid w:val="00496101"/>
    <w:pPr>
      <w:framePr w:wrap="auto" w:hAnchor="text" w:x="615" w:y="2239"/>
      <w:pBdr>
        <w:top w:val="single" w:sz="4" w:space="2" w:color="auto"/>
      </w:pBdr>
      <w:spacing w:after="0" w:line="240" w:lineRule="auto"/>
      <w:ind w:firstLine="288"/>
    </w:pPr>
    <w:rPr>
      <w:rFonts w:ascii="Times New Roman" w:eastAsia="Times New Roman" w:hAnsi="Times New Roman" w:cs="Times New Roman"/>
      <w:sz w:val="16"/>
      <w:szCs w:val="16"/>
    </w:rPr>
  </w:style>
  <w:style w:type="paragraph" w:customStyle="1" w:styleId="tablecolhead">
    <w:name w:val="table col head"/>
    <w:basedOn w:val="a"/>
    <w:uiPriority w:val="99"/>
    <w:rsid w:val="00496101"/>
    <w:pPr>
      <w:bidi w:val="0"/>
      <w:spacing w:after="0" w:line="240" w:lineRule="auto"/>
      <w:jc w:val="center"/>
    </w:pPr>
    <w:rPr>
      <w:rFonts w:ascii="Times New Roman" w:eastAsia="Times New Roman" w:hAnsi="Times New Roman" w:cs="Times New Roman"/>
      <w:b/>
      <w:bCs/>
      <w:sz w:val="16"/>
      <w:szCs w:val="16"/>
    </w:rPr>
  </w:style>
  <w:style w:type="paragraph" w:customStyle="1" w:styleId="tablecolsubhead">
    <w:name w:val="table col subhead"/>
    <w:basedOn w:val="tablecolhead"/>
    <w:uiPriority w:val="99"/>
    <w:rsid w:val="00496101"/>
    <w:rPr>
      <w:i/>
      <w:iCs/>
      <w:sz w:val="15"/>
      <w:szCs w:val="15"/>
    </w:rPr>
  </w:style>
  <w:style w:type="paragraph" w:customStyle="1" w:styleId="tablecopy">
    <w:name w:val="table copy"/>
    <w:uiPriority w:val="99"/>
    <w:rsid w:val="00496101"/>
    <w:pPr>
      <w:spacing w:after="0" w:line="240" w:lineRule="auto"/>
      <w:jc w:val="both"/>
    </w:pPr>
    <w:rPr>
      <w:rFonts w:ascii="Times New Roman" w:eastAsia="Times New Roman" w:hAnsi="Times New Roman" w:cs="Times New Roman"/>
      <w:noProof/>
      <w:sz w:val="16"/>
      <w:szCs w:val="16"/>
    </w:rPr>
  </w:style>
  <w:style w:type="paragraph" w:customStyle="1" w:styleId="tablefootnote">
    <w:name w:val="table footnote"/>
    <w:uiPriority w:val="99"/>
    <w:rsid w:val="00496101"/>
    <w:pPr>
      <w:numPr>
        <w:numId w:val="8"/>
      </w:numPr>
      <w:tabs>
        <w:tab w:val="left" w:pos="29"/>
      </w:tabs>
      <w:spacing w:before="60" w:after="30" w:line="240" w:lineRule="auto"/>
      <w:ind w:left="360"/>
      <w:jc w:val="right"/>
    </w:pPr>
    <w:rPr>
      <w:rFonts w:ascii="Times New Roman" w:eastAsia="MS Mincho" w:hAnsi="Times New Roman" w:cs="Times New Roman"/>
      <w:sz w:val="12"/>
      <w:szCs w:val="12"/>
    </w:rPr>
  </w:style>
  <w:style w:type="paragraph" w:customStyle="1" w:styleId="tablehead">
    <w:name w:val="table head"/>
    <w:uiPriority w:val="99"/>
    <w:rsid w:val="00496101"/>
    <w:pPr>
      <w:numPr>
        <w:numId w:val="7"/>
      </w:numPr>
      <w:spacing w:before="240" w:after="120" w:line="216" w:lineRule="auto"/>
      <w:jc w:val="center"/>
    </w:pPr>
    <w:rPr>
      <w:rFonts w:ascii="Times New Roman" w:eastAsia="Times New Roman" w:hAnsi="Times New Roman" w:cs="Times New Roman"/>
      <w:smallCaps/>
      <w:noProof/>
      <w:sz w:val="16"/>
      <w:szCs w:val="16"/>
    </w:rPr>
  </w:style>
  <w:style w:type="numbering" w:customStyle="1" w:styleId="80">
    <w:name w:val="بلا قائمة8"/>
    <w:next w:val="a2"/>
    <w:uiPriority w:val="99"/>
    <w:semiHidden/>
    <w:unhideWhenUsed/>
    <w:rsid w:val="00496101"/>
  </w:style>
  <w:style w:type="numbering" w:customStyle="1" w:styleId="90">
    <w:name w:val="بلا قائمة9"/>
    <w:next w:val="a2"/>
    <w:uiPriority w:val="99"/>
    <w:semiHidden/>
    <w:unhideWhenUsed/>
    <w:rsid w:val="00496101"/>
  </w:style>
  <w:style w:type="paragraph" w:customStyle="1" w:styleId="T4">
    <w:name w:val="T4"/>
    <w:basedOn w:val="a"/>
    <w:rsid w:val="00496101"/>
    <w:pPr>
      <w:keepNext/>
      <w:spacing w:before="240" w:after="0" w:line="240" w:lineRule="auto"/>
      <w:jc w:val="lowKashida"/>
    </w:pPr>
    <w:rPr>
      <w:rFonts w:ascii="Times New Roman" w:eastAsia="Times New Roman" w:hAnsi="Times New Roman" w:cs="Arabic Transparent"/>
      <w:b/>
      <w:bCs/>
      <w:sz w:val="26"/>
      <w:szCs w:val="28"/>
      <w:lang w:eastAsia="zh-CN"/>
    </w:rPr>
  </w:style>
  <w:style w:type="paragraph" w:customStyle="1" w:styleId="T1">
    <w:name w:val="T1"/>
    <w:basedOn w:val="a"/>
    <w:rsid w:val="00496101"/>
    <w:pPr>
      <w:keepNext/>
      <w:spacing w:before="120" w:after="120" w:line="360" w:lineRule="auto"/>
      <w:jc w:val="lowKashida"/>
    </w:pPr>
    <w:rPr>
      <w:rFonts w:ascii="Braggadocio" w:eastAsia="Times New Roman" w:hAnsi="Braggadocio" w:cs="Al-Kharashi 3"/>
      <w:sz w:val="38"/>
      <w:szCs w:val="40"/>
      <w:lang w:eastAsia="zh-CN"/>
    </w:rPr>
  </w:style>
  <w:style w:type="paragraph" w:customStyle="1" w:styleId="T3">
    <w:name w:val="T3"/>
    <w:basedOn w:val="a"/>
    <w:rsid w:val="00496101"/>
    <w:pPr>
      <w:keepNext/>
      <w:spacing w:before="240" w:after="0" w:line="240" w:lineRule="auto"/>
      <w:ind w:left="851" w:hanging="851"/>
      <w:jc w:val="lowKashida"/>
    </w:pPr>
    <w:rPr>
      <w:rFonts w:ascii="Impact" w:eastAsia="Times New Roman" w:hAnsi="Impact" w:cs="AF_Unizah"/>
      <w:sz w:val="24"/>
      <w:szCs w:val="36"/>
      <w:lang w:eastAsia="zh-CN"/>
    </w:rPr>
  </w:style>
  <w:style w:type="paragraph" w:customStyle="1" w:styleId="H0">
    <w:name w:val="H0"/>
    <w:basedOn w:val="a"/>
    <w:rsid w:val="00496101"/>
    <w:pPr>
      <w:spacing w:before="120" w:after="120" w:line="240" w:lineRule="auto"/>
      <w:ind w:firstLine="567"/>
      <w:jc w:val="lowKashida"/>
    </w:pPr>
    <w:rPr>
      <w:rFonts w:ascii="Times New Roman" w:eastAsia="Times New Roman" w:hAnsi="Times New Roman" w:cs="Simplified Arabic"/>
      <w:sz w:val="28"/>
      <w:szCs w:val="28"/>
      <w:lang w:eastAsia="zh-CN"/>
    </w:rPr>
  </w:style>
  <w:style w:type="character" w:customStyle="1" w:styleId="editsection1">
    <w:name w:val="editsection1"/>
    <w:basedOn w:val="a0"/>
    <w:rsid w:val="00496101"/>
    <w:rPr>
      <w:sz w:val="22"/>
      <w:szCs w:val="22"/>
    </w:rPr>
  </w:style>
  <w:style w:type="paragraph" w:customStyle="1" w:styleId="NormalWeb3">
    <w:name w:val="Normal (Web)3"/>
    <w:basedOn w:val="a"/>
    <w:rsid w:val="00496101"/>
    <w:pPr>
      <w:bidi w:val="0"/>
      <w:spacing w:before="48" w:after="48" w:line="240" w:lineRule="auto"/>
      <w:jc w:val="both"/>
    </w:pPr>
    <w:rPr>
      <w:rFonts w:ascii="Times New Roman" w:eastAsia="Times New Roman" w:hAnsi="Times New Roman" w:cs="Times New Roman"/>
      <w:color w:val="444444"/>
      <w:sz w:val="24"/>
      <w:szCs w:val="24"/>
    </w:rPr>
  </w:style>
  <w:style w:type="character" w:customStyle="1" w:styleId="Strong7">
    <w:name w:val="Strong7"/>
    <w:basedOn w:val="a0"/>
    <w:rsid w:val="00496101"/>
    <w:rPr>
      <w:b/>
      <w:bCs/>
    </w:rPr>
  </w:style>
  <w:style w:type="paragraph" w:customStyle="1" w:styleId="Heading31">
    <w:name w:val="Heading 31"/>
    <w:basedOn w:val="a"/>
    <w:rsid w:val="00496101"/>
    <w:pPr>
      <w:bidi w:val="0"/>
      <w:spacing w:after="0" w:line="240" w:lineRule="auto"/>
      <w:jc w:val="both"/>
      <w:outlineLvl w:val="3"/>
    </w:pPr>
    <w:rPr>
      <w:rFonts w:ascii="Times New Roman" w:eastAsia="Times New Roman" w:hAnsi="Times New Roman" w:cs="Times New Roman"/>
      <w:sz w:val="25"/>
      <w:szCs w:val="25"/>
    </w:rPr>
  </w:style>
  <w:style w:type="character" w:customStyle="1" w:styleId="Hyperlink6">
    <w:name w:val="Hyperlink6"/>
    <w:basedOn w:val="a0"/>
    <w:uiPriority w:val="99"/>
    <w:rsid w:val="00496101"/>
    <w:rPr>
      <w:color w:val="999999"/>
      <w:u w:val="single"/>
    </w:rPr>
  </w:style>
  <w:style w:type="character" w:customStyle="1" w:styleId="afd">
    <w:name w:val="a"/>
    <w:basedOn w:val="a0"/>
    <w:rsid w:val="00496101"/>
  </w:style>
  <w:style w:type="paragraph" w:styleId="afe">
    <w:name w:val="Document Map"/>
    <w:basedOn w:val="a"/>
    <w:link w:val="Chard"/>
    <w:semiHidden/>
    <w:rsid w:val="00496101"/>
    <w:pPr>
      <w:shd w:val="clear" w:color="auto" w:fill="000080"/>
      <w:bidi w:val="0"/>
      <w:spacing w:after="0" w:line="240" w:lineRule="auto"/>
      <w:jc w:val="both"/>
    </w:pPr>
    <w:rPr>
      <w:rFonts w:ascii="Tahoma" w:eastAsia="Times New Roman" w:hAnsi="Tahoma" w:cs="Tahoma"/>
      <w:sz w:val="20"/>
      <w:szCs w:val="20"/>
    </w:rPr>
  </w:style>
  <w:style w:type="character" w:customStyle="1" w:styleId="Chard">
    <w:name w:val="مخطط المستند Char"/>
    <w:basedOn w:val="a0"/>
    <w:link w:val="afe"/>
    <w:semiHidden/>
    <w:rsid w:val="00496101"/>
    <w:rPr>
      <w:rFonts w:ascii="Tahoma" w:eastAsia="Times New Roman" w:hAnsi="Tahoma" w:cs="Tahoma"/>
      <w:sz w:val="20"/>
      <w:szCs w:val="20"/>
      <w:shd w:val="clear" w:color="auto" w:fill="000080"/>
    </w:rPr>
  </w:style>
  <w:style w:type="character" w:customStyle="1" w:styleId="small1">
    <w:name w:val="small1"/>
    <w:basedOn w:val="a0"/>
    <w:rsid w:val="00496101"/>
    <w:rPr>
      <w:rFonts w:ascii="Verdana" w:hAnsi="Verdana" w:hint="default"/>
      <w:b w:val="0"/>
      <w:bCs w:val="0"/>
      <w:strike w:val="0"/>
      <w:dstrike w:val="0"/>
      <w:color w:val="6D8829"/>
      <w:sz w:val="15"/>
      <w:szCs w:val="15"/>
      <w:u w:val="none"/>
      <w:effect w:val="none"/>
    </w:rPr>
  </w:style>
  <w:style w:type="paragraph" w:customStyle="1" w:styleId="Normal1">
    <w:name w:val="Normal1"/>
    <w:basedOn w:val="a"/>
    <w:rsid w:val="00496101"/>
    <w:pPr>
      <w:bidi w:val="0"/>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resultbodyblack1">
    <w:name w:val="resultbodyblack1"/>
    <w:basedOn w:val="a0"/>
    <w:rsid w:val="00496101"/>
    <w:rPr>
      <w:rFonts w:ascii="MSRef SS EOT" w:hAnsi="MSRef SS EOT" w:cs="Times New Roman"/>
      <w:b/>
      <w:bCs/>
      <w:color w:val="000000"/>
      <w:sz w:val="22"/>
      <w:szCs w:val="22"/>
    </w:rPr>
  </w:style>
  <w:style w:type="character" w:customStyle="1" w:styleId="resultbody1">
    <w:name w:val="resultbody1"/>
    <w:basedOn w:val="a0"/>
    <w:rsid w:val="00496101"/>
    <w:rPr>
      <w:rFonts w:ascii="MSRef SS EOT" w:hAnsi="MSRef SS EOT" w:cs="Times New Roman"/>
      <w:color w:val="auto"/>
      <w:sz w:val="22"/>
      <w:szCs w:val="22"/>
    </w:rPr>
  </w:style>
  <w:style w:type="character" w:customStyle="1" w:styleId="artsubhead">
    <w:name w:val="artsubhead"/>
    <w:basedOn w:val="a0"/>
    <w:rsid w:val="00496101"/>
    <w:rPr>
      <w:rFonts w:cs="Times New Roman"/>
    </w:rPr>
  </w:style>
  <w:style w:type="character" w:customStyle="1" w:styleId="copyboldlink1">
    <w:name w:val="copyboldlink1"/>
    <w:basedOn w:val="a0"/>
    <w:rsid w:val="00496101"/>
    <w:rPr>
      <w:rFonts w:cs="Times New Roman"/>
      <w:b/>
      <w:bCs/>
      <w:color w:val="auto"/>
      <w:sz w:val="15"/>
      <w:szCs w:val="15"/>
      <w:u w:val="none"/>
      <w:effect w:val="none"/>
    </w:rPr>
  </w:style>
  <w:style w:type="character" w:customStyle="1" w:styleId="copy1">
    <w:name w:val="copy1"/>
    <w:basedOn w:val="a0"/>
    <w:rsid w:val="00496101"/>
    <w:rPr>
      <w:rFonts w:cs="Times New Roman"/>
      <w:color w:val="auto"/>
      <w:sz w:val="15"/>
      <w:szCs w:val="15"/>
      <w:u w:val="none"/>
      <w:effect w:val="none"/>
    </w:rPr>
  </w:style>
  <w:style w:type="character" w:customStyle="1" w:styleId="klink">
    <w:name w:val="klink"/>
    <w:basedOn w:val="a0"/>
    <w:rsid w:val="00496101"/>
    <w:rPr>
      <w:rFonts w:cs="Times New Roman"/>
      <w:color w:val="auto"/>
      <w:sz w:val="15"/>
      <w:szCs w:val="15"/>
      <w:u w:val="none"/>
      <w:effect w:val="none"/>
    </w:rPr>
  </w:style>
  <w:style w:type="character" w:customStyle="1" w:styleId="copybold1">
    <w:name w:val="copybold1"/>
    <w:basedOn w:val="a0"/>
    <w:rsid w:val="00496101"/>
    <w:rPr>
      <w:rFonts w:cs="Times New Roman"/>
      <w:b/>
      <w:bCs/>
      <w:color w:val="auto"/>
      <w:sz w:val="15"/>
      <w:szCs w:val="15"/>
      <w:u w:val="none"/>
      <w:effect w:val="none"/>
    </w:rPr>
  </w:style>
  <w:style w:type="character" w:customStyle="1" w:styleId="artcopy">
    <w:name w:val="artcopy"/>
    <w:basedOn w:val="a0"/>
    <w:rsid w:val="00496101"/>
    <w:rPr>
      <w:rFonts w:cs="Times New Roman"/>
    </w:rPr>
  </w:style>
  <w:style w:type="paragraph" w:styleId="aff">
    <w:name w:val="Block Text"/>
    <w:basedOn w:val="a"/>
    <w:rsid w:val="00496101"/>
    <w:pPr>
      <w:spacing w:after="0" w:line="600" w:lineRule="exact"/>
      <w:ind w:left="565" w:hanging="565"/>
      <w:jc w:val="lowKashida"/>
    </w:pPr>
    <w:rPr>
      <w:rFonts w:ascii="Times New Roman" w:eastAsia="Times New Roman" w:hAnsi="Times New Roman" w:cs="Traditional Arabic"/>
      <w:b/>
      <w:bCs/>
      <w:sz w:val="28"/>
      <w:szCs w:val="34"/>
    </w:rPr>
  </w:style>
  <w:style w:type="character" w:customStyle="1" w:styleId="a13">
    <w:name w:val="a1"/>
    <w:basedOn w:val="a0"/>
    <w:rsid w:val="00496101"/>
    <w:rPr>
      <w:rFonts w:cs="Times New Roman"/>
      <w:color w:val="008000"/>
    </w:rPr>
  </w:style>
  <w:style w:type="character" w:customStyle="1" w:styleId="bigtitle1">
    <w:name w:val="bigtitle1"/>
    <w:basedOn w:val="a0"/>
    <w:rsid w:val="00496101"/>
    <w:rPr>
      <w:rFonts w:ascii="Arial" w:hAnsi="Arial" w:cs="Arial"/>
      <w:b/>
      <w:bCs/>
      <w:color w:val="auto"/>
      <w:sz w:val="24"/>
      <w:szCs w:val="24"/>
    </w:rPr>
  </w:style>
  <w:style w:type="paragraph" w:styleId="23">
    <w:name w:val="Body Text Indent 2"/>
    <w:basedOn w:val="a"/>
    <w:link w:val="2Char1"/>
    <w:rsid w:val="00496101"/>
    <w:pPr>
      <w:spacing w:after="0" w:line="600" w:lineRule="exact"/>
      <w:ind w:firstLine="707"/>
      <w:jc w:val="lowKashida"/>
    </w:pPr>
    <w:rPr>
      <w:rFonts w:ascii="Times New Roman" w:eastAsia="Times New Roman" w:hAnsi="Times New Roman" w:cs="Traditional Arabic"/>
      <w:b/>
      <w:bCs/>
      <w:sz w:val="28"/>
      <w:szCs w:val="34"/>
    </w:rPr>
  </w:style>
  <w:style w:type="character" w:customStyle="1" w:styleId="2Char1">
    <w:name w:val="نص أساسي بمسافة بادئة 2 Char"/>
    <w:basedOn w:val="a0"/>
    <w:link w:val="23"/>
    <w:rsid w:val="00496101"/>
    <w:rPr>
      <w:rFonts w:ascii="Times New Roman" w:eastAsia="Times New Roman" w:hAnsi="Times New Roman" w:cs="Traditional Arabic"/>
      <w:b/>
      <w:bCs/>
      <w:sz w:val="28"/>
      <w:szCs w:val="34"/>
    </w:rPr>
  </w:style>
  <w:style w:type="paragraph" w:customStyle="1" w:styleId="a00">
    <w:name w:val="a0"/>
    <w:basedOn w:val="a"/>
    <w:rsid w:val="00496101"/>
    <w:pPr>
      <w:bidi w:val="0"/>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Heading1Char1">
    <w:name w:val="Heading 1 Char1"/>
    <w:aliases w:val="Heading 1 Char Char Char"/>
    <w:basedOn w:val="a0"/>
    <w:rsid w:val="00496101"/>
    <w:rPr>
      <w:rFonts w:ascii="Arial" w:eastAsia="Times New Roman" w:hAnsi="Arial" w:cs="Simplified Arabic"/>
      <w:kern w:val="32"/>
      <w:sz w:val="26"/>
      <w:szCs w:val="26"/>
    </w:rPr>
  </w:style>
  <w:style w:type="table" w:customStyle="1" w:styleId="61">
    <w:name w:val="شبكة جدول6"/>
    <w:basedOn w:val="a1"/>
    <w:next w:val="ab"/>
    <w:uiPriority w:val="59"/>
    <w:rsid w:val="00496101"/>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0">
    <w:name w:val="Subtitle"/>
    <w:basedOn w:val="a"/>
    <w:link w:val="Chare"/>
    <w:qFormat/>
    <w:rsid w:val="00496101"/>
    <w:pPr>
      <w:spacing w:after="0" w:line="240" w:lineRule="auto"/>
      <w:jc w:val="center"/>
    </w:pPr>
    <w:rPr>
      <w:rFonts w:ascii="Arial" w:eastAsia="Times New Roman" w:hAnsi="Arial" w:cs="DecoType Naskh"/>
      <w:b/>
      <w:bCs/>
      <w:sz w:val="60"/>
      <w:szCs w:val="60"/>
    </w:rPr>
  </w:style>
  <w:style w:type="character" w:customStyle="1" w:styleId="Chare">
    <w:name w:val="عنوان فرعي Char"/>
    <w:basedOn w:val="a0"/>
    <w:link w:val="aff0"/>
    <w:rsid w:val="00496101"/>
    <w:rPr>
      <w:rFonts w:ascii="Arial" w:eastAsia="Times New Roman" w:hAnsi="Arial" w:cs="DecoType Naskh"/>
      <w:b/>
      <w:bCs/>
      <w:sz w:val="60"/>
      <w:szCs w:val="60"/>
    </w:rPr>
  </w:style>
  <w:style w:type="paragraph" w:styleId="aff1">
    <w:name w:val="Title"/>
    <w:basedOn w:val="a"/>
    <w:link w:val="Charf"/>
    <w:qFormat/>
    <w:rsid w:val="00496101"/>
    <w:pPr>
      <w:spacing w:after="0" w:line="240" w:lineRule="auto"/>
      <w:jc w:val="center"/>
    </w:pPr>
    <w:rPr>
      <w:rFonts w:ascii="Arial" w:eastAsia="Times New Roman" w:hAnsi="Arial" w:cs="Andalus"/>
      <w:sz w:val="68"/>
      <w:szCs w:val="68"/>
    </w:rPr>
  </w:style>
  <w:style w:type="character" w:customStyle="1" w:styleId="Charf">
    <w:name w:val="العنوان Char"/>
    <w:basedOn w:val="a0"/>
    <w:link w:val="aff1"/>
    <w:rsid w:val="00496101"/>
    <w:rPr>
      <w:rFonts w:ascii="Arial" w:eastAsia="Times New Roman" w:hAnsi="Arial" w:cs="Andalus"/>
      <w:sz w:val="68"/>
      <w:szCs w:val="68"/>
    </w:rPr>
  </w:style>
  <w:style w:type="character" w:customStyle="1" w:styleId="longtext1">
    <w:name w:val="long_text1"/>
    <w:basedOn w:val="a0"/>
    <w:rsid w:val="00496101"/>
    <w:rPr>
      <w:sz w:val="20"/>
      <w:szCs w:val="20"/>
    </w:rPr>
  </w:style>
  <w:style w:type="character" w:customStyle="1" w:styleId="shorttext1">
    <w:name w:val="short_text1"/>
    <w:basedOn w:val="a0"/>
    <w:rsid w:val="00496101"/>
    <w:rPr>
      <w:sz w:val="29"/>
      <w:szCs w:val="29"/>
    </w:rPr>
  </w:style>
  <w:style w:type="character" w:customStyle="1" w:styleId="mediumtext1">
    <w:name w:val="medium_text1"/>
    <w:basedOn w:val="a0"/>
    <w:rsid w:val="00496101"/>
    <w:rPr>
      <w:sz w:val="24"/>
      <w:szCs w:val="24"/>
    </w:rPr>
  </w:style>
  <w:style w:type="paragraph" w:customStyle="1" w:styleId="SubtitleCover">
    <w:name w:val="Subtitle Cover"/>
    <w:basedOn w:val="a"/>
    <w:next w:val="ad"/>
    <w:rsid w:val="00496101"/>
    <w:pPr>
      <w:keepNext/>
      <w:tabs>
        <w:tab w:val="right" w:pos="8640"/>
      </w:tabs>
      <w:bidi w:val="0"/>
      <w:spacing w:after="560" w:line="240" w:lineRule="auto"/>
      <w:ind w:left="1800" w:right="1800"/>
      <w:jc w:val="center"/>
    </w:pPr>
    <w:rPr>
      <w:rFonts w:ascii="Garamond" w:eastAsia="Times New Roman" w:hAnsi="Garamond" w:cs="Times New Roman"/>
      <w:spacing w:val="-2"/>
      <w:sz w:val="24"/>
      <w:szCs w:val="20"/>
    </w:rPr>
  </w:style>
  <w:style w:type="numbering" w:customStyle="1" w:styleId="100">
    <w:name w:val="بلا قائمة10"/>
    <w:next w:val="a2"/>
    <w:uiPriority w:val="99"/>
    <w:semiHidden/>
    <w:unhideWhenUsed/>
    <w:rsid w:val="00496101"/>
  </w:style>
  <w:style w:type="numbering" w:customStyle="1" w:styleId="120">
    <w:name w:val="بلا قائمة12"/>
    <w:next w:val="a2"/>
    <w:semiHidden/>
    <w:rsid w:val="00496101"/>
  </w:style>
  <w:style w:type="table" w:styleId="24">
    <w:name w:val="Table Web 2"/>
    <w:basedOn w:val="a1"/>
    <w:rsid w:val="00496101"/>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30">
    <w:name w:val="بلا قائمة13"/>
    <w:next w:val="a2"/>
    <w:uiPriority w:val="99"/>
    <w:semiHidden/>
    <w:unhideWhenUsed/>
    <w:rsid w:val="00496101"/>
  </w:style>
  <w:style w:type="table" w:customStyle="1" w:styleId="71">
    <w:name w:val="شبكة جدول7"/>
    <w:basedOn w:val="a1"/>
    <w:next w:val="ab"/>
    <w:uiPriority w:val="59"/>
    <w:rsid w:val="0049610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
    <w:name w:val="بلا قائمة14"/>
    <w:next w:val="a2"/>
    <w:uiPriority w:val="99"/>
    <w:semiHidden/>
    <w:unhideWhenUsed/>
    <w:rsid w:val="004961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chart" Target="charts/chart4.xml"/><Relationship Id="rId26" Type="http://schemas.openxmlformats.org/officeDocument/2006/relationships/image" Target="media/image14.emf"/><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image" Target="media/image2.emf"/><Relationship Id="rId12" Type="http://schemas.openxmlformats.org/officeDocument/2006/relationships/image" Target="media/image5.jpeg"/><Relationship Id="rId17" Type="http://schemas.openxmlformats.org/officeDocument/2006/relationships/chart" Target="charts/chart3.xml"/><Relationship Id="rId25" Type="http://schemas.openxmlformats.org/officeDocument/2006/relationships/image" Target="media/image13.emf"/><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chart" Target="charts/chart5.xml"/><Relationship Id="rId29" Type="http://schemas.openxmlformats.org/officeDocument/2006/relationships/chart" Target="charts/chart9.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chart" Target="charts/chart12.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6.xml"/><Relationship Id="rId28" Type="http://schemas.openxmlformats.org/officeDocument/2006/relationships/chart" Target="charts/chart8.xml"/><Relationship Id="rId36"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8.jpeg"/><Relationship Id="rId31"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7.png"/><Relationship Id="rId22" Type="http://schemas.openxmlformats.org/officeDocument/2006/relationships/image" Target="media/image11.jpeg"/><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1585;&#1587;&#1600;&#1600;&#1600;&#1575;&#1604;&#1577;%20&#1575;&#1604;&#1605;&#1600;&#1600;&#1600;&#1575;&#1580;&#1587;&#1600;&#1600;&#1578;&#1610;&#1585;\X-ray%20examinations\XRD%20of%20Cat-700%20Co.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OHAMMED\Desktop\Optimum%20Conditions%20of%20Ag-Cr2O3.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OHAMMED\Desktop\Optimum%20Conditions%20of%20Ag-Cr2O3.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OHAMMED\Desktop\Optimum%20Conditions%20of%20Ag-Cr2O3.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1585;&#1587;&#1600;&#1600;&#1600;&#1575;&#1604;&#1577;%20&#1575;&#1604;&#1605;&#1600;&#1600;&#1600;&#1575;&#1580;&#1587;&#1600;&#1600;&#1578;&#1610;&#1585;\X-ray%20examinations\XRD%20of%20Cat-700%20Co.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1585;&#1587;&#1600;&#1600;&#1600;&#1575;&#1604;&#1577;%20&#1575;&#1604;&#1605;&#1600;&#1600;&#1600;&#1575;&#1580;&#1587;&#1600;&#1600;&#1578;&#1610;&#1585;\X-ray%20examinations\XRD%20of%20Cat-700%20Co.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1585;&#1587;&#1600;&#1600;&#1600;&#1575;&#1604;&#1577;%20&#1575;&#1604;&#1605;&#1600;&#1600;&#1600;&#1575;&#1580;&#1587;&#1600;&#1600;&#1578;&#1610;&#1585;\X-ray%20examinations\XRD%20of%20Cat-700%20Co.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D:\&#1585;&#1587;&#1600;&#1600;&#1600;&#1575;&#1604;&#1577;%20&#1575;&#1604;&#1605;&#1600;&#1600;&#1600;&#1575;&#1580;&#1587;&#1600;&#1600;&#1578;&#1610;&#1585;\practical%20part%20and%20calculations\XRD%20Calculations.xls" TargetMode="External"/><Relationship Id="rId1" Type="http://schemas.openxmlformats.org/officeDocument/2006/relationships/image" Target="../media/image9.jpeg"/></Relationships>
</file>

<file path=word/charts/_rels/chart6.xml.rels><?xml version="1.0" encoding="UTF-8" standalone="yes"?>
<Relationships xmlns="http://schemas.openxmlformats.org/package/2006/relationships"><Relationship Id="rId1" Type="http://schemas.openxmlformats.org/officeDocument/2006/relationships/oleObject" Target="file:///D:\&#1585;&#1587;&#1600;&#1600;&#1600;&#1575;&#1604;&#1577;%20&#1575;&#1604;&#1605;&#1600;&#1600;&#1600;&#1575;&#1580;&#1587;&#1600;&#1600;&#1578;&#1610;&#1585;\practical%20part%20and%20calculations\Calibration%20curve%20of%20congo%20red.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OHAMMED\Desktop\Optimum%20Conditions%20of%20Ag-Cr2O3.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OHAMMED\Desktop\Optimum%20Conditions%20of%20Ag-Cr2O3.xls"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MOHAMMED\Desktop\Optimum%20Conditions%20of%20Ag-Cr2O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278190758207022E-2"/>
          <c:y val="3.176685889474077E-2"/>
          <c:w val="0.89388386271129205"/>
          <c:h val="0.82981082303336895"/>
        </c:manualLayout>
      </c:layout>
      <c:scatterChart>
        <c:scatterStyle val="smoothMarker"/>
        <c:varyColors val="0"/>
        <c:ser>
          <c:idx val="0"/>
          <c:order val="0"/>
          <c:spPr>
            <a:ln w="12700" cmpd="sng">
              <a:solidFill>
                <a:schemeClr val="tx1"/>
              </a:solidFill>
              <a:prstDash val="solid"/>
            </a:ln>
          </c:spPr>
          <c:marker>
            <c:symbol val="none"/>
          </c:marker>
          <c:xVal>
            <c:numRef>
              <c:f>'Cat-1A-'!$B$33:$B$833</c:f>
              <c:numCache>
                <c:formatCode>General</c:formatCode>
                <c:ptCount val="801"/>
                <c:pt idx="0">
                  <c:v>20</c:v>
                </c:pt>
                <c:pt idx="1">
                  <c:v>20.05</c:v>
                </c:pt>
                <c:pt idx="2">
                  <c:v>20.100000000000001</c:v>
                </c:pt>
                <c:pt idx="3">
                  <c:v>20.149999999999999</c:v>
                </c:pt>
                <c:pt idx="4">
                  <c:v>20.2</c:v>
                </c:pt>
                <c:pt idx="5">
                  <c:v>20.25</c:v>
                </c:pt>
                <c:pt idx="6">
                  <c:v>20.3</c:v>
                </c:pt>
                <c:pt idx="7">
                  <c:v>20.350000000000001</c:v>
                </c:pt>
                <c:pt idx="8">
                  <c:v>20.399999999999999</c:v>
                </c:pt>
                <c:pt idx="9">
                  <c:v>20.45</c:v>
                </c:pt>
                <c:pt idx="10">
                  <c:v>20.5</c:v>
                </c:pt>
                <c:pt idx="11">
                  <c:v>20.55</c:v>
                </c:pt>
                <c:pt idx="12">
                  <c:v>20.6</c:v>
                </c:pt>
                <c:pt idx="13">
                  <c:v>20.65</c:v>
                </c:pt>
                <c:pt idx="14">
                  <c:v>20.7</c:v>
                </c:pt>
                <c:pt idx="15">
                  <c:v>20.75</c:v>
                </c:pt>
                <c:pt idx="16">
                  <c:v>20.8</c:v>
                </c:pt>
                <c:pt idx="17">
                  <c:v>20.85</c:v>
                </c:pt>
                <c:pt idx="18">
                  <c:v>20.9</c:v>
                </c:pt>
                <c:pt idx="19">
                  <c:v>20.95</c:v>
                </c:pt>
                <c:pt idx="20">
                  <c:v>21</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c:v>
                </c:pt>
                <c:pt idx="241">
                  <c:v>32.049999999999997</c:v>
                </c:pt>
                <c:pt idx="242">
                  <c:v>32.1</c:v>
                </c:pt>
                <c:pt idx="243">
                  <c:v>32.15</c:v>
                </c:pt>
                <c:pt idx="244">
                  <c:v>32.200000000000003</c:v>
                </c:pt>
                <c:pt idx="245">
                  <c:v>32.25</c:v>
                </c:pt>
                <c:pt idx="246">
                  <c:v>32.299999999999997</c:v>
                </c:pt>
                <c:pt idx="247">
                  <c:v>32.35</c:v>
                </c:pt>
                <c:pt idx="248">
                  <c:v>32.4</c:v>
                </c:pt>
                <c:pt idx="249">
                  <c:v>32.450000000000003</c:v>
                </c:pt>
                <c:pt idx="250">
                  <c:v>32.5</c:v>
                </c:pt>
                <c:pt idx="251">
                  <c:v>32.549999999999997</c:v>
                </c:pt>
                <c:pt idx="252">
                  <c:v>32.6</c:v>
                </c:pt>
                <c:pt idx="253">
                  <c:v>32.65</c:v>
                </c:pt>
                <c:pt idx="254">
                  <c:v>32.700000000000003</c:v>
                </c:pt>
                <c:pt idx="255">
                  <c:v>32.75</c:v>
                </c:pt>
                <c:pt idx="256">
                  <c:v>32.799999999999997</c:v>
                </c:pt>
                <c:pt idx="257">
                  <c:v>32.85</c:v>
                </c:pt>
                <c:pt idx="258">
                  <c:v>32.9</c:v>
                </c:pt>
                <c:pt idx="259">
                  <c:v>32.950000000000003</c:v>
                </c:pt>
                <c:pt idx="260">
                  <c:v>33</c:v>
                </c:pt>
                <c:pt idx="261">
                  <c:v>33.049999999999997</c:v>
                </c:pt>
                <c:pt idx="262">
                  <c:v>33.1</c:v>
                </c:pt>
                <c:pt idx="263">
                  <c:v>33.15</c:v>
                </c:pt>
                <c:pt idx="264">
                  <c:v>33.200000000000003</c:v>
                </c:pt>
                <c:pt idx="265">
                  <c:v>33.25</c:v>
                </c:pt>
                <c:pt idx="266">
                  <c:v>33.299999999999997</c:v>
                </c:pt>
                <c:pt idx="267">
                  <c:v>33.35</c:v>
                </c:pt>
                <c:pt idx="268">
                  <c:v>33.4</c:v>
                </c:pt>
                <c:pt idx="269">
                  <c:v>33.450000000000003</c:v>
                </c:pt>
                <c:pt idx="270">
                  <c:v>33.5</c:v>
                </c:pt>
                <c:pt idx="271">
                  <c:v>33.549999999999997</c:v>
                </c:pt>
                <c:pt idx="272">
                  <c:v>33.6</c:v>
                </c:pt>
                <c:pt idx="273">
                  <c:v>33.65</c:v>
                </c:pt>
                <c:pt idx="274">
                  <c:v>33.700000000000003</c:v>
                </c:pt>
                <c:pt idx="275">
                  <c:v>33.75</c:v>
                </c:pt>
                <c:pt idx="276">
                  <c:v>33.799999999999997</c:v>
                </c:pt>
                <c:pt idx="277">
                  <c:v>33.85</c:v>
                </c:pt>
                <c:pt idx="278">
                  <c:v>33.9</c:v>
                </c:pt>
                <c:pt idx="279">
                  <c:v>33.950000000000003</c:v>
                </c:pt>
                <c:pt idx="280">
                  <c:v>34</c:v>
                </c:pt>
                <c:pt idx="281">
                  <c:v>34.049999999999997</c:v>
                </c:pt>
                <c:pt idx="282">
                  <c:v>34.1</c:v>
                </c:pt>
                <c:pt idx="283">
                  <c:v>34.15</c:v>
                </c:pt>
                <c:pt idx="284">
                  <c:v>34.200000000000003</c:v>
                </c:pt>
                <c:pt idx="285">
                  <c:v>34.25</c:v>
                </c:pt>
                <c:pt idx="286">
                  <c:v>34.299999999999997</c:v>
                </c:pt>
                <c:pt idx="287">
                  <c:v>34.35</c:v>
                </c:pt>
                <c:pt idx="288">
                  <c:v>34.4</c:v>
                </c:pt>
                <c:pt idx="289">
                  <c:v>34.450000000000003</c:v>
                </c:pt>
                <c:pt idx="290">
                  <c:v>34.5</c:v>
                </c:pt>
                <c:pt idx="291">
                  <c:v>34.549999999999997</c:v>
                </c:pt>
                <c:pt idx="292">
                  <c:v>34.6</c:v>
                </c:pt>
                <c:pt idx="293">
                  <c:v>34.65</c:v>
                </c:pt>
                <c:pt idx="294">
                  <c:v>34.700000000000003</c:v>
                </c:pt>
                <c:pt idx="295">
                  <c:v>34.75</c:v>
                </c:pt>
                <c:pt idx="296">
                  <c:v>34.799999999999997</c:v>
                </c:pt>
                <c:pt idx="297">
                  <c:v>34.85</c:v>
                </c:pt>
                <c:pt idx="298">
                  <c:v>34.9</c:v>
                </c:pt>
                <c:pt idx="299">
                  <c:v>34.950000000000003</c:v>
                </c:pt>
                <c:pt idx="300">
                  <c:v>35</c:v>
                </c:pt>
                <c:pt idx="301">
                  <c:v>35.049999999999997</c:v>
                </c:pt>
                <c:pt idx="302">
                  <c:v>35.1</c:v>
                </c:pt>
                <c:pt idx="303">
                  <c:v>35.15</c:v>
                </c:pt>
                <c:pt idx="304">
                  <c:v>35.200000000000003</c:v>
                </c:pt>
                <c:pt idx="305">
                  <c:v>35.25</c:v>
                </c:pt>
                <c:pt idx="306">
                  <c:v>35.299999999999997</c:v>
                </c:pt>
                <c:pt idx="307">
                  <c:v>35.35</c:v>
                </c:pt>
                <c:pt idx="308">
                  <c:v>35.4</c:v>
                </c:pt>
                <c:pt idx="309">
                  <c:v>35.450000000000003</c:v>
                </c:pt>
                <c:pt idx="310">
                  <c:v>35.5</c:v>
                </c:pt>
                <c:pt idx="311">
                  <c:v>35.549999999999997</c:v>
                </c:pt>
                <c:pt idx="312">
                  <c:v>35.6</c:v>
                </c:pt>
                <c:pt idx="313">
                  <c:v>35.65</c:v>
                </c:pt>
                <c:pt idx="314">
                  <c:v>35.700000000000003</c:v>
                </c:pt>
                <c:pt idx="315">
                  <c:v>35.75</c:v>
                </c:pt>
                <c:pt idx="316">
                  <c:v>35.799999999999997</c:v>
                </c:pt>
                <c:pt idx="317">
                  <c:v>35.85</c:v>
                </c:pt>
                <c:pt idx="318">
                  <c:v>35.9</c:v>
                </c:pt>
                <c:pt idx="319">
                  <c:v>35.950000000000003</c:v>
                </c:pt>
                <c:pt idx="320">
                  <c:v>36</c:v>
                </c:pt>
                <c:pt idx="321">
                  <c:v>36.049999999999997</c:v>
                </c:pt>
                <c:pt idx="322">
                  <c:v>36.1</c:v>
                </c:pt>
                <c:pt idx="323">
                  <c:v>36.15</c:v>
                </c:pt>
                <c:pt idx="324">
                  <c:v>36.200000000000003</c:v>
                </c:pt>
                <c:pt idx="325">
                  <c:v>36.25</c:v>
                </c:pt>
                <c:pt idx="326">
                  <c:v>36.299999999999997</c:v>
                </c:pt>
                <c:pt idx="327">
                  <c:v>36.35</c:v>
                </c:pt>
                <c:pt idx="328">
                  <c:v>36.4</c:v>
                </c:pt>
                <c:pt idx="329">
                  <c:v>36.450000000000003</c:v>
                </c:pt>
                <c:pt idx="330">
                  <c:v>36.5</c:v>
                </c:pt>
                <c:pt idx="331">
                  <c:v>36.549999999999997</c:v>
                </c:pt>
                <c:pt idx="332">
                  <c:v>36.6</c:v>
                </c:pt>
                <c:pt idx="333">
                  <c:v>36.65</c:v>
                </c:pt>
                <c:pt idx="334">
                  <c:v>36.700000000000003</c:v>
                </c:pt>
                <c:pt idx="335">
                  <c:v>36.75</c:v>
                </c:pt>
                <c:pt idx="336">
                  <c:v>36.799999999999997</c:v>
                </c:pt>
                <c:pt idx="337">
                  <c:v>36.85</c:v>
                </c:pt>
                <c:pt idx="338">
                  <c:v>36.9</c:v>
                </c:pt>
                <c:pt idx="339">
                  <c:v>36.950000000000003</c:v>
                </c:pt>
                <c:pt idx="340">
                  <c:v>37</c:v>
                </c:pt>
                <c:pt idx="341">
                  <c:v>37.049999999999997</c:v>
                </c:pt>
                <c:pt idx="342">
                  <c:v>37.1</c:v>
                </c:pt>
                <c:pt idx="343">
                  <c:v>37.15</c:v>
                </c:pt>
                <c:pt idx="344">
                  <c:v>37.200000000000003</c:v>
                </c:pt>
                <c:pt idx="345">
                  <c:v>37.25</c:v>
                </c:pt>
                <c:pt idx="346">
                  <c:v>37.299999999999997</c:v>
                </c:pt>
                <c:pt idx="347">
                  <c:v>37.35</c:v>
                </c:pt>
                <c:pt idx="348">
                  <c:v>37.4</c:v>
                </c:pt>
                <c:pt idx="349">
                  <c:v>37.450000000000003</c:v>
                </c:pt>
                <c:pt idx="350">
                  <c:v>37.5</c:v>
                </c:pt>
                <c:pt idx="351">
                  <c:v>37.549999999999997</c:v>
                </c:pt>
                <c:pt idx="352">
                  <c:v>37.6</c:v>
                </c:pt>
                <c:pt idx="353">
                  <c:v>37.65</c:v>
                </c:pt>
                <c:pt idx="354">
                  <c:v>37.700000000000003</c:v>
                </c:pt>
                <c:pt idx="355">
                  <c:v>37.75</c:v>
                </c:pt>
                <c:pt idx="356">
                  <c:v>37.799999999999997</c:v>
                </c:pt>
                <c:pt idx="357">
                  <c:v>37.85</c:v>
                </c:pt>
                <c:pt idx="358">
                  <c:v>37.9</c:v>
                </c:pt>
                <c:pt idx="359">
                  <c:v>37.950000000000003</c:v>
                </c:pt>
                <c:pt idx="360">
                  <c:v>38</c:v>
                </c:pt>
                <c:pt idx="361">
                  <c:v>38.049999999999997</c:v>
                </c:pt>
                <c:pt idx="362">
                  <c:v>38.1</c:v>
                </c:pt>
                <c:pt idx="363">
                  <c:v>38.15</c:v>
                </c:pt>
                <c:pt idx="364">
                  <c:v>38.200000000000003</c:v>
                </c:pt>
                <c:pt idx="365">
                  <c:v>38.25</c:v>
                </c:pt>
                <c:pt idx="366">
                  <c:v>38.299999999999997</c:v>
                </c:pt>
                <c:pt idx="367">
                  <c:v>38.35</c:v>
                </c:pt>
                <c:pt idx="368">
                  <c:v>38.4</c:v>
                </c:pt>
                <c:pt idx="369">
                  <c:v>38.450000000000003</c:v>
                </c:pt>
                <c:pt idx="370">
                  <c:v>38.5</c:v>
                </c:pt>
                <c:pt idx="371">
                  <c:v>38.549999999999997</c:v>
                </c:pt>
                <c:pt idx="372">
                  <c:v>38.6</c:v>
                </c:pt>
                <c:pt idx="373">
                  <c:v>38.65</c:v>
                </c:pt>
                <c:pt idx="374">
                  <c:v>38.700000000000003</c:v>
                </c:pt>
                <c:pt idx="375">
                  <c:v>38.75</c:v>
                </c:pt>
                <c:pt idx="376">
                  <c:v>38.799999999999997</c:v>
                </c:pt>
                <c:pt idx="377">
                  <c:v>38.85</c:v>
                </c:pt>
                <c:pt idx="378">
                  <c:v>38.9</c:v>
                </c:pt>
                <c:pt idx="379">
                  <c:v>38.950000000000003</c:v>
                </c:pt>
                <c:pt idx="380">
                  <c:v>39</c:v>
                </c:pt>
                <c:pt idx="381">
                  <c:v>39.049999999999997</c:v>
                </c:pt>
                <c:pt idx="382">
                  <c:v>39.1</c:v>
                </c:pt>
                <c:pt idx="383">
                  <c:v>39.15</c:v>
                </c:pt>
                <c:pt idx="384">
                  <c:v>39.200000000000003</c:v>
                </c:pt>
                <c:pt idx="385">
                  <c:v>39.25</c:v>
                </c:pt>
                <c:pt idx="386">
                  <c:v>39.299999999999997</c:v>
                </c:pt>
                <c:pt idx="387">
                  <c:v>39.35</c:v>
                </c:pt>
                <c:pt idx="388">
                  <c:v>39.4</c:v>
                </c:pt>
                <c:pt idx="389">
                  <c:v>39.450000000000003</c:v>
                </c:pt>
                <c:pt idx="390">
                  <c:v>39.5</c:v>
                </c:pt>
                <c:pt idx="391">
                  <c:v>39.549999999999997</c:v>
                </c:pt>
                <c:pt idx="392">
                  <c:v>39.6</c:v>
                </c:pt>
                <c:pt idx="393">
                  <c:v>39.65</c:v>
                </c:pt>
                <c:pt idx="394">
                  <c:v>39.700000000000003</c:v>
                </c:pt>
                <c:pt idx="395">
                  <c:v>39.75</c:v>
                </c:pt>
                <c:pt idx="396">
                  <c:v>39.799999999999997</c:v>
                </c:pt>
                <c:pt idx="397">
                  <c:v>39.85</c:v>
                </c:pt>
                <c:pt idx="398">
                  <c:v>39.9</c:v>
                </c:pt>
                <c:pt idx="399">
                  <c:v>39.950000000000003</c:v>
                </c:pt>
                <c:pt idx="400">
                  <c:v>40</c:v>
                </c:pt>
                <c:pt idx="401">
                  <c:v>40.049999999999997</c:v>
                </c:pt>
                <c:pt idx="402">
                  <c:v>40.1</c:v>
                </c:pt>
                <c:pt idx="403">
                  <c:v>40.15</c:v>
                </c:pt>
                <c:pt idx="404">
                  <c:v>40.200000000000003</c:v>
                </c:pt>
                <c:pt idx="405">
                  <c:v>40.25</c:v>
                </c:pt>
                <c:pt idx="406">
                  <c:v>40.299999999999997</c:v>
                </c:pt>
                <c:pt idx="407">
                  <c:v>40.35</c:v>
                </c:pt>
                <c:pt idx="408">
                  <c:v>40.4</c:v>
                </c:pt>
                <c:pt idx="409">
                  <c:v>40.450000000000003</c:v>
                </c:pt>
                <c:pt idx="410">
                  <c:v>40.5</c:v>
                </c:pt>
                <c:pt idx="411">
                  <c:v>40.549999999999997</c:v>
                </c:pt>
                <c:pt idx="412">
                  <c:v>40.6</c:v>
                </c:pt>
                <c:pt idx="413">
                  <c:v>40.65</c:v>
                </c:pt>
                <c:pt idx="414">
                  <c:v>40.700000000000003</c:v>
                </c:pt>
                <c:pt idx="415">
                  <c:v>40.75</c:v>
                </c:pt>
                <c:pt idx="416">
                  <c:v>40.799999999999997</c:v>
                </c:pt>
                <c:pt idx="417">
                  <c:v>40.85</c:v>
                </c:pt>
                <c:pt idx="418">
                  <c:v>40.9</c:v>
                </c:pt>
                <c:pt idx="419">
                  <c:v>40.950000000000003</c:v>
                </c:pt>
                <c:pt idx="420">
                  <c:v>41</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c:v>
                </c:pt>
              </c:numCache>
            </c:numRef>
          </c:xVal>
          <c:yVal>
            <c:numRef>
              <c:f>'Cat-1A-'!$C$33:$C$833</c:f>
              <c:numCache>
                <c:formatCode>General</c:formatCode>
                <c:ptCount val="801"/>
                <c:pt idx="0">
                  <c:v>6</c:v>
                </c:pt>
                <c:pt idx="1">
                  <c:v>10</c:v>
                </c:pt>
                <c:pt idx="2">
                  <c:v>4</c:v>
                </c:pt>
                <c:pt idx="3">
                  <c:v>6</c:v>
                </c:pt>
                <c:pt idx="4">
                  <c:v>12</c:v>
                </c:pt>
                <c:pt idx="5">
                  <c:v>4</c:v>
                </c:pt>
                <c:pt idx="6">
                  <c:v>8</c:v>
                </c:pt>
                <c:pt idx="7">
                  <c:v>10</c:v>
                </c:pt>
                <c:pt idx="8">
                  <c:v>6</c:v>
                </c:pt>
                <c:pt idx="9">
                  <c:v>2</c:v>
                </c:pt>
                <c:pt idx="10">
                  <c:v>10</c:v>
                </c:pt>
                <c:pt idx="11">
                  <c:v>10</c:v>
                </c:pt>
                <c:pt idx="12">
                  <c:v>14</c:v>
                </c:pt>
                <c:pt idx="13">
                  <c:v>6</c:v>
                </c:pt>
                <c:pt idx="14">
                  <c:v>10</c:v>
                </c:pt>
                <c:pt idx="15">
                  <c:v>12</c:v>
                </c:pt>
                <c:pt idx="16">
                  <c:v>6</c:v>
                </c:pt>
                <c:pt idx="17">
                  <c:v>6</c:v>
                </c:pt>
                <c:pt idx="18">
                  <c:v>4</c:v>
                </c:pt>
                <c:pt idx="19">
                  <c:v>8</c:v>
                </c:pt>
                <c:pt idx="20">
                  <c:v>8</c:v>
                </c:pt>
                <c:pt idx="21">
                  <c:v>10</c:v>
                </c:pt>
                <c:pt idx="22">
                  <c:v>4</c:v>
                </c:pt>
                <c:pt idx="23">
                  <c:v>4</c:v>
                </c:pt>
                <c:pt idx="24">
                  <c:v>8</c:v>
                </c:pt>
                <c:pt idx="25">
                  <c:v>14</c:v>
                </c:pt>
                <c:pt idx="26">
                  <c:v>18</c:v>
                </c:pt>
                <c:pt idx="27">
                  <c:v>8</c:v>
                </c:pt>
                <c:pt idx="28">
                  <c:v>14</c:v>
                </c:pt>
                <c:pt idx="29">
                  <c:v>10</c:v>
                </c:pt>
                <c:pt idx="30">
                  <c:v>8</c:v>
                </c:pt>
                <c:pt idx="31">
                  <c:v>10</c:v>
                </c:pt>
                <c:pt idx="32">
                  <c:v>14</c:v>
                </c:pt>
                <c:pt idx="33">
                  <c:v>26</c:v>
                </c:pt>
                <c:pt idx="34">
                  <c:v>18</c:v>
                </c:pt>
                <c:pt idx="35">
                  <c:v>36</c:v>
                </c:pt>
                <c:pt idx="36">
                  <c:v>18</c:v>
                </c:pt>
                <c:pt idx="37">
                  <c:v>6</c:v>
                </c:pt>
                <c:pt idx="38">
                  <c:v>12</c:v>
                </c:pt>
                <c:pt idx="39">
                  <c:v>10</c:v>
                </c:pt>
                <c:pt idx="40">
                  <c:v>4</c:v>
                </c:pt>
                <c:pt idx="41">
                  <c:v>4</c:v>
                </c:pt>
                <c:pt idx="42">
                  <c:v>12</c:v>
                </c:pt>
                <c:pt idx="43">
                  <c:v>8</c:v>
                </c:pt>
                <c:pt idx="44">
                  <c:v>14</c:v>
                </c:pt>
                <c:pt idx="45">
                  <c:v>18</c:v>
                </c:pt>
                <c:pt idx="46">
                  <c:v>10</c:v>
                </c:pt>
                <c:pt idx="47">
                  <c:v>12</c:v>
                </c:pt>
                <c:pt idx="48">
                  <c:v>14</c:v>
                </c:pt>
                <c:pt idx="49">
                  <c:v>6</c:v>
                </c:pt>
                <c:pt idx="50">
                  <c:v>8</c:v>
                </c:pt>
                <c:pt idx="51">
                  <c:v>2</c:v>
                </c:pt>
                <c:pt idx="52">
                  <c:v>4</c:v>
                </c:pt>
                <c:pt idx="53">
                  <c:v>8</c:v>
                </c:pt>
                <c:pt idx="54">
                  <c:v>8</c:v>
                </c:pt>
                <c:pt idx="55">
                  <c:v>12</c:v>
                </c:pt>
                <c:pt idx="56">
                  <c:v>12</c:v>
                </c:pt>
                <c:pt idx="57">
                  <c:v>8</c:v>
                </c:pt>
                <c:pt idx="58">
                  <c:v>4</c:v>
                </c:pt>
                <c:pt idx="59">
                  <c:v>10</c:v>
                </c:pt>
                <c:pt idx="60">
                  <c:v>12</c:v>
                </c:pt>
                <c:pt idx="61">
                  <c:v>8</c:v>
                </c:pt>
                <c:pt idx="62">
                  <c:v>8</c:v>
                </c:pt>
                <c:pt idx="63">
                  <c:v>10</c:v>
                </c:pt>
                <c:pt idx="64">
                  <c:v>4</c:v>
                </c:pt>
                <c:pt idx="65">
                  <c:v>2</c:v>
                </c:pt>
                <c:pt idx="66">
                  <c:v>4</c:v>
                </c:pt>
                <c:pt idx="67">
                  <c:v>2</c:v>
                </c:pt>
                <c:pt idx="68">
                  <c:v>6</c:v>
                </c:pt>
                <c:pt idx="69">
                  <c:v>12</c:v>
                </c:pt>
                <c:pt idx="70">
                  <c:v>0</c:v>
                </c:pt>
                <c:pt idx="71">
                  <c:v>6</c:v>
                </c:pt>
                <c:pt idx="72">
                  <c:v>4</c:v>
                </c:pt>
                <c:pt idx="73">
                  <c:v>12</c:v>
                </c:pt>
                <c:pt idx="74">
                  <c:v>4</c:v>
                </c:pt>
                <c:pt idx="75">
                  <c:v>6</c:v>
                </c:pt>
                <c:pt idx="76">
                  <c:v>10</c:v>
                </c:pt>
                <c:pt idx="77">
                  <c:v>8</c:v>
                </c:pt>
                <c:pt idx="78">
                  <c:v>10</c:v>
                </c:pt>
                <c:pt idx="79">
                  <c:v>6</c:v>
                </c:pt>
                <c:pt idx="80">
                  <c:v>8</c:v>
                </c:pt>
                <c:pt idx="81">
                  <c:v>6</c:v>
                </c:pt>
                <c:pt idx="82">
                  <c:v>4</c:v>
                </c:pt>
                <c:pt idx="83">
                  <c:v>6</c:v>
                </c:pt>
                <c:pt idx="84">
                  <c:v>12</c:v>
                </c:pt>
                <c:pt idx="85">
                  <c:v>6</c:v>
                </c:pt>
                <c:pt idx="86">
                  <c:v>8</c:v>
                </c:pt>
                <c:pt idx="87">
                  <c:v>6</c:v>
                </c:pt>
                <c:pt idx="88">
                  <c:v>8</c:v>
                </c:pt>
                <c:pt idx="89">
                  <c:v>10</c:v>
                </c:pt>
                <c:pt idx="90">
                  <c:v>8</c:v>
                </c:pt>
                <c:pt idx="91">
                  <c:v>6</c:v>
                </c:pt>
                <c:pt idx="92">
                  <c:v>4</c:v>
                </c:pt>
                <c:pt idx="93">
                  <c:v>4</c:v>
                </c:pt>
                <c:pt idx="94">
                  <c:v>4</c:v>
                </c:pt>
                <c:pt idx="95">
                  <c:v>2</c:v>
                </c:pt>
                <c:pt idx="96">
                  <c:v>4</c:v>
                </c:pt>
                <c:pt idx="97">
                  <c:v>6</c:v>
                </c:pt>
                <c:pt idx="98">
                  <c:v>6</c:v>
                </c:pt>
                <c:pt idx="99">
                  <c:v>10</c:v>
                </c:pt>
                <c:pt idx="100">
                  <c:v>2</c:v>
                </c:pt>
                <c:pt idx="101">
                  <c:v>4</c:v>
                </c:pt>
                <c:pt idx="102">
                  <c:v>4</c:v>
                </c:pt>
                <c:pt idx="103">
                  <c:v>10</c:v>
                </c:pt>
                <c:pt idx="104">
                  <c:v>8</c:v>
                </c:pt>
                <c:pt idx="105">
                  <c:v>8</c:v>
                </c:pt>
                <c:pt idx="106">
                  <c:v>14</c:v>
                </c:pt>
                <c:pt idx="107">
                  <c:v>10</c:v>
                </c:pt>
                <c:pt idx="108">
                  <c:v>12</c:v>
                </c:pt>
                <c:pt idx="109">
                  <c:v>10</c:v>
                </c:pt>
                <c:pt idx="110">
                  <c:v>4</c:v>
                </c:pt>
                <c:pt idx="111">
                  <c:v>8</c:v>
                </c:pt>
                <c:pt idx="112">
                  <c:v>6</c:v>
                </c:pt>
                <c:pt idx="113">
                  <c:v>4</c:v>
                </c:pt>
                <c:pt idx="114">
                  <c:v>8</c:v>
                </c:pt>
                <c:pt idx="115">
                  <c:v>4</c:v>
                </c:pt>
                <c:pt idx="116">
                  <c:v>2</c:v>
                </c:pt>
                <c:pt idx="117">
                  <c:v>8</c:v>
                </c:pt>
                <c:pt idx="118">
                  <c:v>12</c:v>
                </c:pt>
                <c:pt idx="119">
                  <c:v>6</c:v>
                </c:pt>
                <c:pt idx="120">
                  <c:v>8</c:v>
                </c:pt>
                <c:pt idx="121">
                  <c:v>12</c:v>
                </c:pt>
                <c:pt idx="122">
                  <c:v>8</c:v>
                </c:pt>
                <c:pt idx="123">
                  <c:v>6</c:v>
                </c:pt>
                <c:pt idx="124">
                  <c:v>6</c:v>
                </c:pt>
                <c:pt idx="125">
                  <c:v>4</c:v>
                </c:pt>
                <c:pt idx="126">
                  <c:v>10</c:v>
                </c:pt>
                <c:pt idx="127">
                  <c:v>8</c:v>
                </c:pt>
                <c:pt idx="128">
                  <c:v>6</c:v>
                </c:pt>
                <c:pt idx="129">
                  <c:v>2</c:v>
                </c:pt>
                <c:pt idx="130">
                  <c:v>4</c:v>
                </c:pt>
                <c:pt idx="131">
                  <c:v>2</c:v>
                </c:pt>
                <c:pt idx="132">
                  <c:v>8</c:v>
                </c:pt>
                <c:pt idx="133">
                  <c:v>6</c:v>
                </c:pt>
                <c:pt idx="134">
                  <c:v>10</c:v>
                </c:pt>
                <c:pt idx="135">
                  <c:v>10</c:v>
                </c:pt>
                <c:pt idx="136">
                  <c:v>2</c:v>
                </c:pt>
                <c:pt idx="137">
                  <c:v>8</c:v>
                </c:pt>
                <c:pt idx="138">
                  <c:v>8</c:v>
                </c:pt>
                <c:pt idx="139">
                  <c:v>2</c:v>
                </c:pt>
                <c:pt idx="140">
                  <c:v>6</c:v>
                </c:pt>
                <c:pt idx="141">
                  <c:v>4</c:v>
                </c:pt>
                <c:pt idx="142">
                  <c:v>4</c:v>
                </c:pt>
                <c:pt idx="143">
                  <c:v>8</c:v>
                </c:pt>
                <c:pt idx="144">
                  <c:v>8</c:v>
                </c:pt>
                <c:pt idx="145">
                  <c:v>4</c:v>
                </c:pt>
                <c:pt idx="146">
                  <c:v>2</c:v>
                </c:pt>
                <c:pt idx="147">
                  <c:v>2</c:v>
                </c:pt>
                <c:pt idx="148">
                  <c:v>8</c:v>
                </c:pt>
                <c:pt idx="149">
                  <c:v>6</c:v>
                </c:pt>
                <c:pt idx="150">
                  <c:v>8</c:v>
                </c:pt>
                <c:pt idx="151">
                  <c:v>4</c:v>
                </c:pt>
                <c:pt idx="152">
                  <c:v>6</c:v>
                </c:pt>
                <c:pt idx="153">
                  <c:v>2</c:v>
                </c:pt>
                <c:pt idx="154">
                  <c:v>8</c:v>
                </c:pt>
                <c:pt idx="155">
                  <c:v>12</c:v>
                </c:pt>
                <c:pt idx="156">
                  <c:v>2</c:v>
                </c:pt>
                <c:pt idx="157">
                  <c:v>4</c:v>
                </c:pt>
                <c:pt idx="158">
                  <c:v>2</c:v>
                </c:pt>
                <c:pt idx="159">
                  <c:v>8</c:v>
                </c:pt>
                <c:pt idx="160">
                  <c:v>10</c:v>
                </c:pt>
                <c:pt idx="161">
                  <c:v>10</c:v>
                </c:pt>
                <c:pt idx="162">
                  <c:v>2</c:v>
                </c:pt>
                <c:pt idx="163">
                  <c:v>8</c:v>
                </c:pt>
                <c:pt idx="164">
                  <c:v>4</c:v>
                </c:pt>
                <c:pt idx="165">
                  <c:v>6</c:v>
                </c:pt>
                <c:pt idx="166">
                  <c:v>6</c:v>
                </c:pt>
                <c:pt idx="167">
                  <c:v>10</c:v>
                </c:pt>
                <c:pt idx="168">
                  <c:v>2</c:v>
                </c:pt>
                <c:pt idx="169">
                  <c:v>8</c:v>
                </c:pt>
                <c:pt idx="170">
                  <c:v>6</c:v>
                </c:pt>
                <c:pt idx="171">
                  <c:v>6</c:v>
                </c:pt>
                <c:pt idx="172">
                  <c:v>8</c:v>
                </c:pt>
                <c:pt idx="173">
                  <c:v>6</c:v>
                </c:pt>
                <c:pt idx="174">
                  <c:v>12</c:v>
                </c:pt>
                <c:pt idx="175">
                  <c:v>14</c:v>
                </c:pt>
                <c:pt idx="176">
                  <c:v>36</c:v>
                </c:pt>
                <c:pt idx="177">
                  <c:v>70</c:v>
                </c:pt>
                <c:pt idx="178">
                  <c:v>124</c:v>
                </c:pt>
                <c:pt idx="179">
                  <c:v>134</c:v>
                </c:pt>
                <c:pt idx="180">
                  <c:v>68</c:v>
                </c:pt>
                <c:pt idx="181">
                  <c:v>42</c:v>
                </c:pt>
                <c:pt idx="182">
                  <c:v>16</c:v>
                </c:pt>
                <c:pt idx="183">
                  <c:v>12</c:v>
                </c:pt>
                <c:pt idx="184">
                  <c:v>2</c:v>
                </c:pt>
                <c:pt idx="185">
                  <c:v>6</c:v>
                </c:pt>
                <c:pt idx="186">
                  <c:v>8</c:v>
                </c:pt>
                <c:pt idx="187">
                  <c:v>4</c:v>
                </c:pt>
                <c:pt idx="188">
                  <c:v>2</c:v>
                </c:pt>
                <c:pt idx="189">
                  <c:v>4</c:v>
                </c:pt>
                <c:pt idx="190">
                  <c:v>2</c:v>
                </c:pt>
                <c:pt idx="191">
                  <c:v>10</c:v>
                </c:pt>
                <c:pt idx="192">
                  <c:v>6</c:v>
                </c:pt>
                <c:pt idx="193">
                  <c:v>4</c:v>
                </c:pt>
                <c:pt idx="194">
                  <c:v>10</c:v>
                </c:pt>
                <c:pt idx="195">
                  <c:v>4</c:v>
                </c:pt>
                <c:pt idx="196">
                  <c:v>6</c:v>
                </c:pt>
                <c:pt idx="197">
                  <c:v>6</c:v>
                </c:pt>
                <c:pt idx="198">
                  <c:v>4</c:v>
                </c:pt>
                <c:pt idx="199">
                  <c:v>14</c:v>
                </c:pt>
                <c:pt idx="200">
                  <c:v>4</c:v>
                </c:pt>
                <c:pt idx="201">
                  <c:v>10</c:v>
                </c:pt>
                <c:pt idx="202">
                  <c:v>8</c:v>
                </c:pt>
                <c:pt idx="203">
                  <c:v>4</c:v>
                </c:pt>
                <c:pt idx="204">
                  <c:v>4</c:v>
                </c:pt>
                <c:pt idx="205">
                  <c:v>4</c:v>
                </c:pt>
                <c:pt idx="206">
                  <c:v>6</c:v>
                </c:pt>
                <c:pt idx="207">
                  <c:v>4</c:v>
                </c:pt>
                <c:pt idx="208">
                  <c:v>2</c:v>
                </c:pt>
                <c:pt idx="209">
                  <c:v>8</c:v>
                </c:pt>
                <c:pt idx="210">
                  <c:v>10</c:v>
                </c:pt>
                <c:pt idx="211">
                  <c:v>8</c:v>
                </c:pt>
                <c:pt idx="212">
                  <c:v>8</c:v>
                </c:pt>
                <c:pt idx="213">
                  <c:v>10</c:v>
                </c:pt>
                <c:pt idx="214">
                  <c:v>8</c:v>
                </c:pt>
                <c:pt idx="215">
                  <c:v>6</c:v>
                </c:pt>
                <c:pt idx="216">
                  <c:v>8</c:v>
                </c:pt>
                <c:pt idx="217">
                  <c:v>18</c:v>
                </c:pt>
                <c:pt idx="218">
                  <c:v>40</c:v>
                </c:pt>
                <c:pt idx="219">
                  <c:v>48</c:v>
                </c:pt>
                <c:pt idx="220">
                  <c:v>66</c:v>
                </c:pt>
                <c:pt idx="221">
                  <c:v>80</c:v>
                </c:pt>
                <c:pt idx="222">
                  <c:v>124</c:v>
                </c:pt>
                <c:pt idx="223">
                  <c:v>152</c:v>
                </c:pt>
                <c:pt idx="224">
                  <c:v>138</c:v>
                </c:pt>
                <c:pt idx="225">
                  <c:v>120</c:v>
                </c:pt>
                <c:pt idx="226">
                  <c:v>118</c:v>
                </c:pt>
                <c:pt idx="227">
                  <c:v>118</c:v>
                </c:pt>
                <c:pt idx="228">
                  <c:v>116</c:v>
                </c:pt>
                <c:pt idx="229">
                  <c:v>92</c:v>
                </c:pt>
                <c:pt idx="230">
                  <c:v>74</c:v>
                </c:pt>
                <c:pt idx="231">
                  <c:v>54</c:v>
                </c:pt>
                <c:pt idx="232">
                  <c:v>32</c:v>
                </c:pt>
                <c:pt idx="233">
                  <c:v>12</c:v>
                </c:pt>
                <c:pt idx="234">
                  <c:v>10</c:v>
                </c:pt>
                <c:pt idx="235">
                  <c:v>8</c:v>
                </c:pt>
                <c:pt idx="236">
                  <c:v>10</c:v>
                </c:pt>
                <c:pt idx="237">
                  <c:v>6</c:v>
                </c:pt>
                <c:pt idx="238">
                  <c:v>8</c:v>
                </c:pt>
                <c:pt idx="239">
                  <c:v>8</c:v>
                </c:pt>
                <c:pt idx="240">
                  <c:v>12</c:v>
                </c:pt>
                <c:pt idx="241">
                  <c:v>8</c:v>
                </c:pt>
                <c:pt idx="242">
                  <c:v>14</c:v>
                </c:pt>
                <c:pt idx="243">
                  <c:v>22</c:v>
                </c:pt>
                <c:pt idx="244">
                  <c:v>32</c:v>
                </c:pt>
                <c:pt idx="245">
                  <c:v>42</c:v>
                </c:pt>
                <c:pt idx="246">
                  <c:v>78</c:v>
                </c:pt>
                <c:pt idx="247">
                  <c:v>54</c:v>
                </c:pt>
                <c:pt idx="248">
                  <c:v>40</c:v>
                </c:pt>
                <c:pt idx="249">
                  <c:v>22</c:v>
                </c:pt>
                <c:pt idx="250">
                  <c:v>10</c:v>
                </c:pt>
                <c:pt idx="251">
                  <c:v>8</c:v>
                </c:pt>
                <c:pt idx="252">
                  <c:v>10</c:v>
                </c:pt>
                <c:pt idx="253">
                  <c:v>4</c:v>
                </c:pt>
                <c:pt idx="254">
                  <c:v>8</c:v>
                </c:pt>
                <c:pt idx="255">
                  <c:v>8</c:v>
                </c:pt>
                <c:pt idx="256">
                  <c:v>8</c:v>
                </c:pt>
                <c:pt idx="257">
                  <c:v>2</c:v>
                </c:pt>
                <c:pt idx="258">
                  <c:v>4</c:v>
                </c:pt>
                <c:pt idx="259">
                  <c:v>6</c:v>
                </c:pt>
                <c:pt idx="260">
                  <c:v>4</c:v>
                </c:pt>
                <c:pt idx="261">
                  <c:v>8</c:v>
                </c:pt>
                <c:pt idx="262">
                  <c:v>14</c:v>
                </c:pt>
                <c:pt idx="263">
                  <c:v>8</c:v>
                </c:pt>
                <c:pt idx="264">
                  <c:v>12</c:v>
                </c:pt>
                <c:pt idx="265">
                  <c:v>6</c:v>
                </c:pt>
                <c:pt idx="266">
                  <c:v>4</c:v>
                </c:pt>
                <c:pt idx="267">
                  <c:v>0</c:v>
                </c:pt>
                <c:pt idx="268">
                  <c:v>4</c:v>
                </c:pt>
                <c:pt idx="269">
                  <c:v>6</c:v>
                </c:pt>
                <c:pt idx="270">
                  <c:v>6</c:v>
                </c:pt>
                <c:pt idx="271">
                  <c:v>14</c:v>
                </c:pt>
                <c:pt idx="272">
                  <c:v>12</c:v>
                </c:pt>
                <c:pt idx="273">
                  <c:v>16</c:v>
                </c:pt>
                <c:pt idx="274">
                  <c:v>16</c:v>
                </c:pt>
                <c:pt idx="275">
                  <c:v>16</c:v>
                </c:pt>
                <c:pt idx="276">
                  <c:v>14</c:v>
                </c:pt>
                <c:pt idx="277">
                  <c:v>12</c:v>
                </c:pt>
                <c:pt idx="278">
                  <c:v>8</c:v>
                </c:pt>
                <c:pt idx="279">
                  <c:v>10</c:v>
                </c:pt>
                <c:pt idx="280">
                  <c:v>4</c:v>
                </c:pt>
                <c:pt idx="281">
                  <c:v>6</c:v>
                </c:pt>
                <c:pt idx="282">
                  <c:v>4</c:v>
                </c:pt>
                <c:pt idx="283">
                  <c:v>6</c:v>
                </c:pt>
                <c:pt idx="284">
                  <c:v>8</c:v>
                </c:pt>
                <c:pt idx="285">
                  <c:v>4</c:v>
                </c:pt>
                <c:pt idx="286">
                  <c:v>4</c:v>
                </c:pt>
                <c:pt idx="287">
                  <c:v>2</c:v>
                </c:pt>
                <c:pt idx="288">
                  <c:v>4</c:v>
                </c:pt>
                <c:pt idx="289">
                  <c:v>10</c:v>
                </c:pt>
                <c:pt idx="290">
                  <c:v>4</c:v>
                </c:pt>
                <c:pt idx="291">
                  <c:v>12</c:v>
                </c:pt>
                <c:pt idx="292">
                  <c:v>6</c:v>
                </c:pt>
                <c:pt idx="293">
                  <c:v>10</c:v>
                </c:pt>
                <c:pt idx="294">
                  <c:v>2</c:v>
                </c:pt>
                <c:pt idx="295">
                  <c:v>8</c:v>
                </c:pt>
                <c:pt idx="296">
                  <c:v>14</c:v>
                </c:pt>
                <c:pt idx="297">
                  <c:v>16</c:v>
                </c:pt>
                <c:pt idx="298">
                  <c:v>24</c:v>
                </c:pt>
                <c:pt idx="299">
                  <c:v>42</c:v>
                </c:pt>
                <c:pt idx="300">
                  <c:v>62</c:v>
                </c:pt>
                <c:pt idx="301">
                  <c:v>74</c:v>
                </c:pt>
                <c:pt idx="302">
                  <c:v>60</c:v>
                </c:pt>
                <c:pt idx="303">
                  <c:v>42</c:v>
                </c:pt>
                <c:pt idx="304">
                  <c:v>26</c:v>
                </c:pt>
                <c:pt idx="305">
                  <c:v>18</c:v>
                </c:pt>
                <c:pt idx="306">
                  <c:v>16</c:v>
                </c:pt>
                <c:pt idx="307">
                  <c:v>6</c:v>
                </c:pt>
                <c:pt idx="308">
                  <c:v>10</c:v>
                </c:pt>
                <c:pt idx="309">
                  <c:v>8</c:v>
                </c:pt>
                <c:pt idx="310">
                  <c:v>10</c:v>
                </c:pt>
                <c:pt idx="311">
                  <c:v>10</c:v>
                </c:pt>
                <c:pt idx="312">
                  <c:v>16</c:v>
                </c:pt>
                <c:pt idx="313">
                  <c:v>12</c:v>
                </c:pt>
                <c:pt idx="314">
                  <c:v>14</c:v>
                </c:pt>
                <c:pt idx="315">
                  <c:v>18</c:v>
                </c:pt>
                <c:pt idx="316">
                  <c:v>22</c:v>
                </c:pt>
                <c:pt idx="317">
                  <c:v>36</c:v>
                </c:pt>
                <c:pt idx="318">
                  <c:v>52</c:v>
                </c:pt>
                <c:pt idx="319">
                  <c:v>92</c:v>
                </c:pt>
                <c:pt idx="320">
                  <c:v>156</c:v>
                </c:pt>
                <c:pt idx="321">
                  <c:v>222</c:v>
                </c:pt>
                <c:pt idx="322">
                  <c:v>196</c:v>
                </c:pt>
                <c:pt idx="323">
                  <c:v>124</c:v>
                </c:pt>
                <c:pt idx="324">
                  <c:v>98</c:v>
                </c:pt>
                <c:pt idx="325">
                  <c:v>36</c:v>
                </c:pt>
                <c:pt idx="326">
                  <c:v>24</c:v>
                </c:pt>
                <c:pt idx="327">
                  <c:v>20</c:v>
                </c:pt>
                <c:pt idx="328">
                  <c:v>12</c:v>
                </c:pt>
                <c:pt idx="329">
                  <c:v>12</c:v>
                </c:pt>
                <c:pt idx="330">
                  <c:v>8</c:v>
                </c:pt>
                <c:pt idx="331">
                  <c:v>8</c:v>
                </c:pt>
                <c:pt idx="332">
                  <c:v>8</c:v>
                </c:pt>
                <c:pt idx="333">
                  <c:v>6</c:v>
                </c:pt>
                <c:pt idx="334">
                  <c:v>10</c:v>
                </c:pt>
                <c:pt idx="335">
                  <c:v>4</c:v>
                </c:pt>
                <c:pt idx="336">
                  <c:v>4</c:v>
                </c:pt>
                <c:pt idx="337">
                  <c:v>10</c:v>
                </c:pt>
                <c:pt idx="338">
                  <c:v>10</c:v>
                </c:pt>
                <c:pt idx="339">
                  <c:v>8</c:v>
                </c:pt>
                <c:pt idx="340">
                  <c:v>6</c:v>
                </c:pt>
                <c:pt idx="341">
                  <c:v>16</c:v>
                </c:pt>
                <c:pt idx="342">
                  <c:v>6</c:v>
                </c:pt>
                <c:pt idx="343">
                  <c:v>10</c:v>
                </c:pt>
                <c:pt idx="344">
                  <c:v>8</c:v>
                </c:pt>
                <c:pt idx="345">
                  <c:v>4</c:v>
                </c:pt>
                <c:pt idx="346">
                  <c:v>4</c:v>
                </c:pt>
                <c:pt idx="347">
                  <c:v>10</c:v>
                </c:pt>
                <c:pt idx="348">
                  <c:v>6</c:v>
                </c:pt>
                <c:pt idx="349">
                  <c:v>8</c:v>
                </c:pt>
                <c:pt idx="350">
                  <c:v>14</c:v>
                </c:pt>
                <c:pt idx="351">
                  <c:v>4</c:v>
                </c:pt>
                <c:pt idx="352">
                  <c:v>10</c:v>
                </c:pt>
                <c:pt idx="353">
                  <c:v>8</c:v>
                </c:pt>
                <c:pt idx="354">
                  <c:v>14</c:v>
                </c:pt>
                <c:pt idx="355">
                  <c:v>20</c:v>
                </c:pt>
                <c:pt idx="356">
                  <c:v>40</c:v>
                </c:pt>
                <c:pt idx="357">
                  <c:v>56</c:v>
                </c:pt>
                <c:pt idx="358">
                  <c:v>70</c:v>
                </c:pt>
                <c:pt idx="359">
                  <c:v>108</c:v>
                </c:pt>
                <c:pt idx="360">
                  <c:v>218</c:v>
                </c:pt>
                <c:pt idx="361">
                  <c:v>492</c:v>
                </c:pt>
                <c:pt idx="362">
                  <c:v>854</c:v>
                </c:pt>
                <c:pt idx="363">
                  <c:v>826</c:v>
                </c:pt>
                <c:pt idx="364">
                  <c:v>568</c:v>
                </c:pt>
                <c:pt idx="365">
                  <c:v>368</c:v>
                </c:pt>
                <c:pt idx="366">
                  <c:v>118</c:v>
                </c:pt>
                <c:pt idx="367">
                  <c:v>60</c:v>
                </c:pt>
                <c:pt idx="368">
                  <c:v>26</c:v>
                </c:pt>
                <c:pt idx="369">
                  <c:v>18</c:v>
                </c:pt>
                <c:pt idx="370">
                  <c:v>14</c:v>
                </c:pt>
                <c:pt idx="371">
                  <c:v>6</c:v>
                </c:pt>
                <c:pt idx="372">
                  <c:v>4</c:v>
                </c:pt>
                <c:pt idx="373">
                  <c:v>8</c:v>
                </c:pt>
                <c:pt idx="374">
                  <c:v>6</c:v>
                </c:pt>
                <c:pt idx="375">
                  <c:v>16</c:v>
                </c:pt>
                <c:pt idx="376">
                  <c:v>12</c:v>
                </c:pt>
                <c:pt idx="377">
                  <c:v>10</c:v>
                </c:pt>
                <c:pt idx="378">
                  <c:v>10</c:v>
                </c:pt>
                <c:pt idx="379">
                  <c:v>8</c:v>
                </c:pt>
                <c:pt idx="380">
                  <c:v>6</c:v>
                </c:pt>
                <c:pt idx="381">
                  <c:v>12</c:v>
                </c:pt>
                <c:pt idx="382">
                  <c:v>10</c:v>
                </c:pt>
                <c:pt idx="383">
                  <c:v>10</c:v>
                </c:pt>
                <c:pt idx="384">
                  <c:v>26</c:v>
                </c:pt>
                <c:pt idx="385">
                  <c:v>26</c:v>
                </c:pt>
                <c:pt idx="386">
                  <c:v>26</c:v>
                </c:pt>
                <c:pt idx="387">
                  <c:v>24</c:v>
                </c:pt>
                <c:pt idx="388">
                  <c:v>16</c:v>
                </c:pt>
                <c:pt idx="389">
                  <c:v>10</c:v>
                </c:pt>
                <c:pt idx="390">
                  <c:v>10</c:v>
                </c:pt>
                <c:pt idx="391">
                  <c:v>6</c:v>
                </c:pt>
                <c:pt idx="392">
                  <c:v>10</c:v>
                </c:pt>
                <c:pt idx="393">
                  <c:v>10</c:v>
                </c:pt>
                <c:pt idx="394">
                  <c:v>14</c:v>
                </c:pt>
                <c:pt idx="395">
                  <c:v>24</c:v>
                </c:pt>
                <c:pt idx="396">
                  <c:v>38</c:v>
                </c:pt>
                <c:pt idx="397">
                  <c:v>50</c:v>
                </c:pt>
                <c:pt idx="398">
                  <c:v>88</c:v>
                </c:pt>
                <c:pt idx="399">
                  <c:v>84</c:v>
                </c:pt>
                <c:pt idx="400">
                  <c:v>72</c:v>
                </c:pt>
                <c:pt idx="401">
                  <c:v>58</c:v>
                </c:pt>
                <c:pt idx="402">
                  <c:v>36</c:v>
                </c:pt>
                <c:pt idx="403">
                  <c:v>26</c:v>
                </c:pt>
                <c:pt idx="404">
                  <c:v>18</c:v>
                </c:pt>
                <c:pt idx="405">
                  <c:v>12</c:v>
                </c:pt>
                <c:pt idx="406">
                  <c:v>10</c:v>
                </c:pt>
                <c:pt idx="407">
                  <c:v>8</c:v>
                </c:pt>
                <c:pt idx="408">
                  <c:v>2</c:v>
                </c:pt>
                <c:pt idx="409">
                  <c:v>12</c:v>
                </c:pt>
                <c:pt idx="410">
                  <c:v>6</c:v>
                </c:pt>
                <c:pt idx="411">
                  <c:v>8</c:v>
                </c:pt>
                <c:pt idx="412">
                  <c:v>0</c:v>
                </c:pt>
                <c:pt idx="413">
                  <c:v>8</c:v>
                </c:pt>
                <c:pt idx="414">
                  <c:v>6</c:v>
                </c:pt>
                <c:pt idx="415">
                  <c:v>10</c:v>
                </c:pt>
                <c:pt idx="416">
                  <c:v>10</c:v>
                </c:pt>
                <c:pt idx="417">
                  <c:v>12</c:v>
                </c:pt>
                <c:pt idx="418">
                  <c:v>10</c:v>
                </c:pt>
                <c:pt idx="419">
                  <c:v>4</c:v>
                </c:pt>
                <c:pt idx="420">
                  <c:v>10</c:v>
                </c:pt>
                <c:pt idx="421">
                  <c:v>4</c:v>
                </c:pt>
                <c:pt idx="422">
                  <c:v>8</c:v>
                </c:pt>
                <c:pt idx="423">
                  <c:v>8</c:v>
                </c:pt>
                <c:pt idx="424">
                  <c:v>12</c:v>
                </c:pt>
                <c:pt idx="425">
                  <c:v>4</c:v>
                </c:pt>
                <c:pt idx="426">
                  <c:v>6</c:v>
                </c:pt>
                <c:pt idx="427">
                  <c:v>6</c:v>
                </c:pt>
                <c:pt idx="428">
                  <c:v>4</c:v>
                </c:pt>
                <c:pt idx="429">
                  <c:v>2</c:v>
                </c:pt>
                <c:pt idx="430">
                  <c:v>4</c:v>
                </c:pt>
                <c:pt idx="431">
                  <c:v>6</c:v>
                </c:pt>
                <c:pt idx="432">
                  <c:v>6</c:v>
                </c:pt>
                <c:pt idx="433">
                  <c:v>2</c:v>
                </c:pt>
                <c:pt idx="434">
                  <c:v>4</c:v>
                </c:pt>
                <c:pt idx="435">
                  <c:v>12</c:v>
                </c:pt>
                <c:pt idx="436">
                  <c:v>6</c:v>
                </c:pt>
                <c:pt idx="437">
                  <c:v>6</c:v>
                </c:pt>
                <c:pt idx="438">
                  <c:v>4</c:v>
                </c:pt>
                <c:pt idx="439">
                  <c:v>4</c:v>
                </c:pt>
                <c:pt idx="440">
                  <c:v>6</c:v>
                </c:pt>
                <c:pt idx="441">
                  <c:v>8</c:v>
                </c:pt>
                <c:pt idx="442">
                  <c:v>4</c:v>
                </c:pt>
                <c:pt idx="443">
                  <c:v>8</c:v>
                </c:pt>
                <c:pt idx="444">
                  <c:v>4</c:v>
                </c:pt>
                <c:pt idx="445">
                  <c:v>10</c:v>
                </c:pt>
                <c:pt idx="446">
                  <c:v>6</c:v>
                </c:pt>
                <c:pt idx="447">
                  <c:v>6</c:v>
                </c:pt>
                <c:pt idx="448">
                  <c:v>4</c:v>
                </c:pt>
                <c:pt idx="449">
                  <c:v>10</c:v>
                </c:pt>
                <c:pt idx="450">
                  <c:v>10</c:v>
                </c:pt>
                <c:pt idx="451">
                  <c:v>16</c:v>
                </c:pt>
                <c:pt idx="452">
                  <c:v>10</c:v>
                </c:pt>
                <c:pt idx="453">
                  <c:v>16</c:v>
                </c:pt>
                <c:pt idx="454">
                  <c:v>10</c:v>
                </c:pt>
                <c:pt idx="455">
                  <c:v>12</c:v>
                </c:pt>
                <c:pt idx="456">
                  <c:v>10</c:v>
                </c:pt>
                <c:pt idx="457">
                  <c:v>8</c:v>
                </c:pt>
                <c:pt idx="458">
                  <c:v>14</c:v>
                </c:pt>
                <c:pt idx="459">
                  <c:v>2</c:v>
                </c:pt>
                <c:pt idx="460">
                  <c:v>8</c:v>
                </c:pt>
                <c:pt idx="461">
                  <c:v>4</c:v>
                </c:pt>
                <c:pt idx="462">
                  <c:v>4</c:v>
                </c:pt>
                <c:pt idx="463">
                  <c:v>10</c:v>
                </c:pt>
                <c:pt idx="464">
                  <c:v>6</c:v>
                </c:pt>
                <c:pt idx="465">
                  <c:v>4</c:v>
                </c:pt>
                <c:pt idx="466">
                  <c:v>6</c:v>
                </c:pt>
                <c:pt idx="467">
                  <c:v>10</c:v>
                </c:pt>
                <c:pt idx="468">
                  <c:v>6</c:v>
                </c:pt>
                <c:pt idx="469">
                  <c:v>10</c:v>
                </c:pt>
                <c:pt idx="470">
                  <c:v>4</c:v>
                </c:pt>
                <c:pt idx="471">
                  <c:v>10</c:v>
                </c:pt>
                <c:pt idx="472">
                  <c:v>10</c:v>
                </c:pt>
                <c:pt idx="473">
                  <c:v>14</c:v>
                </c:pt>
                <c:pt idx="474">
                  <c:v>4</c:v>
                </c:pt>
                <c:pt idx="475">
                  <c:v>10</c:v>
                </c:pt>
                <c:pt idx="476">
                  <c:v>8</c:v>
                </c:pt>
                <c:pt idx="477">
                  <c:v>6</c:v>
                </c:pt>
                <c:pt idx="478">
                  <c:v>22</c:v>
                </c:pt>
                <c:pt idx="479">
                  <c:v>26</c:v>
                </c:pt>
                <c:pt idx="480">
                  <c:v>42</c:v>
                </c:pt>
                <c:pt idx="481">
                  <c:v>52</c:v>
                </c:pt>
                <c:pt idx="482">
                  <c:v>66</c:v>
                </c:pt>
                <c:pt idx="483">
                  <c:v>84</c:v>
                </c:pt>
                <c:pt idx="484">
                  <c:v>174</c:v>
                </c:pt>
                <c:pt idx="485">
                  <c:v>298</c:v>
                </c:pt>
                <c:pt idx="486">
                  <c:v>376</c:v>
                </c:pt>
                <c:pt idx="487">
                  <c:v>362</c:v>
                </c:pt>
                <c:pt idx="488">
                  <c:v>260</c:v>
                </c:pt>
                <c:pt idx="489">
                  <c:v>172</c:v>
                </c:pt>
                <c:pt idx="490">
                  <c:v>84</c:v>
                </c:pt>
                <c:pt idx="491">
                  <c:v>62</c:v>
                </c:pt>
                <c:pt idx="492">
                  <c:v>22</c:v>
                </c:pt>
                <c:pt idx="493">
                  <c:v>16</c:v>
                </c:pt>
                <c:pt idx="494">
                  <c:v>12</c:v>
                </c:pt>
                <c:pt idx="495">
                  <c:v>14</c:v>
                </c:pt>
                <c:pt idx="496">
                  <c:v>16</c:v>
                </c:pt>
                <c:pt idx="497">
                  <c:v>8</c:v>
                </c:pt>
                <c:pt idx="498">
                  <c:v>6</c:v>
                </c:pt>
                <c:pt idx="499">
                  <c:v>8</c:v>
                </c:pt>
                <c:pt idx="500">
                  <c:v>8</c:v>
                </c:pt>
                <c:pt idx="501">
                  <c:v>12</c:v>
                </c:pt>
                <c:pt idx="502">
                  <c:v>10</c:v>
                </c:pt>
                <c:pt idx="503">
                  <c:v>10</c:v>
                </c:pt>
                <c:pt idx="504">
                  <c:v>16</c:v>
                </c:pt>
                <c:pt idx="505">
                  <c:v>18</c:v>
                </c:pt>
                <c:pt idx="506">
                  <c:v>12</c:v>
                </c:pt>
                <c:pt idx="507">
                  <c:v>24</c:v>
                </c:pt>
                <c:pt idx="508">
                  <c:v>36</c:v>
                </c:pt>
                <c:pt idx="509">
                  <c:v>30</c:v>
                </c:pt>
                <c:pt idx="510">
                  <c:v>22</c:v>
                </c:pt>
                <c:pt idx="511">
                  <c:v>20</c:v>
                </c:pt>
                <c:pt idx="512">
                  <c:v>8</c:v>
                </c:pt>
                <c:pt idx="513">
                  <c:v>12</c:v>
                </c:pt>
                <c:pt idx="514">
                  <c:v>8</c:v>
                </c:pt>
                <c:pt idx="515">
                  <c:v>6</c:v>
                </c:pt>
                <c:pt idx="516">
                  <c:v>0</c:v>
                </c:pt>
                <c:pt idx="517">
                  <c:v>2</c:v>
                </c:pt>
                <c:pt idx="518">
                  <c:v>10</c:v>
                </c:pt>
                <c:pt idx="519">
                  <c:v>2</c:v>
                </c:pt>
                <c:pt idx="520">
                  <c:v>10</c:v>
                </c:pt>
                <c:pt idx="521">
                  <c:v>6</c:v>
                </c:pt>
                <c:pt idx="522">
                  <c:v>6</c:v>
                </c:pt>
                <c:pt idx="523">
                  <c:v>4</c:v>
                </c:pt>
                <c:pt idx="524">
                  <c:v>4</c:v>
                </c:pt>
                <c:pt idx="525">
                  <c:v>8</c:v>
                </c:pt>
                <c:pt idx="526">
                  <c:v>4</c:v>
                </c:pt>
                <c:pt idx="527">
                  <c:v>6</c:v>
                </c:pt>
                <c:pt idx="528">
                  <c:v>8</c:v>
                </c:pt>
                <c:pt idx="529">
                  <c:v>2</c:v>
                </c:pt>
                <c:pt idx="530">
                  <c:v>6</c:v>
                </c:pt>
                <c:pt idx="531">
                  <c:v>2</c:v>
                </c:pt>
                <c:pt idx="532">
                  <c:v>0</c:v>
                </c:pt>
                <c:pt idx="533">
                  <c:v>4</c:v>
                </c:pt>
                <c:pt idx="534">
                  <c:v>6</c:v>
                </c:pt>
                <c:pt idx="535">
                  <c:v>4</c:v>
                </c:pt>
                <c:pt idx="536">
                  <c:v>6</c:v>
                </c:pt>
                <c:pt idx="537">
                  <c:v>4</c:v>
                </c:pt>
                <c:pt idx="538">
                  <c:v>2</c:v>
                </c:pt>
                <c:pt idx="539">
                  <c:v>0</c:v>
                </c:pt>
                <c:pt idx="540">
                  <c:v>4</c:v>
                </c:pt>
                <c:pt idx="541">
                  <c:v>2</c:v>
                </c:pt>
                <c:pt idx="542">
                  <c:v>6</c:v>
                </c:pt>
                <c:pt idx="543">
                  <c:v>4</c:v>
                </c:pt>
                <c:pt idx="544">
                  <c:v>8</c:v>
                </c:pt>
                <c:pt idx="545">
                  <c:v>2</c:v>
                </c:pt>
                <c:pt idx="546">
                  <c:v>6</c:v>
                </c:pt>
                <c:pt idx="547">
                  <c:v>4</c:v>
                </c:pt>
                <c:pt idx="548">
                  <c:v>2</c:v>
                </c:pt>
                <c:pt idx="549">
                  <c:v>10</c:v>
                </c:pt>
                <c:pt idx="550">
                  <c:v>4</c:v>
                </c:pt>
                <c:pt idx="551">
                  <c:v>2</c:v>
                </c:pt>
                <c:pt idx="552">
                  <c:v>2</c:v>
                </c:pt>
                <c:pt idx="553">
                  <c:v>2</c:v>
                </c:pt>
                <c:pt idx="554">
                  <c:v>0</c:v>
                </c:pt>
                <c:pt idx="555">
                  <c:v>0</c:v>
                </c:pt>
                <c:pt idx="556">
                  <c:v>4</c:v>
                </c:pt>
                <c:pt idx="557">
                  <c:v>2</c:v>
                </c:pt>
                <c:pt idx="558">
                  <c:v>2</c:v>
                </c:pt>
                <c:pt idx="559">
                  <c:v>6</c:v>
                </c:pt>
                <c:pt idx="560">
                  <c:v>4</c:v>
                </c:pt>
                <c:pt idx="561">
                  <c:v>8</c:v>
                </c:pt>
                <c:pt idx="562">
                  <c:v>2</c:v>
                </c:pt>
                <c:pt idx="563">
                  <c:v>14</c:v>
                </c:pt>
                <c:pt idx="564">
                  <c:v>8</c:v>
                </c:pt>
                <c:pt idx="565">
                  <c:v>8</c:v>
                </c:pt>
                <c:pt idx="566">
                  <c:v>14</c:v>
                </c:pt>
                <c:pt idx="567">
                  <c:v>4</c:v>
                </c:pt>
                <c:pt idx="568">
                  <c:v>0</c:v>
                </c:pt>
                <c:pt idx="569">
                  <c:v>8</c:v>
                </c:pt>
                <c:pt idx="570">
                  <c:v>6</c:v>
                </c:pt>
                <c:pt idx="571">
                  <c:v>4</c:v>
                </c:pt>
                <c:pt idx="572">
                  <c:v>2</c:v>
                </c:pt>
                <c:pt idx="573">
                  <c:v>2</c:v>
                </c:pt>
                <c:pt idx="574">
                  <c:v>8</c:v>
                </c:pt>
                <c:pt idx="575">
                  <c:v>2</c:v>
                </c:pt>
                <c:pt idx="576">
                  <c:v>4</c:v>
                </c:pt>
                <c:pt idx="577">
                  <c:v>8</c:v>
                </c:pt>
                <c:pt idx="578">
                  <c:v>2</c:v>
                </c:pt>
                <c:pt idx="579">
                  <c:v>6</c:v>
                </c:pt>
                <c:pt idx="580">
                  <c:v>4</c:v>
                </c:pt>
                <c:pt idx="581">
                  <c:v>8</c:v>
                </c:pt>
                <c:pt idx="582">
                  <c:v>8</c:v>
                </c:pt>
                <c:pt idx="583">
                  <c:v>12</c:v>
                </c:pt>
                <c:pt idx="584">
                  <c:v>8</c:v>
                </c:pt>
                <c:pt idx="585">
                  <c:v>24</c:v>
                </c:pt>
                <c:pt idx="586">
                  <c:v>18</c:v>
                </c:pt>
                <c:pt idx="587">
                  <c:v>10</c:v>
                </c:pt>
                <c:pt idx="588">
                  <c:v>12</c:v>
                </c:pt>
                <c:pt idx="589">
                  <c:v>12</c:v>
                </c:pt>
                <c:pt idx="590">
                  <c:v>6</c:v>
                </c:pt>
                <c:pt idx="591">
                  <c:v>8</c:v>
                </c:pt>
                <c:pt idx="592">
                  <c:v>4</c:v>
                </c:pt>
                <c:pt idx="593">
                  <c:v>6</c:v>
                </c:pt>
                <c:pt idx="594">
                  <c:v>6</c:v>
                </c:pt>
                <c:pt idx="595">
                  <c:v>10</c:v>
                </c:pt>
                <c:pt idx="596">
                  <c:v>2</c:v>
                </c:pt>
                <c:pt idx="597">
                  <c:v>6</c:v>
                </c:pt>
                <c:pt idx="598">
                  <c:v>4</c:v>
                </c:pt>
                <c:pt idx="599">
                  <c:v>12</c:v>
                </c:pt>
                <c:pt idx="600">
                  <c:v>2</c:v>
                </c:pt>
                <c:pt idx="601">
                  <c:v>8</c:v>
                </c:pt>
                <c:pt idx="602">
                  <c:v>4</c:v>
                </c:pt>
                <c:pt idx="603">
                  <c:v>8</c:v>
                </c:pt>
                <c:pt idx="604">
                  <c:v>12</c:v>
                </c:pt>
                <c:pt idx="605">
                  <c:v>12</c:v>
                </c:pt>
                <c:pt idx="606">
                  <c:v>4</c:v>
                </c:pt>
                <c:pt idx="607">
                  <c:v>16</c:v>
                </c:pt>
                <c:pt idx="608">
                  <c:v>6</c:v>
                </c:pt>
                <c:pt idx="609">
                  <c:v>8</c:v>
                </c:pt>
                <c:pt idx="610">
                  <c:v>0</c:v>
                </c:pt>
                <c:pt idx="611">
                  <c:v>6</c:v>
                </c:pt>
                <c:pt idx="612">
                  <c:v>4</c:v>
                </c:pt>
                <c:pt idx="613">
                  <c:v>4</c:v>
                </c:pt>
                <c:pt idx="614">
                  <c:v>6</c:v>
                </c:pt>
                <c:pt idx="615">
                  <c:v>4</c:v>
                </c:pt>
                <c:pt idx="616">
                  <c:v>4</c:v>
                </c:pt>
                <c:pt idx="617">
                  <c:v>2</c:v>
                </c:pt>
                <c:pt idx="618">
                  <c:v>2</c:v>
                </c:pt>
                <c:pt idx="619">
                  <c:v>4</c:v>
                </c:pt>
                <c:pt idx="620">
                  <c:v>4</c:v>
                </c:pt>
                <c:pt idx="621">
                  <c:v>10</c:v>
                </c:pt>
                <c:pt idx="622">
                  <c:v>0</c:v>
                </c:pt>
                <c:pt idx="623">
                  <c:v>8</c:v>
                </c:pt>
                <c:pt idx="624">
                  <c:v>4</c:v>
                </c:pt>
                <c:pt idx="625">
                  <c:v>8</c:v>
                </c:pt>
                <c:pt idx="626">
                  <c:v>0</c:v>
                </c:pt>
                <c:pt idx="627">
                  <c:v>4</c:v>
                </c:pt>
                <c:pt idx="628">
                  <c:v>6</c:v>
                </c:pt>
                <c:pt idx="629">
                  <c:v>4</c:v>
                </c:pt>
                <c:pt idx="630">
                  <c:v>6</c:v>
                </c:pt>
                <c:pt idx="631">
                  <c:v>4</c:v>
                </c:pt>
                <c:pt idx="632">
                  <c:v>6</c:v>
                </c:pt>
                <c:pt idx="633">
                  <c:v>6</c:v>
                </c:pt>
                <c:pt idx="634">
                  <c:v>6</c:v>
                </c:pt>
                <c:pt idx="635">
                  <c:v>10</c:v>
                </c:pt>
                <c:pt idx="636">
                  <c:v>10</c:v>
                </c:pt>
                <c:pt idx="637">
                  <c:v>18</c:v>
                </c:pt>
                <c:pt idx="638">
                  <c:v>10</c:v>
                </c:pt>
                <c:pt idx="639">
                  <c:v>12</c:v>
                </c:pt>
                <c:pt idx="640">
                  <c:v>20</c:v>
                </c:pt>
                <c:pt idx="641">
                  <c:v>18</c:v>
                </c:pt>
                <c:pt idx="642">
                  <c:v>20</c:v>
                </c:pt>
                <c:pt idx="643">
                  <c:v>14</c:v>
                </c:pt>
                <c:pt idx="644">
                  <c:v>12</c:v>
                </c:pt>
                <c:pt idx="645">
                  <c:v>8</c:v>
                </c:pt>
                <c:pt idx="646">
                  <c:v>4</c:v>
                </c:pt>
                <c:pt idx="647">
                  <c:v>4</c:v>
                </c:pt>
                <c:pt idx="648">
                  <c:v>4</c:v>
                </c:pt>
                <c:pt idx="649">
                  <c:v>6</c:v>
                </c:pt>
                <c:pt idx="650">
                  <c:v>4</c:v>
                </c:pt>
                <c:pt idx="651">
                  <c:v>4</c:v>
                </c:pt>
                <c:pt idx="652">
                  <c:v>8</c:v>
                </c:pt>
                <c:pt idx="653">
                  <c:v>4</c:v>
                </c:pt>
                <c:pt idx="654">
                  <c:v>8</c:v>
                </c:pt>
                <c:pt idx="655">
                  <c:v>6</c:v>
                </c:pt>
                <c:pt idx="656">
                  <c:v>18</c:v>
                </c:pt>
                <c:pt idx="657">
                  <c:v>10</c:v>
                </c:pt>
                <c:pt idx="658">
                  <c:v>18</c:v>
                </c:pt>
                <c:pt idx="659">
                  <c:v>16</c:v>
                </c:pt>
                <c:pt idx="660">
                  <c:v>54</c:v>
                </c:pt>
                <c:pt idx="661">
                  <c:v>42</c:v>
                </c:pt>
                <c:pt idx="662">
                  <c:v>88</c:v>
                </c:pt>
                <c:pt idx="663">
                  <c:v>74</c:v>
                </c:pt>
                <c:pt idx="664">
                  <c:v>46</c:v>
                </c:pt>
                <c:pt idx="665">
                  <c:v>52</c:v>
                </c:pt>
                <c:pt idx="666">
                  <c:v>34</c:v>
                </c:pt>
                <c:pt idx="667">
                  <c:v>22</c:v>
                </c:pt>
                <c:pt idx="668">
                  <c:v>20</c:v>
                </c:pt>
                <c:pt idx="669">
                  <c:v>8</c:v>
                </c:pt>
                <c:pt idx="670">
                  <c:v>12</c:v>
                </c:pt>
                <c:pt idx="671">
                  <c:v>6</c:v>
                </c:pt>
                <c:pt idx="672">
                  <c:v>6</c:v>
                </c:pt>
                <c:pt idx="673">
                  <c:v>4</c:v>
                </c:pt>
                <c:pt idx="674">
                  <c:v>8</c:v>
                </c:pt>
                <c:pt idx="675">
                  <c:v>6</c:v>
                </c:pt>
                <c:pt idx="676">
                  <c:v>4</c:v>
                </c:pt>
                <c:pt idx="677">
                  <c:v>8</c:v>
                </c:pt>
                <c:pt idx="678">
                  <c:v>12</c:v>
                </c:pt>
                <c:pt idx="679">
                  <c:v>6</c:v>
                </c:pt>
                <c:pt idx="680">
                  <c:v>6</c:v>
                </c:pt>
                <c:pt idx="681">
                  <c:v>8</c:v>
                </c:pt>
                <c:pt idx="682">
                  <c:v>8</c:v>
                </c:pt>
                <c:pt idx="683">
                  <c:v>2</c:v>
                </c:pt>
                <c:pt idx="684">
                  <c:v>6</c:v>
                </c:pt>
                <c:pt idx="685">
                  <c:v>4</c:v>
                </c:pt>
                <c:pt idx="686">
                  <c:v>6</c:v>
                </c:pt>
                <c:pt idx="687">
                  <c:v>6</c:v>
                </c:pt>
                <c:pt idx="688">
                  <c:v>10</c:v>
                </c:pt>
                <c:pt idx="689">
                  <c:v>6</c:v>
                </c:pt>
                <c:pt idx="690">
                  <c:v>10</c:v>
                </c:pt>
                <c:pt idx="691">
                  <c:v>12</c:v>
                </c:pt>
                <c:pt idx="692">
                  <c:v>12</c:v>
                </c:pt>
                <c:pt idx="693">
                  <c:v>10</c:v>
                </c:pt>
                <c:pt idx="694">
                  <c:v>10</c:v>
                </c:pt>
                <c:pt idx="695">
                  <c:v>14</c:v>
                </c:pt>
                <c:pt idx="696">
                  <c:v>12</c:v>
                </c:pt>
                <c:pt idx="697">
                  <c:v>12</c:v>
                </c:pt>
                <c:pt idx="698">
                  <c:v>6</c:v>
                </c:pt>
                <c:pt idx="699">
                  <c:v>10</c:v>
                </c:pt>
                <c:pt idx="700">
                  <c:v>2</c:v>
                </c:pt>
                <c:pt idx="701">
                  <c:v>6</c:v>
                </c:pt>
                <c:pt idx="702">
                  <c:v>6</c:v>
                </c:pt>
                <c:pt idx="703">
                  <c:v>10</c:v>
                </c:pt>
                <c:pt idx="704">
                  <c:v>14</c:v>
                </c:pt>
                <c:pt idx="705">
                  <c:v>10</c:v>
                </c:pt>
                <c:pt idx="706">
                  <c:v>8</c:v>
                </c:pt>
                <c:pt idx="707">
                  <c:v>2</c:v>
                </c:pt>
                <c:pt idx="708">
                  <c:v>8</c:v>
                </c:pt>
                <c:pt idx="709">
                  <c:v>6</c:v>
                </c:pt>
                <c:pt idx="710">
                  <c:v>8</c:v>
                </c:pt>
                <c:pt idx="711">
                  <c:v>16</c:v>
                </c:pt>
                <c:pt idx="712">
                  <c:v>14</c:v>
                </c:pt>
                <c:pt idx="713">
                  <c:v>8</c:v>
                </c:pt>
                <c:pt idx="714">
                  <c:v>14</c:v>
                </c:pt>
                <c:pt idx="715">
                  <c:v>12</c:v>
                </c:pt>
                <c:pt idx="716">
                  <c:v>22</c:v>
                </c:pt>
                <c:pt idx="717">
                  <c:v>22</c:v>
                </c:pt>
                <c:pt idx="718">
                  <c:v>22</c:v>
                </c:pt>
                <c:pt idx="719">
                  <c:v>20</c:v>
                </c:pt>
                <c:pt idx="720">
                  <c:v>22</c:v>
                </c:pt>
                <c:pt idx="721">
                  <c:v>16</c:v>
                </c:pt>
                <c:pt idx="722">
                  <c:v>14</c:v>
                </c:pt>
                <c:pt idx="723">
                  <c:v>10</c:v>
                </c:pt>
                <c:pt idx="724">
                  <c:v>14</c:v>
                </c:pt>
                <c:pt idx="725">
                  <c:v>10</c:v>
                </c:pt>
                <c:pt idx="726">
                  <c:v>4</c:v>
                </c:pt>
                <c:pt idx="727">
                  <c:v>10</c:v>
                </c:pt>
                <c:pt idx="728">
                  <c:v>8</c:v>
                </c:pt>
                <c:pt idx="729">
                  <c:v>8</c:v>
                </c:pt>
                <c:pt idx="730">
                  <c:v>6</c:v>
                </c:pt>
                <c:pt idx="731">
                  <c:v>10</c:v>
                </c:pt>
                <c:pt idx="732">
                  <c:v>6</c:v>
                </c:pt>
                <c:pt idx="733">
                  <c:v>4</c:v>
                </c:pt>
                <c:pt idx="734">
                  <c:v>6</c:v>
                </c:pt>
                <c:pt idx="735">
                  <c:v>12</c:v>
                </c:pt>
                <c:pt idx="736">
                  <c:v>20</c:v>
                </c:pt>
                <c:pt idx="737">
                  <c:v>18</c:v>
                </c:pt>
                <c:pt idx="738">
                  <c:v>24</c:v>
                </c:pt>
                <c:pt idx="739">
                  <c:v>22</c:v>
                </c:pt>
                <c:pt idx="740">
                  <c:v>22</c:v>
                </c:pt>
                <c:pt idx="741">
                  <c:v>24</c:v>
                </c:pt>
                <c:pt idx="742">
                  <c:v>26</c:v>
                </c:pt>
                <c:pt idx="743">
                  <c:v>20</c:v>
                </c:pt>
                <c:pt idx="744">
                  <c:v>20</c:v>
                </c:pt>
                <c:pt idx="745">
                  <c:v>18</c:v>
                </c:pt>
                <c:pt idx="746">
                  <c:v>10</c:v>
                </c:pt>
                <c:pt idx="747">
                  <c:v>10</c:v>
                </c:pt>
                <c:pt idx="748">
                  <c:v>8</c:v>
                </c:pt>
                <c:pt idx="749">
                  <c:v>10</c:v>
                </c:pt>
                <c:pt idx="750">
                  <c:v>12</c:v>
                </c:pt>
                <c:pt idx="751">
                  <c:v>12</c:v>
                </c:pt>
                <c:pt idx="752">
                  <c:v>8</c:v>
                </c:pt>
                <c:pt idx="753">
                  <c:v>6</c:v>
                </c:pt>
                <c:pt idx="754">
                  <c:v>4</c:v>
                </c:pt>
                <c:pt idx="755">
                  <c:v>4</c:v>
                </c:pt>
                <c:pt idx="756">
                  <c:v>4</c:v>
                </c:pt>
                <c:pt idx="757">
                  <c:v>2</c:v>
                </c:pt>
                <c:pt idx="758">
                  <c:v>4</c:v>
                </c:pt>
                <c:pt idx="759">
                  <c:v>4</c:v>
                </c:pt>
                <c:pt idx="760">
                  <c:v>4</c:v>
                </c:pt>
                <c:pt idx="761">
                  <c:v>0</c:v>
                </c:pt>
                <c:pt idx="762">
                  <c:v>4</c:v>
                </c:pt>
                <c:pt idx="763">
                  <c:v>2</c:v>
                </c:pt>
                <c:pt idx="764">
                  <c:v>4</c:v>
                </c:pt>
                <c:pt idx="765">
                  <c:v>2</c:v>
                </c:pt>
                <c:pt idx="766">
                  <c:v>2</c:v>
                </c:pt>
                <c:pt idx="767">
                  <c:v>10</c:v>
                </c:pt>
                <c:pt idx="768">
                  <c:v>4</c:v>
                </c:pt>
                <c:pt idx="769">
                  <c:v>4</c:v>
                </c:pt>
                <c:pt idx="770">
                  <c:v>8</c:v>
                </c:pt>
                <c:pt idx="771">
                  <c:v>6</c:v>
                </c:pt>
                <c:pt idx="772">
                  <c:v>8</c:v>
                </c:pt>
                <c:pt idx="773">
                  <c:v>8</c:v>
                </c:pt>
                <c:pt idx="774">
                  <c:v>8</c:v>
                </c:pt>
                <c:pt idx="775">
                  <c:v>6</c:v>
                </c:pt>
                <c:pt idx="776">
                  <c:v>6</c:v>
                </c:pt>
                <c:pt idx="777">
                  <c:v>4</c:v>
                </c:pt>
                <c:pt idx="778">
                  <c:v>6</c:v>
                </c:pt>
                <c:pt idx="779">
                  <c:v>6</c:v>
                </c:pt>
                <c:pt idx="780">
                  <c:v>2</c:v>
                </c:pt>
                <c:pt idx="781">
                  <c:v>4</c:v>
                </c:pt>
                <c:pt idx="782">
                  <c:v>10</c:v>
                </c:pt>
                <c:pt idx="783">
                  <c:v>2</c:v>
                </c:pt>
                <c:pt idx="784">
                  <c:v>4</c:v>
                </c:pt>
                <c:pt idx="785">
                  <c:v>6</c:v>
                </c:pt>
                <c:pt idx="786">
                  <c:v>2</c:v>
                </c:pt>
                <c:pt idx="787">
                  <c:v>4</c:v>
                </c:pt>
                <c:pt idx="788">
                  <c:v>2</c:v>
                </c:pt>
                <c:pt idx="789">
                  <c:v>2</c:v>
                </c:pt>
                <c:pt idx="790">
                  <c:v>4</c:v>
                </c:pt>
                <c:pt idx="791">
                  <c:v>4</c:v>
                </c:pt>
                <c:pt idx="792">
                  <c:v>0</c:v>
                </c:pt>
                <c:pt idx="793">
                  <c:v>4</c:v>
                </c:pt>
                <c:pt idx="794">
                  <c:v>2</c:v>
                </c:pt>
                <c:pt idx="795">
                  <c:v>8</c:v>
                </c:pt>
                <c:pt idx="796">
                  <c:v>4</c:v>
                </c:pt>
                <c:pt idx="797">
                  <c:v>12</c:v>
                </c:pt>
                <c:pt idx="798">
                  <c:v>14</c:v>
                </c:pt>
                <c:pt idx="799">
                  <c:v>18</c:v>
                </c:pt>
                <c:pt idx="800">
                  <c:v>12</c:v>
                </c:pt>
              </c:numCache>
            </c:numRef>
          </c:yVal>
          <c:smooth val="1"/>
          <c:extLst xmlns:c16r2="http://schemas.microsoft.com/office/drawing/2015/06/chart">
            <c:ext xmlns:c16="http://schemas.microsoft.com/office/drawing/2014/chart" uri="{C3380CC4-5D6E-409C-BE32-E72D297353CC}">
              <c16:uniqueId val="{00000000-8441-4F78-9C80-64EDAFDFD1DF}"/>
            </c:ext>
          </c:extLst>
        </c:ser>
        <c:dLbls>
          <c:showLegendKey val="0"/>
          <c:showVal val="0"/>
          <c:showCatName val="0"/>
          <c:showSerName val="0"/>
          <c:showPercent val="0"/>
          <c:showBubbleSize val="0"/>
        </c:dLbls>
        <c:axId val="585743744"/>
        <c:axId val="505140736"/>
      </c:scatterChart>
      <c:valAx>
        <c:axId val="585743744"/>
        <c:scaling>
          <c:orientation val="minMax"/>
          <c:max val="60"/>
          <c:min val="20"/>
        </c:scaling>
        <c:delete val="0"/>
        <c:axPos val="b"/>
        <c:majorGridlines>
          <c:spPr>
            <a:ln cmpd="sng">
              <a:prstDash val="dash"/>
            </a:ln>
          </c:spPr>
        </c:majorGridlines>
        <c:title>
          <c:tx>
            <c:rich>
              <a:bodyPr/>
              <a:lstStyle/>
              <a:p>
                <a:pPr algn="ctr" rtl="0">
                  <a:defRPr sz="800">
                    <a:latin typeface="Times New Roman" pitchFamily="18" charset="0"/>
                    <a:cs typeface="Times New Roman" pitchFamily="18" charset="0"/>
                  </a:defRPr>
                </a:pPr>
                <a:r>
                  <a:rPr lang="en-US" sz="800">
                    <a:latin typeface="Times New Roman" pitchFamily="18" charset="0"/>
                    <a:cs typeface="Times New Roman" pitchFamily="18" charset="0"/>
                  </a:rPr>
                  <a:t>2</a:t>
                </a:r>
                <a:r>
                  <a:rPr lang="el-GR" sz="800">
                    <a:latin typeface="Times New Roman" pitchFamily="18" charset="0"/>
                    <a:cs typeface="Times New Roman" pitchFamily="18" charset="0"/>
                  </a:rPr>
                  <a:t>θ</a:t>
                </a:r>
                <a:r>
                  <a:rPr lang="en-US" sz="800">
                    <a:latin typeface="Times New Roman" pitchFamily="18" charset="0"/>
                    <a:cs typeface="Times New Roman" pitchFamily="18" charset="0"/>
                  </a:rPr>
                  <a:t> </a:t>
                </a:r>
                <a:r>
                  <a:rPr lang="en-US" sz="800" baseline="0">
                    <a:latin typeface="Times New Roman" pitchFamily="18" charset="0"/>
                    <a:cs typeface="Times New Roman" pitchFamily="18" charset="0"/>
                  </a:rPr>
                  <a:t> (deg.)</a:t>
                </a:r>
                <a:endParaRPr lang="ar-IQ" sz="800">
                  <a:latin typeface="Times New Roman" pitchFamily="18" charset="0"/>
                  <a:cs typeface="Times New Roman" pitchFamily="18" charset="0"/>
                </a:endParaRPr>
              </a:p>
            </c:rich>
          </c:tx>
          <c:layout>
            <c:manualLayout>
              <c:xMode val="edge"/>
              <c:yMode val="edge"/>
              <c:x val="0.43032028260169836"/>
              <c:y val="0.88801676381652639"/>
            </c:manualLayout>
          </c:layout>
          <c:overlay val="0"/>
        </c:title>
        <c:numFmt formatCode="General" sourceLinked="1"/>
        <c:majorTickMark val="none"/>
        <c:minorTickMark val="none"/>
        <c:tickLblPos val="nextTo"/>
        <c:spPr>
          <a:ln w="19050">
            <a:solidFill>
              <a:schemeClr val="tx1"/>
            </a:solidFill>
          </a:ln>
        </c:spPr>
        <c:txPr>
          <a:bodyPr/>
          <a:lstStyle/>
          <a:p>
            <a:pPr>
              <a:defRPr sz="800" b="1">
                <a:latin typeface="Times New Roman" pitchFamily="18" charset="0"/>
                <a:cs typeface="Times New Roman" pitchFamily="18" charset="0"/>
              </a:defRPr>
            </a:pPr>
            <a:endParaRPr lang="ar-SA"/>
          </a:p>
        </c:txPr>
        <c:crossAx val="505140736"/>
        <c:crosses val="autoZero"/>
        <c:crossBetween val="midCat"/>
      </c:valAx>
      <c:valAx>
        <c:axId val="505140736"/>
        <c:scaling>
          <c:orientation val="minMax"/>
          <c:max val="1000"/>
          <c:min val="0"/>
        </c:scaling>
        <c:delete val="0"/>
        <c:axPos val="l"/>
        <c:title>
          <c:tx>
            <c:rich>
              <a:bodyPr rot="-5400000" vert="horz"/>
              <a:lstStyle/>
              <a:p>
                <a:pPr>
                  <a:defRPr sz="1000"/>
                </a:pPr>
                <a:r>
                  <a:rPr lang="en-US" sz="1000">
                    <a:latin typeface="Times New Roman" pitchFamily="18" charset="0"/>
                    <a:cs typeface="Times New Roman" pitchFamily="18" charset="0"/>
                  </a:rPr>
                  <a:t>Intensity</a:t>
                </a:r>
                <a:endParaRPr lang="ar-IQ" sz="1000">
                  <a:latin typeface="Times New Roman" pitchFamily="18" charset="0"/>
                  <a:cs typeface="Times New Roman" pitchFamily="18" charset="0"/>
                </a:endParaRPr>
              </a:p>
            </c:rich>
          </c:tx>
          <c:overlay val="0"/>
        </c:title>
        <c:numFmt formatCode="General" sourceLinked="1"/>
        <c:majorTickMark val="none"/>
        <c:minorTickMark val="none"/>
        <c:tickLblPos val="nextTo"/>
        <c:spPr>
          <a:ln w="19050">
            <a:solidFill>
              <a:schemeClr val="tx1"/>
            </a:solidFill>
          </a:ln>
        </c:spPr>
        <c:txPr>
          <a:bodyPr/>
          <a:lstStyle/>
          <a:p>
            <a:pPr>
              <a:defRPr sz="800" b="1">
                <a:latin typeface="Times New Roman" pitchFamily="18" charset="0"/>
                <a:cs typeface="Times New Roman" pitchFamily="18" charset="0"/>
              </a:defRPr>
            </a:pPr>
            <a:endParaRPr lang="ar-SA"/>
          </a:p>
        </c:txPr>
        <c:crossAx val="585743744"/>
        <c:crosses val="autoZero"/>
        <c:crossBetween val="midCat"/>
      </c:valAx>
      <c:spPr>
        <a:ln cap="flat">
          <a:solidFill>
            <a:schemeClr val="tx1"/>
          </a:solidFill>
          <a:round/>
        </a:ln>
      </c:spPr>
    </c:plotArea>
    <c:plotVisOnly val="1"/>
    <c:dispBlanksAs val="gap"/>
    <c:showDLblsOverMax val="0"/>
  </c:chart>
  <c:spPr>
    <a:ln w="19050">
      <a:solidFill>
        <a:schemeClr val="tx1"/>
      </a:solidFill>
    </a:ln>
  </c:sp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502417048615191"/>
          <c:y val="6.9581053101500145E-2"/>
          <c:w val="0.75518029657393293"/>
          <c:h val="0.80577634354582806"/>
        </c:manualLayout>
      </c:layout>
      <c:scatterChart>
        <c:scatterStyle val="smoothMarker"/>
        <c:varyColors val="0"/>
        <c:ser>
          <c:idx val="4"/>
          <c:order val="0"/>
          <c:tx>
            <c:v>25ppm</c:v>
          </c:tx>
          <c:spPr>
            <a:ln w="28575">
              <a:solidFill>
                <a:srgbClr val="000080"/>
              </a:solidFill>
              <a:prstDash val="solid"/>
            </a:ln>
          </c:spPr>
          <c:marker>
            <c:symbol val="diamond"/>
            <c:size val="8"/>
            <c:spPr>
              <a:solidFill>
                <a:srgbClr val="000080"/>
              </a:solidFill>
              <a:ln w="28575">
                <a:solidFill>
                  <a:srgbClr val="000080"/>
                </a:solidFill>
                <a:prstDash val="solid"/>
              </a:ln>
            </c:spPr>
          </c:marker>
          <c:xVal>
            <c:numRef>
              <c:f>Concentration!$A$25:$A$31</c:f>
              <c:numCache>
                <c:formatCode>General</c:formatCode>
                <c:ptCount val="7"/>
                <c:pt idx="0">
                  <c:v>0</c:v>
                </c:pt>
                <c:pt idx="1">
                  <c:v>10</c:v>
                </c:pt>
                <c:pt idx="2">
                  <c:v>20</c:v>
                </c:pt>
                <c:pt idx="3">
                  <c:v>30</c:v>
                </c:pt>
                <c:pt idx="4">
                  <c:v>40</c:v>
                </c:pt>
                <c:pt idx="5">
                  <c:v>50</c:v>
                </c:pt>
                <c:pt idx="6">
                  <c:v>60</c:v>
                </c:pt>
              </c:numCache>
            </c:numRef>
          </c:xVal>
          <c:yVal>
            <c:numRef>
              <c:f>Concentration!$J$25:$J$31</c:f>
              <c:numCache>
                <c:formatCode>0.000</c:formatCode>
                <c:ptCount val="7"/>
                <c:pt idx="0">
                  <c:v>1</c:v>
                </c:pt>
                <c:pt idx="1">
                  <c:v>0.96504854368932036</c:v>
                </c:pt>
                <c:pt idx="2">
                  <c:v>0.9262135922330097</c:v>
                </c:pt>
                <c:pt idx="3">
                  <c:v>0.88543689320388352</c:v>
                </c:pt>
                <c:pt idx="4">
                  <c:v>0.83300970873786406</c:v>
                </c:pt>
                <c:pt idx="5">
                  <c:v>0.81359223300970873</c:v>
                </c:pt>
                <c:pt idx="6">
                  <c:v>0.79223300970873767</c:v>
                </c:pt>
              </c:numCache>
            </c:numRef>
          </c:yVal>
          <c:smooth val="1"/>
          <c:extLst xmlns:c16r2="http://schemas.microsoft.com/office/drawing/2015/06/chart">
            <c:ext xmlns:c16="http://schemas.microsoft.com/office/drawing/2014/chart" uri="{C3380CC4-5D6E-409C-BE32-E72D297353CC}">
              <c16:uniqueId val="{00000000-4B5A-487A-8E77-73701578A59C}"/>
            </c:ext>
          </c:extLst>
        </c:ser>
        <c:ser>
          <c:idx val="3"/>
          <c:order val="1"/>
          <c:tx>
            <c:v>20ppm</c:v>
          </c:tx>
          <c:spPr>
            <a:ln w="28575">
              <a:solidFill>
                <a:srgbClr val="FF6600"/>
              </a:solidFill>
              <a:prstDash val="solid"/>
            </a:ln>
          </c:spPr>
          <c:marker>
            <c:symbol val="star"/>
            <c:size val="8"/>
            <c:spPr>
              <a:noFill/>
              <a:ln w="28575">
                <a:solidFill>
                  <a:srgbClr val="FF6600"/>
                </a:solidFill>
                <a:prstDash val="solid"/>
              </a:ln>
            </c:spPr>
          </c:marker>
          <c:xVal>
            <c:numRef>
              <c:f>Concentration!$A$25:$A$31</c:f>
              <c:numCache>
                <c:formatCode>General</c:formatCode>
                <c:ptCount val="7"/>
                <c:pt idx="0">
                  <c:v>0</c:v>
                </c:pt>
                <c:pt idx="1">
                  <c:v>10</c:v>
                </c:pt>
                <c:pt idx="2">
                  <c:v>20</c:v>
                </c:pt>
                <c:pt idx="3">
                  <c:v>30</c:v>
                </c:pt>
                <c:pt idx="4">
                  <c:v>40</c:v>
                </c:pt>
                <c:pt idx="5">
                  <c:v>50</c:v>
                </c:pt>
                <c:pt idx="6">
                  <c:v>60</c:v>
                </c:pt>
              </c:numCache>
            </c:numRef>
          </c:xVal>
          <c:yVal>
            <c:numRef>
              <c:f>Concentration!$H$25:$H$31</c:f>
              <c:numCache>
                <c:formatCode>0.000</c:formatCode>
                <c:ptCount val="7"/>
                <c:pt idx="0">
                  <c:v>1</c:v>
                </c:pt>
                <c:pt idx="1">
                  <c:v>0.93733812949640294</c:v>
                </c:pt>
                <c:pt idx="2">
                  <c:v>0.83200000000000007</c:v>
                </c:pt>
                <c:pt idx="3">
                  <c:v>0.75199999999999989</c:v>
                </c:pt>
                <c:pt idx="4">
                  <c:v>0.71400000000000063</c:v>
                </c:pt>
                <c:pt idx="5">
                  <c:v>0.67600000000000038</c:v>
                </c:pt>
                <c:pt idx="6">
                  <c:v>0.61151079136690645</c:v>
                </c:pt>
              </c:numCache>
            </c:numRef>
          </c:yVal>
          <c:smooth val="1"/>
          <c:extLst xmlns:c16r2="http://schemas.microsoft.com/office/drawing/2015/06/chart">
            <c:ext xmlns:c16="http://schemas.microsoft.com/office/drawing/2014/chart" uri="{C3380CC4-5D6E-409C-BE32-E72D297353CC}">
              <c16:uniqueId val="{00000001-4B5A-487A-8E77-73701578A59C}"/>
            </c:ext>
          </c:extLst>
        </c:ser>
        <c:ser>
          <c:idx val="2"/>
          <c:order val="2"/>
          <c:tx>
            <c:v>15ppm</c:v>
          </c:tx>
          <c:spPr>
            <a:ln w="28575">
              <a:solidFill>
                <a:srgbClr val="993300"/>
              </a:solidFill>
              <a:prstDash val="solid"/>
            </a:ln>
          </c:spPr>
          <c:marker>
            <c:symbol val="square"/>
            <c:size val="7"/>
            <c:spPr>
              <a:solidFill>
                <a:schemeClr val="accent6">
                  <a:lumMod val="50000"/>
                </a:schemeClr>
              </a:solidFill>
              <a:ln w="28575">
                <a:solidFill>
                  <a:srgbClr val="993300"/>
                </a:solidFill>
                <a:prstDash val="solid"/>
              </a:ln>
            </c:spPr>
          </c:marker>
          <c:xVal>
            <c:numRef>
              <c:f>Concentration!$A$25:$A$31</c:f>
              <c:numCache>
                <c:formatCode>General</c:formatCode>
                <c:ptCount val="7"/>
                <c:pt idx="0">
                  <c:v>0</c:v>
                </c:pt>
                <c:pt idx="1">
                  <c:v>10</c:v>
                </c:pt>
                <c:pt idx="2">
                  <c:v>20</c:v>
                </c:pt>
                <c:pt idx="3">
                  <c:v>30</c:v>
                </c:pt>
                <c:pt idx="4">
                  <c:v>40</c:v>
                </c:pt>
                <c:pt idx="5">
                  <c:v>50</c:v>
                </c:pt>
                <c:pt idx="6">
                  <c:v>60</c:v>
                </c:pt>
              </c:numCache>
            </c:numRef>
          </c:xVal>
          <c:yVal>
            <c:numRef>
              <c:f>Concentration!$F$25:$F$31</c:f>
              <c:numCache>
                <c:formatCode>0.000</c:formatCode>
                <c:ptCount val="7"/>
                <c:pt idx="0">
                  <c:v>1</c:v>
                </c:pt>
                <c:pt idx="1">
                  <c:v>0.81224489795918364</c:v>
                </c:pt>
                <c:pt idx="2">
                  <c:v>0.6244897959183674</c:v>
                </c:pt>
                <c:pt idx="3">
                  <c:v>0.42857142857142855</c:v>
                </c:pt>
                <c:pt idx="4">
                  <c:v>0.28163265306122454</c:v>
                </c:pt>
                <c:pt idx="5">
                  <c:v>0.22448979591836732</c:v>
                </c:pt>
                <c:pt idx="6">
                  <c:v>0.21224489795918366</c:v>
                </c:pt>
              </c:numCache>
            </c:numRef>
          </c:yVal>
          <c:smooth val="1"/>
          <c:extLst xmlns:c16r2="http://schemas.microsoft.com/office/drawing/2015/06/chart">
            <c:ext xmlns:c16="http://schemas.microsoft.com/office/drawing/2014/chart" uri="{C3380CC4-5D6E-409C-BE32-E72D297353CC}">
              <c16:uniqueId val="{00000002-4B5A-487A-8E77-73701578A59C}"/>
            </c:ext>
          </c:extLst>
        </c:ser>
        <c:ser>
          <c:idx val="1"/>
          <c:order val="3"/>
          <c:tx>
            <c:v>10ppm</c:v>
          </c:tx>
          <c:spPr>
            <a:ln w="28575">
              <a:solidFill>
                <a:srgbClr val="FF0000"/>
              </a:solidFill>
              <a:prstDash val="solid"/>
            </a:ln>
          </c:spPr>
          <c:marker>
            <c:symbol val="circle"/>
            <c:size val="8"/>
            <c:spPr>
              <a:solidFill>
                <a:srgbClr val="FF0000"/>
              </a:solidFill>
              <a:ln w="28575">
                <a:solidFill>
                  <a:srgbClr val="FF0000"/>
                </a:solidFill>
                <a:prstDash val="solid"/>
              </a:ln>
            </c:spPr>
          </c:marker>
          <c:xVal>
            <c:numRef>
              <c:f>Concentration!$A$25:$A$31</c:f>
              <c:numCache>
                <c:formatCode>General</c:formatCode>
                <c:ptCount val="7"/>
                <c:pt idx="0">
                  <c:v>0</c:v>
                </c:pt>
                <c:pt idx="1">
                  <c:v>10</c:v>
                </c:pt>
                <c:pt idx="2">
                  <c:v>20</c:v>
                </c:pt>
                <c:pt idx="3">
                  <c:v>30</c:v>
                </c:pt>
                <c:pt idx="4">
                  <c:v>40</c:v>
                </c:pt>
                <c:pt idx="5">
                  <c:v>50</c:v>
                </c:pt>
                <c:pt idx="6">
                  <c:v>60</c:v>
                </c:pt>
              </c:numCache>
            </c:numRef>
          </c:xVal>
          <c:yVal>
            <c:numRef>
              <c:f>Concentration!$D$25:$D$31</c:f>
              <c:numCache>
                <c:formatCode>0.000</c:formatCode>
                <c:ptCount val="7"/>
                <c:pt idx="0">
                  <c:v>1</c:v>
                </c:pt>
                <c:pt idx="1">
                  <c:v>0.61399999999999932</c:v>
                </c:pt>
                <c:pt idx="2">
                  <c:v>0.4264705882352941</c:v>
                </c:pt>
                <c:pt idx="3">
                  <c:v>0.33823529411764702</c:v>
                </c:pt>
                <c:pt idx="4">
                  <c:v>0.26470588235294112</c:v>
                </c:pt>
                <c:pt idx="5">
                  <c:v>0.17647058823529413</c:v>
                </c:pt>
                <c:pt idx="6">
                  <c:v>0.13235294117647056</c:v>
                </c:pt>
              </c:numCache>
            </c:numRef>
          </c:yVal>
          <c:smooth val="1"/>
          <c:extLst xmlns:c16r2="http://schemas.microsoft.com/office/drawing/2015/06/chart">
            <c:ext xmlns:c16="http://schemas.microsoft.com/office/drawing/2014/chart" uri="{C3380CC4-5D6E-409C-BE32-E72D297353CC}">
              <c16:uniqueId val="{00000003-4B5A-487A-8E77-73701578A59C}"/>
            </c:ext>
          </c:extLst>
        </c:ser>
        <c:dLbls>
          <c:showLegendKey val="0"/>
          <c:showVal val="0"/>
          <c:showCatName val="0"/>
          <c:showSerName val="0"/>
          <c:showPercent val="0"/>
          <c:showBubbleSize val="0"/>
        </c:dLbls>
        <c:axId val="586396032"/>
        <c:axId val="586398336"/>
      </c:scatterChart>
      <c:valAx>
        <c:axId val="586396032"/>
        <c:scaling>
          <c:orientation val="minMax"/>
        </c:scaling>
        <c:delete val="0"/>
        <c:axPos val="b"/>
        <c:title>
          <c:tx>
            <c:rich>
              <a:bodyPr/>
              <a:lstStyle/>
              <a:p>
                <a:pPr>
                  <a:defRPr sz="1400">
                    <a:latin typeface="Times New Roman" pitchFamily="18" charset="0"/>
                    <a:cs typeface="Times New Roman" pitchFamily="18" charset="0"/>
                  </a:defRPr>
                </a:pPr>
                <a:r>
                  <a:rPr lang="en-US" sz="1400">
                    <a:latin typeface="Times New Roman" pitchFamily="18" charset="0"/>
                    <a:cs typeface="Times New Roman" pitchFamily="18" charset="0"/>
                  </a:rPr>
                  <a:t>t/min</a:t>
                </a:r>
              </a:p>
            </c:rich>
          </c:tx>
          <c:layout>
            <c:manualLayout>
              <c:xMode val="edge"/>
              <c:yMode val="edge"/>
              <c:x val="0.40414847057817227"/>
              <c:y val="0.90669272105520271"/>
            </c:manualLayout>
          </c:layout>
          <c:overlay val="0"/>
          <c:spPr>
            <a:noFill/>
            <a:ln w="25400">
              <a:noFill/>
            </a:ln>
          </c:spPr>
        </c:title>
        <c:numFmt formatCode="General" sourceLinked="1"/>
        <c:majorTickMark val="out"/>
        <c:minorTickMark val="none"/>
        <c:tickLblPos val="nextTo"/>
        <c:spPr>
          <a:ln w="28575">
            <a:solidFill>
              <a:srgbClr val="000000"/>
            </a:solidFill>
            <a:prstDash val="solid"/>
          </a:ln>
        </c:spPr>
        <c:txPr>
          <a:bodyPr rot="0" vert="horz"/>
          <a:lstStyle/>
          <a:p>
            <a:pPr>
              <a:defRPr sz="1100">
                <a:latin typeface="Times New Roman" pitchFamily="18" charset="0"/>
                <a:cs typeface="Times New Roman" pitchFamily="18" charset="0"/>
              </a:defRPr>
            </a:pPr>
            <a:endParaRPr lang="ar-SA"/>
          </a:p>
        </c:txPr>
        <c:crossAx val="586398336"/>
        <c:crosses val="autoZero"/>
        <c:crossBetween val="midCat"/>
      </c:valAx>
      <c:valAx>
        <c:axId val="586398336"/>
        <c:scaling>
          <c:orientation val="minMax"/>
        </c:scaling>
        <c:delete val="0"/>
        <c:axPos val="l"/>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C</a:t>
                </a:r>
                <a:r>
                  <a:rPr lang="en-US" sz="1200" baseline="-25000">
                    <a:latin typeface="Times New Roman" pitchFamily="18" charset="0"/>
                    <a:cs typeface="Times New Roman" pitchFamily="18" charset="0"/>
                  </a:rPr>
                  <a:t>t</a:t>
                </a:r>
                <a:r>
                  <a:rPr lang="en-US" sz="1200">
                    <a:latin typeface="Times New Roman" pitchFamily="18" charset="0"/>
                    <a:cs typeface="Times New Roman" pitchFamily="18" charset="0"/>
                  </a:rPr>
                  <a:t>/C</a:t>
                </a:r>
                <a:r>
                  <a:rPr lang="en-US" sz="1200" baseline="-25000">
                    <a:latin typeface="Times New Roman" pitchFamily="18" charset="0"/>
                    <a:cs typeface="Times New Roman" pitchFamily="18" charset="0"/>
                  </a:rPr>
                  <a:t>o</a:t>
                </a:r>
              </a:p>
            </c:rich>
          </c:tx>
          <c:layout>
            <c:manualLayout>
              <c:xMode val="edge"/>
              <c:yMode val="edge"/>
              <c:x val="9.380804800529878E-3"/>
              <c:y val="0.4577265243419375"/>
            </c:manualLayout>
          </c:layout>
          <c:overlay val="0"/>
          <c:spPr>
            <a:noFill/>
            <a:ln w="25400">
              <a:noFill/>
            </a:ln>
          </c:spPr>
        </c:title>
        <c:numFmt formatCode="General" sourceLinked="0"/>
        <c:majorTickMark val="out"/>
        <c:minorTickMark val="none"/>
        <c:tickLblPos val="nextTo"/>
        <c:spPr>
          <a:ln w="28575">
            <a:solidFill>
              <a:srgbClr val="000000"/>
            </a:solidFill>
            <a:prstDash val="solid"/>
          </a:ln>
        </c:spPr>
        <c:txPr>
          <a:bodyPr rot="0" vert="horz"/>
          <a:lstStyle/>
          <a:p>
            <a:pPr>
              <a:defRPr sz="1100">
                <a:latin typeface="Times New Roman" pitchFamily="18" charset="0"/>
                <a:cs typeface="Times New Roman" pitchFamily="18" charset="0"/>
              </a:defRPr>
            </a:pPr>
            <a:endParaRPr lang="ar-SA"/>
          </a:p>
        </c:txPr>
        <c:crossAx val="586396032"/>
        <c:crosses val="autoZero"/>
        <c:crossBetween val="midCat"/>
      </c:valAx>
      <c:spPr>
        <a:solidFill>
          <a:srgbClr val="CCFFFF"/>
        </a:solidFill>
        <a:ln w="25400">
          <a:noFill/>
        </a:ln>
      </c:spPr>
    </c:plotArea>
    <c:legend>
      <c:legendPos val="r"/>
      <c:layout>
        <c:manualLayout>
          <c:xMode val="edge"/>
          <c:yMode val="edge"/>
          <c:x val="0.69983663546481467"/>
          <c:y val="3.0426489943888978E-2"/>
          <c:w val="0.29515620281978028"/>
          <c:h val="0.2562566482708723"/>
        </c:manualLayout>
      </c:layout>
      <c:overlay val="0"/>
      <c:spPr>
        <a:solidFill>
          <a:srgbClr val="FFFFFF"/>
        </a:solidFill>
        <a:ln w="3175">
          <a:solidFill>
            <a:srgbClr val="000000"/>
          </a:solidFill>
          <a:prstDash val="solid"/>
        </a:ln>
      </c:spPr>
      <c:txPr>
        <a:bodyPr/>
        <a:lstStyle/>
        <a:p>
          <a:pPr>
            <a:defRPr sz="1000">
              <a:latin typeface="Times New Roman" pitchFamily="18" charset="0"/>
              <a:cs typeface="Times New Roman" pitchFamily="18" charset="0"/>
            </a:defRPr>
          </a:pPr>
          <a:endParaRPr lang="ar-SA"/>
        </a:p>
      </c:txPr>
    </c:legend>
    <c:plotVisOnly val="1"/>
    <c:dispBlanksAs val="gap"/>
    <c:showDLblsOverMax val="0"/>
  </c:chart>
  <c:spPr>
    <a:solidFill>
      <a:srgbClr val="FFFFFF"/>
    </a:solidFill>
    <a:ln w="3175">
      <a:solidFill>
        <a:srgbClr val="000000"/>
      </a:solidFill>
      <a:prstDash val="solid"/>
    </a:ln>
  </c:spPr>
  <c:txPr>
    <a:bodyPr/>
    <a:lstStyle/>
    <a:p>
      <a:pPr>
        <a:defRPr sz="800" b="1" i="0" u="none" strike="noStrike" baseline="0">
          <a:solidFill>
            <a:srgbClr val="000000"/>
          </a:solidFill>
          <a:latin typeface="Arial"/>
          <a:ea typeface="Arial"/>
          <a:cs typeface="Arial"/>
        </a:defRPr>
      </a:pPr>
      <a:endParaRPr lang="ar-SA"/>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690882979250236"/>
          <c:y val="7.1848386598733979E-2"/>
          <c:w val="0.70580201059773184"/>
          <c:h val="0.74550128534704374"/>
        </c:manualLayout>
      </c:layout>
      <c:scatterChart>
        <c:scatterStyle val="lineMarker"/>
        <c:varyColors val="0"/>
        <c:ser>
          <c:idx val="1"/>
          <c:order val="0"/>
          <c:tx>
            <c:v>10ppm</c:v>
          </c:tx>
          <c:spPr>
            <a:ln w="28575">
              <a:noFill/>
            </a:ln>
          </c:spPr>
          <c:marker>
            <c:symbol val="circle"/>
            <c:size val="8"/>
            <c:spPr>
              <a:solidFill>
                <a:srgbClr val="FF0000"/>
              </a:solidFill>
              <a:ln>
                <a:solidFill>
                  <a:srgbClr val="FF0000"/>
                </a:solidFill>
                <a:prstDash val="solid"/>
              </a:ln>
            </c:spPr>
          </c:marker>
          <c:trendline>
            <c:spPr>
              <a:ln w="25400">
                <a:solidFill>
                  <a:srgbClr val="000000"/>
                </a:solidFill>
                <a:prstDash val="solid"/>
              </a:ln>
            </c:spPr>
            <c:trendlineType val="linear"/>
            <c:intercept val="0"/>
            <c:dispRSqr val="0"/>
            <c:dispEq val="0"/>
          </c:trendline>
          <c:trendline>
            <c:spPr>
              <a:ln w="25400">
                <a:solidFill>
                  <a:srgbClr val="000000"/>
                </a:solidFill>
                <a:prstDash val="solid"/>
              </a:ln>
            </c:spPr>
            <c:trendlineType val="linear"/>
            <c:intercept val="0"/>
            <c:dispRSqr val="1"/>
            <c:dispEq val="1"/>
            <c:trendlineLbl>
              <c:layout>
                <c:manualLayout>
                  <c:x val="0.3490770650255749"/>
                  <c:y val="-5.775698625907056E-2"/>
                </c:manualLayout>
              </c:layout>
              <c:numFmt formatCode="General" sourceLinked="0"/>
              <c:txPr>
                <a:bodyPr/>
                <a:lstStyle/>
                <a:p>
                  <a:pPr>
                    <a:defRPr sz="1000"/>
                  </a:pPr>
                  <a:endParaRPr lang="ar-SA"/>
                </a:p>
              </c:txPr>
            </c:trendlineLbl>
          </c:trendline>
          <c:xVal>
            <c:numRef>
              <c:f>Concentration!$A$35:$A$37</c:f>
              <c:numCache>
                <c:formatCode>General</c:formatCode>
                <c:ptCount val="3"/>
                <c:pt idx="0">
                  <c:v>0</c:v>
                </c:pt>
                <c:pt idx="1">
                  <c:v>10</c:v>
                </c:pt>
                <c:pt idx="2">
                  <c:v>20</c:v>
                </c:pt>
              </c:numCache>
            </c:numRef>
          </c:xVal>
          <c:yVal>
            <c:numRef>
              <c:f>Concentration!$C$35:$C$37</c:f>
              <c:numCache>
                <c:formatCode>0.000</c:formatCode>
                <c:ptCount val="3"/>
                <c:pt idx="0" formatCode="General">
                  <c:v>0</c:v>
                </c:pt>
                <c:pt idx="1">
                  <c:v>0.48776035083499569</c:v>
                </c:pt>
                <c:pt idx="2">
                  <c:v>0.85221187518963282</c:v>
                </c:pt>
              </c:numCache>
            </c:numRef>
          </c:yVal>
          <c:smooth val="0"/>
          <c:extLst xmlns:c16r2="http://schemas.microsoft.com/office/drawing/2015/06/chart">
            <c:ext xmlns:c16="http://schemas.microsoft.com/office/drawing/2014/chart" uri="{C3380CC4-5D6E-409C-BE32-E72D297353CC}">
              <c16:uniqueId val="{00000000-D187-421D-9CD1-C1C17C395AD1}"/>
            </c:ext>
          </c:extLst>
        </c:ser>
        <c:ser>
          <c:idx val="2"/>
          <c:order val="1"/>
          <c:tx>
            <c:v>15ppm</c:v>
          </c:tx>
          <c:spPr>
            <a:ln w="28575">
              <a:noFill/>
            </a:ln>
          </c:spPr>
          <c:marker>
            <c:symbol val="star"/>
            <c:size val="8"/>
            <c:spPr>
              <a:noFill/>
              <a:ln>
                <a:solidFill>
                  <a:srgbClr val="993366"/>
                </a:solidFill>
                <a:prstDash val="solid"/>
              </a:ln>
            </c:spPr>
          </c:marker>
          <c:trendline>
            <c:spPr>
              <a:ln w="25400">
                <a:solidFill>
                  <a:srgbClr val="000000"/>
                </a:solidFill>
                <a:prstDash val="solid"/>
              </a:ln>
            </c:spPr>
            <c:trendlineType val="linear"/>
            <c:intercept val="0"/>
            <c:dispRSqr val="1"/>
            <c:dispEq val="1"/>
            <c:trendlineLbl>
              <c:layout>
                <c:manualLayout>
                  <c:x val="0.32855940177289161"/>
                  <c:y val="-0.14904986876640419"/>
                </c:manualLayout>
              </c:layout>
              <c:numFmt formatCode="General" sourceLinked="0"/>
              <c:txPr>
                <a:bodyPr/>
                <a:lstStyle/>
                <a:p>
                  <a:pPr>
                    <a:defRPr sz="1000"/>
                  </a:pPr>
                  <a:endParaRPr lang="ar-SA"/>
                </a:p>
              </c:txPr>
            </c:trendlineLbl>
          </c:trendline>
          <c:xVal>
            <c:numRef>
              <c:f>Concentration!$A$35:$A$37</c:f>
              <c:numCache>
                <c:formatCode>General</c:formatCode>
                <c:ptCount val="3"/>
                <c:pt idx="0">
                  <c:v>0</c:v>
                </c:pt>
                <c:pt idx="1">
                  <c:v>10</c:v>
                </c:pt>
                <c:pt idx="2">
                  <c:v>20</c:v>
                </c:pt>
              </c:numCache>
            </c:numRef>
          </c:xVal>
          <c:yVal>
            <c:numRef>
              <c:f>Concentration!$D$35:$D$37</c:f>
              <c:numCache>
                <c:formatCode>0.000</c:formatCode>
                <c:ptCount val="3"/>
                <c:pt idx="0" formatCode="General">
                  <c:v>0</c:v>
                </c:pt>
                <c:pt idx="1">
                  <c:v>0.20795338582023468</c:v>
                </c:pt>
                <c:pt idx="2">
                  <c:v>0.47082028915229146</c:v>
                </c:pt>
              </c:numCache>
            </c:numRef>
          </c:yVal>
          <c:smooth val="0"/>
          <c:extLst xmlns:c16r2="http://schemas.microsoft.com/office/drawing/2015/06/chart">
            <c:ext xmlns:c16="http://schemas.microsoft.com/office/drawing/2014/chart" uri="{C3380CC4-5D6E-409C-BE32-E72D297353CC}">
              <c16:uniqueId val="{00000001-D187-421D-9CD1-C1C17C395AD1}"/>
            </c:ext>
          </c:extLst>
        </c:ser>
        <c:ser>
          <c:idx val="3"/>
          <c:order val="2"/>
          <c:tx>
            <c:v>20ppm</c:v>
          </c:tx>
          <c:spPr>
            <a:ln w="28575">
              <a:noFill/>
            </a:ln>
          </c:spPr>
          <c:marker>
            <c:symbol val="star"/>
            <c:size val="8"/>
            <c:spPr>
              <a:noFill/>
              <a:ln>
                <a:solidFill>
                  <a:srgbClr val="FF9900"/>
                </a:solidFill>
                <a:prstDash val="solid"/>
              </a:ln>
            </c:spPr>
          </c:marker>
          <c:trendline>
            <c:spPr>
              <a:ln w="25400">
                <a:solidFill>
                  <a:srgbClr val="000000"/>
                </a:solidFill>
                <a:prstDash val="solid"/>
              </a:ln>
            </c:spPr>
            <c:trendlineType val="linear"/>
            <c:intercept val="0"/>
            <c:dispRSqr val="1"/>
            <c:dispEq val="1"/>
            <c:trendlineLbl>
              <c:layout>
                <c:manualLayout>
                  <c:x val="0.31737829941068685"/>
                  <c:y val="-0.15110606762389994"/>
                </c:manualLayout>
              </c:layout>
              <c:numFmt formatCode="General" sourceLinked="0"/>
              <c:txPr>
                <a:bodyPr/>
                <a:lstStyle/>
                <a:p>
                  <a:pPr>
                    <a:defRPr sz="1000"/>
                  </a:pPr>
                  <a:endParaRPr lang="ar-SA"/>
                </a:p>
              </c:txPr>
            </c:trendlineLbl>
          </c:trendline>
          <c:xVal>
            <c:numRef>
              <c:f>Concentration!$A$35:$A$37</c:f>
              <c:numCache>
                <c:formatCode>General</c:formatCode>
                <c:ptCount val="3"/>
                <c:pt idx="0">
                  <c:v>0</c:v>
                </c:pt>
                <c:pt idx="1">
                  <c:v>10</c:v>
                </c:pt>
                <c:pt idx="2">
                  <c:v>20</c:v>
                </c:pt>
              </c:numCache>
            </c:numRef>
          </c:xVal>
          <c:yVal>
            <c:numRef>
              <c:f>Concentration!$E$35:$E$37</c:f>
              <c:numCache>
                <c:formatCode>0.000</c:formatCode>
                <c:ptCount val="3"/>
                <c:pt idx="0" formatCode="General">
                  <c:v>0</c:v>
                </c:pt>
                <c:pt idx="1">
                  <c:v>6.4711197915851448E-2</c:v>
                </c:pt>
                <c:pt idx="2">
                  <c:v>0.18392283816092841</c:v>
                </c:pt>
              </c:numCache>
            </c:numRef>
          </c:yVal>
          <c:smooth val="0"/>
          <c:extLst xmlns:c16r2="http://schemas.microsoft.com/office/drawing/2015/06/chart">
            <c:ext xmlns:c16="http://schemas.microsoft.com/office/drawing/2014/chart" uri="{C3380CC4-5D6E-409C-BE32-E72D297353CC}">
              <c16:uniqueId val="{00000002-D187-421D-9CD1-C1C17C395AD1}"/>
            </c:ext>
          </c:extLst>
        </c:ser>
        <c:ser>
          <c:idx val="4"/>
          <c:order val="3"/>
          <c:tx>
            <c:v>25ppm</c:v>
          </c:tx>
          <c:spPr>
            <a:ln w="28575">
              <a:noFill/>
            </a:ln>
          </c:spPr>
          <c:marker>
            <c:symbol val="diamond"/>
            <c:size val="8"/>
            <c:spPr>
              <a:solidFill>
                <a:srgbClr val="000080"/>
              </a:solidFill>
              <a:ln>
                <a:solidFill>
                  <a:srgbClr val="000080"/>
                </a:solidFill>
                <a:prstDash val="solid"/>
              </a:ln>
            </c:spPr>
          </c:marker>
          <c:trendline>
            <c:spPr>
              <a:ln w="25400">
                <a:solidFill>
                  <a:srgbClr val="000000"/>
                </a:solidFill>
                <a:prstDash val="solid"/>
              </a:ln>
            </c:spPr>
            <c:trendlineType val="linear"/>
            <c:intercept val="0"/>
            <c:dispRSqr val="0"/>
            <c:dispEq val="0"/>
          </c:trendline>
          <c:trendline>
            <c:spPr>
              <a:ln w="25400">
                <a:solidFill>
                  <a:srgbClr val="000000"/>
                </a:solidFill>
                <a:prstDash val="solid"/>
              </a:ln>
            </c:spPr>
            <c:trendlineType val="linear"/>
            <c:intercept val="0"/>
            <c:dispRSqr val="1"/>
            <c:dispEq val="1"/>
            <c:trendlineLbl>
              <c:layout>
                <c:manualLayout>
                  <c:x val="0.31737829941068685"/>
                  <c:y val="-5.12224795429983E-2"/>
                </c:manualLayout>
              </c:layout>
              <c:numFmt formatCode="General" sourceLinked="0"/>
              <c:txPr>
                <a:bodyPr/>
                <a:lstStyle/>
                <a:p>
                  <a:pPr>
                    <a:defRPr sz="1000"/>
                  </a:pPr>
                  <a:endParaRPr lang="ar-SA"/>
                </a:p>
              </c:txPr>
            </c:trendlineLbl>
          </c:trendline>
          <c:xVal>
            <c:numRef>
              <c:f>Concentration!$A$35:$A$37</c:f>
              <c:numCache>
                <c:formatCode>General</c:formatCode>
                <c:ptCount val="3"/>
                <c:pt idx="0">
                  <c:v>0</c:v>
                </c:pt>
                <c:pt idx="1">
                  <c:v>10</c:v>
                </c:pt>
                <c:pt idx="2">
                  <c:v>20</c:v>
                </c:pt>
              </c:numCache>
            </c:numRef>
          </c:xVal>
          <c:yVal>
            <c:numRef>
              <c:f>Concentration!$F$35:$F$37</c:f>
              <c:numCache>
                <c:formatCode>0.000</c:formatCode>
                <c:ptCount val="3"/>
                <c:pt idx="0" formatCode="General">
                  <c:v>0</c:v>
                </c:pt>
                <c:pt idx="1">
                  <c:v>3.5576874567107432E-2</c:v>
                </c:pt>
                <c:pt idx="2">
                  <c:v>7.6650409775394987E-2</c:v>
                </c:pt>
              </c:numCache>
            </c:numRef>
          </c:yVal>
          <c:smooth val="0"/>
          <c:extLst xmlns:c16r2="http://schemas.microsoft.com/office/drawing/2015/06/chart">
            <c:ext xmlns:c16="http://schemas.microsoft.com/office/drawing/2014/chart" uri="{C3380CC4-5D6E-409C-BE32-E72D297353CC}">
              <c16:uniqueId val="{00000003-D187-421D-9CD1-C1C17C395AD1}"/>
            </c:ext>
          </c:extLst>
        </c:ser>
        <c:dLbls>
          <c:showLegendKey val="0"/>
          <c:showVal val="0"/>
          <c:showCatName val="0"/>
          <c:showSerName val="0"/>
          <c:showPercent val="0"/>
          <c:showBubbleSize val="0"/>
        </c:dLbls>
        <c:axId val="586456448"/>
        <c:axId val="586475008"/>
      </c:scatterChart>
      <c:valAx>
        <c:axId val="586456448"/>
        <c:scaling>
          <c:orientation val="minMax"/>
        </c:scaling>
        <c:delete val="0"/>
        <c:axPos val="b"/>
        <c:title>
          <c:tx>
            <c:rich>
              <a:bodyPr/>
              <a:lstStyle/>
              <a:p>
                <a:pPr>
                  <a:defRPr sz="1400" b="1" i="0" u="none" strike="noStrike" baseline="0">
                    <a:solidFill>
                      <a:srgbClr val="000000"/>
                    </a:solidFill>
                    <a:latin typeface="Times New Roman"/>
                    <a:ea typeface="Times New Roman"/>
                    <a:cs typeface="Times New Roman"/>
                  </a:defRPr>
                </a:pPr>
                <a:r>
                  <a:rPr lang="en-US"/>
                  <a:t>t/min</a:t>
                </a:r>
              </a:p>
            </c:rich>
          </c:tx>
          <c:layout>
            <c:manualLayout>
              <c:xMode val="edge"/>
              <c:yMode val="edge"/>
              <c:x val="0.49909622056736574"/>
              <c:y val="0.89974293059125965"/>
            </c:manualLayout>
          </c:layout>
          <c:overlay val="0"/>
          <c:spPr>
            <a:noFill/>
            <a:ln w="25400">
              <a:noFill/>
            </a:ln>
          </c:spPr>
        </c:title>
        <c:numFmt formatCode="General" sourceLinked="1"/>
        <c:majorTickMark val="out"/>
        <c:minorTickMark val="none"/>
        <c:tickLblPos val="nextTo"/>
        <c:spPr>
          <a:ln w="28575">
            <a:solidFill>
              <a:schemeClr val="tx1"/>
            </a:solidFill>
            <a:prstDash val="solid"/>
          </a:ln>
        </c:spPr>
        <c:txPr>
          <a:bodyPr rot="0" vert="horz"/>
          <a:lstStyle/>
          <a:p>
            <a:pPr>
              <a:defRPr sz="1400" b="1" i="0" u="none" strike="noStrike" baseline="0">
                <a:solidFill>
                  <a:srgbClr val="000000"/>
                </a:solidFill>
                <a:latin typeface="Times New Roman"/>
                <a:ea typeface="Times New Roman"/>
                <a:cs typeface="Times New Roman"/>
              </a:defRPr>
            </a:pPr>
            <a:endParaRPr lang="ar-SA"/>
          </a:p>
        </c:txPr>
        <c:crossAx val="586475008"/>
        <c:crosses val="autoZero"/>
        <c:crossBetween val="midCat"/>
      </c:valAx>
      <c:valAx>
        <c:axId val="586475008"/>
        <c:scaling>
          <c:orientation val="minMax"/>
        </c:scaling>
        <c:delete val="0"/>
        <c:axPos val="l"/>
        <c:title>
          <c:tx>
            <c:rich>
              <a:bodyPr/>
              <a:lstStyle/>
              <a:p>
                <a:pPr>
                  <a:defRPr sz="1200" b="1" i="0" u="none" strike="noStrike" baseline="0">
                    <a:solidFill>
                      <a:srgbClr val="000000"/>
                    </a:solidFill>
                    <a:latin typeface="Times New Roman"/>
                    <a:ea typeface="Times New Roman"/>
                    <a:cs typeface="Times New Roman"/>
                  </a:defRPr>
                </a:pPr>
                <a:r>
                  <a:rPr lang="en-US" sz="1200"/>
                  <a:t>lnC</a:t>
                </a:r>
                <a:r>
                  <a:rPr lang="en-US" sz="1200" baseline="-25000"/>
                  <a:t>o</a:t>
                </a:r>
                <a:r>
                  <a:rPr lang="en-US" sz="1200"/>
                  <a:t>/C</a:t>
                </a:r>
                <a:r>
                  <a:rPr lang="en-US" sz="1200" baseline="-25000"/>
                  <a:t>t</a:t>
                </a:r>
              </a:p>
            </c:rich>
          </c:tx>
          <c:layout>
            <c:manualLayout>
              <c:xMode val="edge"/>
              <c:yMode val="edge"/>
              <c:x val="9.0415913200723331E-3"/>
              <c:y val="0.36246786632390743"/>
            </c:manualLayout>
          </c:layout>
          <c:overlay val="0"/>
          <c:spPr>
            <a:noFill/>
            <a:ln w="25400">
              <a:noFill/>
            </a:ln>
          </c:spPr>
        </c:title>
        <c:numFmt formatCode="General" sourceLinked="1"/>
        <c:majorTickMark val="out"/>
        <c:minorTickMark val="none"/>
        <c:tickLblPos val="nextTo"/>
        <c:spPr>
          <a:ln w="28575">
            <a:solidFill>
              <a:schemeClr val="tx1"/>
            </a:solidFill>
            <a:prstDash val="solid"/>
          </a:ln>
        </c:spPr>
        <c:txPr>
          <a:bodyPr rot="0" vert="horz"/>
          <a:lstStyle/>
          <a:p>
            <a:pPr>
              <a:defRPr sz="1400" b="1" i="0" u="none" strike="noStrike" baseline="0">
                <a:solidFill>
                  <a:srgbClr val="000000"/>
                </a:solidFill>
                <a:latin typeface="Times New Roman"/>
                <a:ea typeface="Times New Roman"/>
                <a:cs typeface="Times New Roman"/>
              </a:defRPr>
            </a:pPr>
            <a:endParaRPr lang="ar-SA"/>
          </a:p>
        </c:txPr>
        <c:crossAx val="586456448"/>
        <c:crosses val="autoZero"/>
        <c:crossBetween val="midCat"/>
      </c:valAx>
      <c:spPr>
        <a:solidFill>
          <a:schemeClr val="bg2"/>
        </a:solidFill>
        <a:ln w="25400">
          <a:noFill/>
        </a:ln>
      </c:spPr>
    </c:plotArea>
    <c:legend>
      <c:legendPos val="r"/>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0.26156985093844404"/>
          <c:y val="8.1012197004786166E-2"/>
          <c:w val="0.24378561894780218"/>
          <c:h val="0.25314775358962477"/>
        </c:manualLayout>
      </c:layout>
      <c:overlay val="0"/>
      <c:spPr>
        <a:solidFill>
          <a:srgbClr val="FFFFFF"/>
        </a:solidFill>
        <a:ln w="3175">
          <a:solidFill>
            <a:srgbClr val="000000"/>
          </a:solidFill>
          <a:prstDash val="solid"/>
        </a:ln>
      </c:spPr>
      <c:txPr>
        <a:bodyPr/>
        <a:lstStyle/>
        <a:p>
          <a:pPr>
            <a:defRPr sz="1000" b="1" i="0" u="none" strike="noStrike" baseline="0">
              <a:solidFill>
                <a:srgbClr val="000000"/>
              </a:solidFill>
              <a:latin typeface="Times New Roman"/>
              <a:ea typeface="Times New Roman"/>
              <a:cs typeface="Times New Roman"/>
            </a:defRPr>
          </a:pPr>
          <a:endParaRPr lang="ar-SA"/>
        </a:p>
      </c:txPr>
    </c:legend>
    <c:plotVisOnly val="1"/>
    <c:dispBlanksAs val="gap"/>
    <c:showDLblsOverMax val="0"/>
  </c:chart>
  <c:spPr>
    <a:solidFill>
      <a:srgbClr val="FFFFFF"/>
    </a:solidFill>
    <a:ln w="3175">
      <a:solidFill>
        <a:srgbClr val="000000"/>
      </a:solidFill>
      <a:prstDash val="solid"/>
    </a:ln>
  </c:spPr>
  <c:txPr>
    <a:bodyPr/>
    <a:lstStyle/>
    <a:p>
      <a:pPr>
        <a:defRPr sz="1400" b="1" i="0" u="none" strike="noStrike" baseline="0">
          <a:solidFill>
            <a:srgbClr val="000000"/>
          </a:solidFill>
          <a:latin typeface="Times New Roman"/>
          <a:ea typeface="Times New Roman"/>
          <a:cs typeface="Times New Roman"/>
        </a:defRPr>
      </a:pPr>
      <a:endParaRPr lang="ar-SA"/>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875685993796231"/>
          <c:y val="5.3725529531738467E-2"/>
          <c:w val="0.80816018713011095"/>
          <c:h val="0.79687702656307613"/>
        </c:manualLayout>
      </c:layout>
      <c:scatterChart>
        <c:scatterStyle val="smoothMarker"/>
        <c:varyColors val="0"/>
        <c:ser>
          <c:idx val="0"/>
          <c:order val="0"/>
          <c:spPr>
            <a:ln w="38100">
              <a:solidFill>
                <a:srgbClr val="000080"/>
              </a:solidFill>
              <a:prstDash val="solid"/>
            </a:ln>
          </c:spPr>
          <c:marker>
            <c:symbol val="diamond"/>
            <c:size val="10"/>
            <c:spPr>
              <a:solidFill>
                <a:srgbClr val="000080"/>
              </a:solidFill>
              <a:ln>
                <a:solidFill>
                  <a:srgbClr val="000080"/>
                </a:solidFill>
                <a:prstDash val="solid"/>
              </a:ln>
            </c:spPr>
          </c:marker>
          <c:xVal>
            <c:numRef>
              <c:f>Concentration!$A$46:$A$49</c:f>
              <c:numCache>
                <c:formatCode>General</c:formatCode>
                <c:ptCount val="4"/>
                <c:pt idx="0">
                  <c:v>10</c:v>
                </c:pt>
                <c:pt idx="1">
                  <c:v>15</c:v>
                </c:pt>
                <c:pt idx="2">
                  <c:v>20</c:v>
                </c:pt>
                <c:pt idx="3">
                  <c:v>25</c:v>
                </c:pt>
              </c:numCache>
            </c:numRef>
          </c:xVal>
          <c:yVal>
            <c:numRef>
              <c:f>Concentration!$B$46:$B$49</c:f>
              <c:numCache>
                <c:formatCode>0.000</c:formatCode>
                <c:ptCount val="4"/>
                <c:pt idx="0">
                  <c:v>4.3799999999999999E-2</c:v>
                </c:pt>
                <c:pt idx="1">
                  <c:v>2.3E-2</c:v>
                </c:pt>
                <c:pt idx="2">
                  <c:v>8.6999999999999994E-3</c:v>
                </c:pt>
                <c:pt idx="3">
                  <c:v>3.8E-3</c:v>
                </c:pt>
              </c:numCache>
            </c:numRef>
          </c:yVal>
          <c:smooth val="1"/>
          <c:extLst xmlns:c16r2="http://schemas.microsoft.com/office/drawing/2015/06/chart">
            <c:ext xmlns:c16="http://schemas.microsoft.com/office/drawing/2014/chart" uri="{C3380CC4-5D6E-409C-BE32-E72D297353CC}">
              <c16:uniqueId val="{00000000-B335-4EAB-9D13-69BB90EE51FE}"/>
            </c:ext>
          </c:extLst>
        </c:ser>
        <c:dLbls>
          <c:showLegendKey val="0"/>
          <c:showVal val="0"/>
          <c:showCatName val="0"/>
          <c:showSerName val="0"/>
          <c:showPercent val="0"/>
          <c:showBubbleSize val="0"/>
        </c:dLbls>
        <c:axId val="586502144"/>
        <c:axId val="586504448"/>
      </c:scatterChart>
      <c:valAx>
        <c:axId val="586502144"/>
        <c:scaling>
          <c:orientation val="minMax"/>
        </c:scaling>
        <c:delete val="0"/>
        <c:axPos val="b"/>
        <c:title>
          <c:tx>
            <c:rich>
              <a:bodyPr/>
              <a:lstStyle/>
              <a:p>
                <a:pPr>
                  <a:defRPr sz="1200" b="1" i="0" u="none" strike="noStrike" baseline="0">
                    <a:solidFill>
                      <a:srgbClr val="000000"/>
                    </a:solidFill>
                    <a:latin typeface="Times New Roman"/>
                    <a:ea typeface="Times New Roman"/>
                    <a:cs typeface="Times New Roman"/>
                  </a:defRPr>
                </a:pPr>
                <a:r>
                  <a:rPr lang="en-US"/>
                  <a:t>Concentration (ppm)</a:t>
                </a:r>
              </a:p>
            </c:rich>
          </c:tx>
          <c:layout>
            <c:manualLayout>
              <c:xMode val="edge"/>
              <c:yMode val="edge"/>
              <c:x val="0.43434901486792543"/>
              <c:y val="0.9416666666666666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Times New Roman"/>
                <a:ea typeface="Times New Roman"/>
                <a:cs typeface="Times New Roman"/>
              </a:defRPr>
            </a:pPr>
            <a:endParaRPr lang="ar-SA"/>
          </a:p>
        </c:txPr>
        <c:crossAx val="586504448"/>
        <c:crosses val="autoZero"/>
        <c:crossBetween val="midCat"/>
      </c:valAx>
      <c:valAx>
        <c:axId val="586504448"/>
        <c:scaling>
          <c:orientation val="minMax"/>
        </c:scaling>
        <c:delete val="0"/>
        <c:axPos val="l"/>
        <c:title>
          <c:tx>
            <c:rich>
              <a:bodyPr/>
              <a:lstStyle/>
              <a:p>
                <a:pPr>
                  <a:defRPr sz="1400" b="1" i="0" u="none" strike="noStrike" baseline="0">
                    <a:solidFill>
                      <a:srgbClr val="000000"/>
                    </a:solidFill>
                    <a:latin typeface="Times New Roman"/>
                    <a:ea typeface="Times New Roman"/>
                    <a:cs typeface="Times New Roman"/>
                  </a:defRPr>
                </a:pPr>
                <a:r>
                  <a:rPr lang="en-US" sz="1400"/>
                  <a:t>k/min</a:t>
                </a:r>
                <a:r>
                  <a:rPr lang="en-US" sz="1400" baseline="30000"/>
                  <a:t>-1</a:t>
                </a:r>
              </a:p>
            </c:rich>
          </c:tx>
          <c:layout>
            <c:manualLayout>
              <c:xMode val="edge"/>
              <c:yMode val="edge"/>
              <c:x val="1.0729658792650918E-2"/>
              <c:y val="0.45658382545931758"/>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Times New Roman"/>
                <a:ea typeface="Times New Roman"/>
                <a:cs typeface="Times New Roman"/>
              </a:defRPr>
            </a:pPr>
            <a:endParaRPr lang="ar-SA"/>
          </a:p>
        </c:txPr>
        <c:crossAx val="586502144"/>
        <c:crosses val="autoZero"/>
        <c:crossBetween val="midCat"/>
      </c:valAx>
      <c:spPr>
        <a:solidFill>
          <a:srgbClr val="FFFF99"/>
        </a:solidFill>
        <a:ln w="28575">
          <a:solidFill>
            <a:schemeClr val="accent1"/>
          </a:solidFill>
        </a:ln>
      </c:spPr>
    </c:plotArea>
    <c:plotVisOnly val="1"/>
    <c:dispBlanksAs val="gap"/>
    <c:showDLblsOverMax val="0"/>
  </c:chart>
  <c:spPr>
    <a:solidFill>
      <a:srgbClr val="FFFFFF"/>
    </a:solidFill>
    <a:ln w="3175">
      <a:solidFill>
        <a:srgbClr val="000000"/>
      </a:solidFill>
      <a:prstDash val="solid"/>
    </a:ln>
  </c:spPr>
  <c:txPr>
    <a:bodyPr/>
    <a:lstStyle/>
    <a:p>
      <a:pPr>
        <a:defRPr sz="1200" b="1" i="0" u="none" strike="noStrike" baseline="0">
          <a:solidFill>
            <a:srgbClr val="000000"/>
          </a:solidFill>
          <a:latin typeface="Times New Roman"/>
          <a:ea typeface="Times New Roman"/>
          <a:cs typeface="Times New Roman"/>
        </a:defRPr>
      </a:pPr>
      <a:endParaRPr lang="ar-S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829927690373343E-2"/>
          <c:y val="3.176685889474077E-2"/>
          <c:w val="0.90001810702095508"/>
          <c:h val="0.82179312286396222"/>
        </c:manualLayout>
      </c:layout>
      <c:scatterChart>
        <c:scatterStyle val="smoothMarker"/>
        <c:varyColors val="0"/>
        <c:ser>
          <c:idx val="1"/>
          <c:order val="0"/>
          <c:spPr>
            <a:ln w="12700">
              <a:solidFill>
                <a:schemeClr val="tx1"/>
              </a:solidFill>
            </a:ln>
          </c:spPr>
          <c:marker>
            <c:symbol val="none"/>
          </c:marker>
          <c:xVal>
            <c:numRef>
              <c:f>'Cat-2A-'!$B$33:$B$1233</c:f>
              <c:numCache>
                <c:formatCode>General</c:formatCode>
                <c:ptCount val="1201"/>
                <c:pt idx="0">
                  <c:v>20</c:v>
                </c:pt>
                <c:pt idx="1">
                  <c:v>20.05</c:v>
                </c:pt>
                <c:pt idx="2">
                  <c:v>20.100000000000001</c:v>
                </c:pt>
                <c:pt idx="3">
                  <c:v>20.149999999999999</c:v>
                </c:pt>
                <c:pt idx="4">
                  <c:v>20.2</c:v>
                </c:pt>
                <c:pt idx="5">
                  <c:v>20.25</c:v>
                </c:pt>
                <c:pt idx="6">
                  <c:v>20.3</c:v>
                </c:pt>
                <c:pt idx="7">
                  <c:v>20.350000000000001</c:v>
                </c:pt>
                <c:pt idx="8">
                  <c:v>20.399999999999999</c:v>
                </c:pt>
                <c:pt idx="9">
                  <c:v>20.45</c:v>
                </c:pt>
                <c:pt idx="10">
                  <c:v>20.5</c:v>
                </c:pt>
                <c:pt idx="11">
                  <c:v>20.55</c:v>
                </c:pt>
                <c:pt idx="12">
                  <c:v>20.6</c:v>
                </c:pt>
                <c:pt idx="13">
                  <c:v>20.65</c:v>
                </c:pt>
                <c:pt idx="14">
                  <c:v>20.7</c:v>
                </c:pt>
                <c:pt idx="15">
                  <c:v>20.75</c:v>
                </c:pt>
                <c:pt idx="16">
                  <c:v>20.8</c:v>
                </c:pt>
                <c:pt idx="17">
                  <c:v>20.85</c:v>
                </c:pt>
                <c:pt idx="18">
                  <c:v>20.9</c:v>
                </c:pt>
                <c:pt idx="19">
                  <c:v>20.95</c:v>
                </c:pt>
                <c:pt idx="20">
                  <c:v>21</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c:v>
                </c:pt>
                <c:pt idx="241">
                  <c:v>32.049999999999997</c:v>
                </c:pt>
                <c:pt idx="242">
                  <c:v>32.1</c:v>
                </c:pt>
                <c:pt idx="243">
                  <c:v>32.15</c:v>
                </c:pt>
                <c:pt idx="244">
                  <c:v>32.200000000000003</c:v>
                </c:pt>
                <c:pt idx="245">
                  <c:v>32.25</c:v>
                </c:pt>
                <c:pt idx="246">
                  <c:v>32.299999999999997</c:v>
                </c:pt>
                <c:pt idx="247">
                  <c:v>32.35</c:v>
                </c:pt>
                <c:pt idx="248">
                  <c:v>32.4</c:v>
                </c:pt>
                <c:pt idx="249">
                  <c:v>32.450000000000003</c:v>
                </c:pt>
                <c:pt idx="250">
                  <c:v>32.5</c:v>
                </c:pt>
                <c:pt idx="251">
                  <c:v>32.549999999999997</c:v>
                </c:pt>
                <c:pt idx="252">
                  <c:v>32.6</c:v>
                </c:pt>
                <c:pt idx="253">
                  <c:v>32.65</c:v>
                </c:pt>
                <c:pt idx="254">
                  <c:v>32.700000000000003</c:v>
                </c:pt>
                <c:pt idx="255">
                  <c:v>32.75</c:v>
                </c:pt>
                <c:pt idx="256">
                  <c:v>32.799999999999997</c:v>
                </c:pt>
                <c:pt idx="257">
                  <c:v>32.85</c:v>
                </c:pt>
                <c:pt idx="258">
                  <c:v>32.9</c:v>
                </c:pt>
                <c:pt idx="259">
                  <c:v>32.950000000000003</c:v>
                </c:pt>
                <c:pt idx="260">
                  <c:v>33</c:v>
                </c:pt>
                <c:pt idx="261">
                  <c:v>33.049999999999997</c:v>
                </c:pt>
                <c:pt idx="262">
                  <c:v>33.1</c:v>
                </c:pt>
                <c:pt idx="263">
                  <c:v>33.15</c:v>
                </c:pt>
                <c:pt idx="264">
                  <c:v>33.200000000000003</c:v>
                </c:pt>
                <c:pt idx="265">
                  <c:v>33.25</c:v>
                </c:pt>
                <c:pt idx="266">
                  <c:v>33.299999999999997</c:v>
                </c:pt>
                <c:pt idx="267">
                  <c:v>33.35</c:v>
                </c:pt>
                <c:pt idx="268">
                  <c:v>33.4</c:v>
                </c:pt>
                <c:pt idx="269">
                  <c:v>33.450000000000003</c:v>
                </c:pt>
                <c:pt idx="270">
                  <c:v>33.5</c:v>
                </c:pt>
                <c:pt idx="271">
                  <c:v>33.549999999999997</c:v>
                </c:pt>
                <c:pt idx="272">
                  <c:v>33.6</c:v>
                </c:pt>
                <c:pt idx="273">
                  <c:v>33.65</c:v>
                </c:pt>
                <c:pt idx="274">
                  <c:v>33.700000000000003</c:v>
                </c:pt>
                <c:pt idx="275">
                  <c:v>33.75</c:v>
                </c:pt>
                <c:pt idx="276">
                  <c:v>33.799999999999997</c:v>
                </c:pt>
                <c:pt idx="277">
                  <c:v>33.85</c:v>
                </c:pt>
                <c:pt idx="278">
                  <c:v>33.9</c:v>
                </c:pt>
                <c:pt idx="279">
                  <c:v>33.950000000000003</c:v>
                </c:pt>
                <c:pt idx="280">
                  <c:v>34</c:v>
                </c:pt>
                <c:pt idx="281">
                  <c:v>34.049999999999997</c:v>
                </c:pt>
                <c:pt idx="282">
                  <c:v>34.1</c:v>
                </c:pt>
                <c:pt idx="283">
                  <c:v>34.15</c:v>
                </c:pt>
                <c:pt idx="284">
                  <c:v>34.200000000000003</c:v>
                </c:pt>
                <c:pt idx="285">
                  <c:v>34.25</c:v>
                </c:pt>
                <c:pt idx="286">
                  <c:v>34.299999999999997</c:v>
                </c:pt>
                <c:pt idx="287">
                  <c:v>34.35</c:v>
                </c:pt>
                <c:pt idx="288">
                  <c:v>34.4</c:v>
                </c:pt>
                <c:pt idx="289">
                  <c:v>34.450000000000003</c:v>
                </c:pt>
                <c:pt idx="290">
                  <c:v>34.5</c:v>
                </c:pt>
                <c:pt idx="291">
                  <c:v>34.549999999999997</c:v>
                </c:pt>
                <c:pt idx="292">
                  <c:v>34.6</c:v>
                </c:pt>
                <c:pt idx="293">
                  <c:v>34.65</c:v>
                </c:pt>
                <c:pt idx="294">
                  <c:v>34.700000000000003</c:v>
                </c:pt>
                <c:pt idx="295">
                  <c:v>34.75</c:v>
                </c:pt>
                <c:pt idx="296">
                  <c:v>34.799999999999997</c:v>
                </c:pt>
                <c:pt idx="297">
                  <c:v>34.85</c:v>
                </c:pt>
                <c:pt idx="298">
                  <c:v>34.9</c:v>
                </c:pt>
                <c:pt idx="299">
                  <c:v>34.950000000000003</c:v>
                </c:pt>
                <c:pt idx="300">
                  <c:v>35</c:v>
                </c:pt>
                <c:pt idx="301">
                  <c:v>35.049999999999997</c:v>
                </c:pt>
                <c:pt idx="302">
                  <c:v>35.1</c:v>
                </c:pt>
                <c:pt idx="303">
                  <c:v>35.15</c:v>
                </c:pt>
                <c:pt idx="304">
                  <c:v>35.200000000000003</c:v>
                </c:pt>
                <c:pt idx="305">
                  <c:v>35.25</c:v>
                </c:pt>
                <c:pt idx="306">
                  <c:v>35.299999999999997</c:v>
                </c:pt>
                <c:pt idx="307">
                  <c:v>35.35</c:v>
                </c:pt>
                <c:pt idx="308">
                  <c:v>35.4</c:v>
                </c:pt>
                <c:pt idx="309">
                  <c:v>35.450000000000003</c:v>
                </c:pt>
                <c:pt idx="310">
                  <c:v>35.5</c:v>
                </c:pt>
                <c:pt idx="311">
                  <c:v>35.549999999999997</c:v>
                </c:pt>
                <c:pt idx="312">
                  <c:v>35.6</c:v>
                </c:pt>
                <c:pt idx="313">
                  <c:v>35.65</c:v>
                </c:pt>
                <c:pt idx="314">
                  <c:v>35.700000000000003</c:v>
                </c:pt>
                <c:pt idx="315">
                  <c:v>35.75</c:v>
                </c:pt>
                <c:pt idx="316">
                  <c:v>35.799999999999997</c:v>
                </c:pt>
                <c:pt idx="317">
                  <c:v>35.85</c:v>
                </c:pt>
                <c:pt idx="318">
                  <c:v>35.9</c:v>
                </c:pt>
                <c:pt idx="319">
                  <c:v>35.950000000000003</c:v>
                </c:pt>
                <c:pt idx="320">
                  <c:v>36</c:v>
                </c:pt>
                <c:pt idx="321">
                  <c:v>36.049999999999997</c:v>
                </c:pt>
                <c:pt idx="322">
                  <c:v>36.1</c:v>
                </c:pt>
                <c:pt idx="323">
                  <c:v>36.15</c:v>
                </c:pt>
                <c:pt idx="324">
                  <c:v>36.200000000000003</c:v>
                </c:pt>
                <c:pt idx="325">
                  <c:v>36.25</c:v>
                </c:pt>
                <c:pt idx="326">
                  <c:v>36.299999999999997</c:v>
                </c:pt>
                <c:pt idx="327">
                  <c:v>36.35</c:v>
                </c:pt>
                <c:pt idx="328">
                  <c:v>36.4</c:v>
                </c:pt>
                <c:pt idx="329">
                  <c:v>36.450000000000003</c:v>
                </c:pt>
                <c:pt idx="330">
                  <c:v>36.5</c:v>
                </c:pt>
                <c:pt idx="331">
                  <c:v>36.549999999999997</c:v>
                </c:pt>
                <c:pt idx="332">
                  <c:v>36.6</c:v>
                </c:pt>
                <c:pt idx="333">
                  <c:v>36.65</c:v>
                </c:pt>
                <c:pt idx="334">
                  <c:v>36.700000000000003</c:v>
                </c:pt>
                <c:pt idx="335">
                  <c:v>36.75</c:v>
                </c:pt>
                <c:pt idx="336">
                  <c:v>36.799999999999997</c:v>
                </c:pt>
                <c:pt idx="337">
                  <c:v>36.85</c:v>
                </c:pt>
                <c:pt idx="338">
                  <c:v>36.9</c:v>
                </c:pt>
                <c:pt idx="339">
                  <c:v>36.950000000000003</c:v>
                </c:pt>
                <c:pt idx="340">
                  <c:v>37</c:v>
                </c:pt>
                <c:pt idx="341">
                  <c:v>37.049999999999997</c:v>
                </c:pt>
                <c:pt idx="342">
                  <c:v>37.1</c:v>
                </c:pt>
                <c:pt idx="343">
                  <c:v>37.15</c:v>
                </c:pt>
                <c:pt idx="344">
                  <c:v>37.200000000000003</c:v>
                </c:pt>
                <c:pt idx="345">
                  <c:v>37.25</c:v>
                </c:pt>
                <c:pt idx="346">
                  <c:v>37.299999999999997</c:v>
                </c:pt>
                <c:pt idx="347">
                  <c:v>37.35</c:v>
                </c:pt>
                <c:pt idx="348">
                  <c:v>37.4</c:v>
                </c:pt>
                <c:pt idx="349">
                  <c:v>37.450000000000003</c:v>
                </c:pt>
                <c:pt idx="350">
                  <c:v>37.5</c:v>
                </c:pt>
                <c:pt idx="351">
                  <c:v>37.549999999999997</c:v>
                </c:pt>
                <c:pt idx="352">
                  <c:v>37.6</c:v>
                </c:pt>
                <c:pt idx="353">
                  <c:v>37.65</c:v>
                </c:pt>
                <c:pt idx="354">
                  <c:v>37.700000000000003</c:v>
                </c:pt>
                <c:pt idx="355">
                  <c:v>37.75</c:v>
                </c:pt>
                <c:pt idx="356">
                  <c:v>37.799999999999997</c:v>
                </c:pt>
                <c:pt idx="357">
                  <c:v>37.85</c:v>
                </c:pt>
                <c:pt idx="358">
                  <c:v>37.9</c:v>
                </c:pt>
                <c:pt idx="359">
                  <c:v>37.950000000000003</c:v>
                </c:pt>
                <c:pt idx="360">
                  <c:v>38</c:v>
                </c:pt>
                <c:pt idx="361">
                  <c:v>38.049999999999997</c:v>
                </c:pt>
                <c:pt idx="362">
                  <c:v>38.1</c:v>
                </c:pt>
                <c:pt idx="363">
                  <c:v>38.15</c:v>
                </c:pt>
                <c:pt idx="364">
                  <c:v>38.200000000000003</c:v>
                </c:pt>
                <c:pt idx="365">
                  <c:v>38.25</c:v>
                </c:pt>
                <c:pt idx="366">
                  <c:v>38.299999999999997</c:v>
                </c:pt>
                <c:pt idx="367">
                  <c:v>38.35</c:v>
                </c:pt>
                <c:pt idx="368">
                  <c:v>38.4</c:v>
                </c:pt>
                <c:pt idx="369">
                  <c:v>38.450000000000003</c:v>
                </c:pt>
                <c:pt idx="370">
                  <c:v>38.5</c:v>
                </c:pt>
                <c:pt idx="371">
                  <c:v>38.549999999999997</c:v>
                </c:pt>
                <c:pt idx="372">
                  <c:v>38.6</c:v>
                </c:pt>
                <c:pt idx="373">
                  <c:v>38.65</c:v>
                </c:pt>
                <c:pt idx="374">
                  <c:v>38.700000000000003</c:v>
                </c:pt>
                <c:pt idx="375">
                  <c:v>38.75</c:v>
                </c:pt>
                <c:pt idx="376">
                  <c:v>38.799999999999997</c:v>
                </c:pt>
                <c:pt idx="377">
                  <c:v>38.85</c:v>
                </c:pt>
                <c:pt idx="378">
                  <c:v>38.9</c:v>
                </c:pt>
                <c:pt idx="379">
                  <c:v>38.950000000000003</c:v>
                </c:pt>
                <c:pt idx="380">
                  <c:v>39</c:v>
                </c:pt>
                <c:pt idx="381">
                  <c:v>39.049999999999997</c:v>
                </c:pt>
                <c:pt idx="382">
                  <c:v>39.1</c:v>
                </c:pt>
                <c:pt idx="383">
                  <c:v>39.15</c:v>
                </c:pt>
                <c:pt idx="384">
                  <c:v>39.200000000000003</c:v>
                </c:pt>
                <c:pt idx="385">
                  <c:v>39.25</c:v>
                </c:pt>
                <c:pt idx="386">
                  <c:v>39.299999999999997</c:v>
                </c:pt>
                <c:pt idx="387">
                  <c:v>39.35</c:v>
                </c:pt>
                <c:pt idx="388">
                  <c:v>39.4</c:v>
                </c:pt>
                <c:pt idx="389">
                  <c:v>39.450000000000003</c:v>
                </c:pt>
                <c:pt idx="390">
                  <c:v>39.5</c:v>
                </c:pt>
                <c:pt idx="391">
                  <c:v>39.549999999999997</c:v>
                </c:pt>
                <c:pt idx="392">
                  <c:v>39.6</c:v>
                </c:pt>
                <c:pt idx="393">
                  <c:v>39.65</c:v>
                </c:pt>
                <c:pt idx="394">
                  <c:v>39.700000000000003</c:v>
                </c:pt>
                <c:pt idx="395">
                  <c:v>39.75</c:v>
                </c:pt>
                <c:pt idx="396">
                  <c:v>39.799999999999997</c:v>
                </c:pt>
                <c:pt idx="397">
                  <c:v>39.85</c:v>
                </c:pt>
                <c:pt idx="398">
                  <c:v>39.9</c:v>
                </c:pt>
                <c:pt idx="399">
                  <c:v>39.950000000000003</c:v>
                </c:pt>
                <c:pt idx="400">
                  <c:v>40</c:v>
                </c:pt>
                <c:pt idx="401">
                  <c:v>40.049999999999997</c:v>
                </c:pt>
                <c:pt idx="402">
                  <c:v>40.1</c:v>
                </c:pt>
                <c:pt idx="403">
                  <c:v>40.15</c:v>
                </c:pt>
                <c:pt idx="404">
                  <c:v>40.200000000000003</c:v>
                </c:pt>
                <c:pt idx="405">
                  <c:v>40.25</c:v>
                </c:pt>
                <c:pt idx="406">
                  <c:v>40.299999999999997</c:v>
                </c:pt>
                <c:pt idx="407">
                  <c:v>40.35</c:v>
                </c:pt>
                <c:pt idx="408">
                  <c:v>40.4</c:v>
                </c:pt>
                <c:pt idx="409">
                  <c:v>40.450000000000003</c:v>
                </c:pt>
                <c:pt idx="410">
                  <c:v>40.5</c:v>
                </c:pt>
                <c:pt idx="411">
                  <c:v>40.549999999999997</c:v>
                </c:pt>
                <c:pt idx="412">
                  <c:v>40.6</c:v>
                </c:pt>
                <c:pt idx="413">
                  <c:v>40.65</c:v>
                </c:pt>
                <c:pt idx="414">
                  <c:v>40.700000000000003</c:v>
                </c:pt>
                <c:pt idx="415">
                  <c:v>40.75</c:v>
                </c:pt>
                <c:pt idx="416">
                  <c:v>40.799999999999997</c:v>
                </c:pt>
                <c:pt idx="417">
                  <c:v>40.85</c:v>
                </c:pt>
                <c:pt idx="418">
                  <c:v>40.9</c:v>
                </c:pt>
                <c:pt idx="419">
                  <c:v>40.950000000000003</c:v>
                </c:pt>
                <c:pt idx="420">
                  <c:v>41</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c:v>
                </c:pt>
                <c:pt idx="881">
                  <c:v>64.05</c:v>
                </c:pt>
                <c:pt idx="882">
                  <c:v>64.099999999999994</c:v>
                </c:pt>
                <c:pt idx="883">
                  <c:v>64.150000000000006</c:v>
                </c:pt>
                <c:pt idx="884">
                  <c:v>64.2</c:v>
                </c:pt>
                <c:pt idx="885">
                  <c:v>64.25</c:v>
                </c:pt>
                <c:pt idx="886">
                  <c:v>64.3</c:v>
                </c:pt>
                <c:pt idx="887">
                  <c:v>64.349999999999994</c:v>
                </c:pt>
                <c:pt idx="888">
                  <c:v>64.400000000000006</c:v>
                </c:pt>
                <c:pt idx="889">
                  <c:v>64.45</c:v>
                </c:pt>
                <c:pt idx="890">
                  <c:v>64.5</c:v>
                </c:pt>
                <c:pt idx="891">
                  <c:v>64.55</c:v>
                </c:pt>
                <c:pt idx="892">
                  <c:v>64.599999999999994</c:v>
                </c:pt>
                <c:pt idx="893">
                  <c:v>64.650000000000006</c:v>
                </c:pt>
                <c:pt idx="894">
                  <c:v>64.7</c:v>
                </c:pt>
                <c:pt idx="895">
                  <c:v>64.75</c:v>
                </c:pt>
                <c:pt idx="896">
                  <c:v>64.8</c:v>
                </c:pt>
                <c:pt idx="897">
                  <c:v>64.849999999999994</c:v>
                </c:pt>
                <c:pt idx="898">
                  <c:v>64.900000000000006</c:v>
                </c:pt>
                <c:pt idx="899">
                  <c:v>64.95</c:v>
                </c:pt>
                <c:pt idx="900">
                  <c:v>65</c:v>
                </c:pt>
                <c:pt idx="901">
                  <c:v>65.05</c:v>
                </c:pt>
                <c:pt idx="902">
                  <c:v>65.099999999999994</c:v>
                </c:pt>
                <c:pt idx="903">
                  <c:v>65.150000000000006</c:v>
                </c:pt>
                <c:pt idx="904">
                  <c:v>65.2</c:v>
                </c:pt>
                <c:pt idx="905">
                  <c:v>65.25</c:v>
                </c:pt>
                <c:pt idx="906">
                  <c:v>65.3</c:v>
                </c:pt>
                <c:pt idx="907">
                  <c:v>65.349999999999994</c:v>
                </c:pt>
                <c:pt idx="908">
                  <c:v>65.400000000000006</c:v>
                </c:pt>
                <c:pt idx="909">
                  <c:v>65.45</c:v>
                </c:pt>
                <c:pt idx="910">
                  <c:v>65.5</c:v>
                </c:pt>
                <c:pt idx="911">
                  <c:v>65.55</c:v>
                </c:pt>
                <c:pt idx="912">
                  <c:v>65.599999999999994</c:v>
                </c:pt>
                <c:pt idx="913">
                  <c:v>65.650000000000006</c:v>
                </c:pt>
                <c:pt idx="914">
                  <c:v>65.7</c:v>
                </c:pt>
                <c:pt idx="915">
                  <c:v>65.75</c:v>
                </c:pt>
                <c:pt idx="916">
                  <c:v>65.8</c:v>
                </c:pt>
                <c:pt idx="917">
                  <c:v>65.849999999999994</c:v>
                </c:pt>
                <c:pt idx="918">
                  <c:v>65.900000000000006</c:v>
                </c:pt>
                <c:pt idx="919">
                  <c:v>65.95</c:v>
                </c:pt>
                <c:pt idx="920">
                  <c:v>66</c:v>
                </c:pt>
                <c:pt idx="921">
                  <c:v>66.05</c:v>
                </c:pt>
                <c:pt idx="922">
                  <c:v>66.099999999999994</c:v>
                </c:pt>
                <c:pt idx="923">
                  <c:v>66.150000000000006</c:v>
                </c:pt>
                <c:pt idx="924">
                  <c:v>66.2</c:v>
                </c:pt>
                <c:pt idx="925">
                  <c:v>66.25</c:v>
                </c:pt>
                <c:pt idx="926">
                  <c:v>66.3</c:v>
                </c:pt>
                <c:pt idx="927">
                  <c:v>66.349999999999994</c:v>
                </c:pt>
                <c:pt idx="928">
                  <c:v>66.400000000000006</c:v>
                </c:pt>
                <c:pt idx="929">
                  <c:v>66.45</c:v>
                </c:pt>
                <c:pt idx="930">
                  <c:v>66.5</c:v>
                </c:pt>
                <c:pt idx="931">
                  <c:v>66.55</c:v>
                </c:pt>
                <c:pt idx="932">
                  <c:v>66.599999999999994</c:v>
                </c:pt>
                <c:pt idx="933">
                  <c:v>66.650000000000006</c:v>
                </c:pt>
                <c:pt idx="934">
                  <c:v>66.7</c:v>
                </c:pt>
                <c:pt idx="935">
                  <c:v>66.75</c:v>
                </c:pt>
                <c:pt idx="936">
                  <c:v>66.8</c:v>
                </c:pt>
                <c:pt idx="937">
                  <c:v>66.849999999999994</c:v>
                </c:pt>
                <c:pt idx="938">
                  <c:v>66.900000000000006</c:v>
                </c:pt>
                <c:pt idx="939">
                  <c:v>66.95</c:v>
                </c:pt>
                <c:pt idx="940">
                  <c:v>67</c:v>
                </c:pt>
                <c:pt idx="941">
                  <c:v>67.05</c:v>
                </c:pt>
                <c:pt idx="942">
                  <c:v>67.099999999999994</c:v>
                </c:pt>
                <c:pt idx="943">
                  <c:v>67.150000000000006</c:v>
                </c:pt>
                <c:pt idx="944">
                  <c:v>67.2</c:v>
                </c:pt>
                <c:pt idx="945">
                  <c:v>67.25</c:v>
                </c:pt>
                <c:pt idx="946">
                  <c:v>67.3</c:v>
                </c:pt>
                <c:pt idx="947">
                  <c:v>67.349999999999994</c:v>
                </c:pt>
                <c:pt idx="948">
                  <c:v>67.400000000000006</c:v>
                </c:pt>
                <c:pt idx="949">
                  <c:v>67.45</c:v>
                </c:pt>
                <c:pt idx="950">
                  <c:v>67.5</c:v>
                </c:pt>
                <c:pt idx="951">
                  <c:v>67.55</c:v>
                </c:pt>
                <c:pt idx="952">
                  <c:v>67.599999999999994</c:v>
                </c:pt>
                <c:pt idx="953">
                  <c:v>67.650000000000006</c:v>
                </c:pt>
                <c:pt idx="954">
                  <c:v>67.7</c:v>
                </c:pt>
                <c:pt idx="955">
                  <c:v>67.75</c:v>
                </c:pt>
                <c:pt idx="956">
                  <c:v>67.8</c:v>
                </c:pt>
                <c:pt idx="957">
                  <c:v>67.849999999999994</c:v>
                </c:pt>
                <c:pt idx="958">
                  <c:v>67.900000000000006</c:v>
                </c:pt>
                <c:pt idx="959">
                  <c:v>67.95</c:v>
                </c:pt>
                <c:pt idx="960">
                  <c:v>68</c:v>
                </c:pt>
                <c:pt idx="961">
                  <c:v>68.05</c:v>
                </c:pt>
                <c:pt idx="962">
                  <c:v>68.099999999999994</c:v>
                </c:pt>
                <c:pt idx="963">
                  <c:v>68.150000000000006</c:v>
                </c:pt>
                <c:pt idx="964">
                  <c:v>68.2</c:v>
                </c:pt>
                <c:pt idx="965">
                  <c:v>68.25</c:v>
                </c:pt>
                <c:pt idx="966">
                  <c:v>68.3</c:v>
                </c:pt>
                <c:pt idx="967">
                  <c:v>68.349999999999994</c:v>
                </c:pt>
                <c:pt idx="968">
                  <c:v>68.400000000000006</c:v>
                </c:pt>
                <c:pt idx="969">
                  <c:v>68.45</c:v>
                </c:pt>
                <c:pt idx="970">
                  <c:v>68.5</c:v>
                </c:pt>
                <c:pt idx="971">
                  <c:v>68.55</c:v>
                </c:pt>
                <c:pt idx="972">
                  <c:v>68.599999999999994</c:v>
                </c:pt>
                <c:pt idx="973">
                  <c:v>68.650000000000006</c:v>
                </c:pt>
                <c:pt idx="974">
                  <c:v>68.7</c:v>
                </c:pt>
                <c:pt idx="975">
                  <c:v>68.75</c:v>
                </c:pt>
                <c:pt idx="976">
                  <c:v>68.8</c:v>
                </c:pt>
                <c:pt idx="977">
                  <c:v>68.849999999999994</c:v>
                </c:pt>
                <c:pt idx="978">
                  <c:v>68.900000000000006</c:v>
                </c:pt>
                <c:pt idx="979">
                  <c:v>68.95</c:v>
                </c:pt>
                <c:pt idx="980">
                  <c:v>69</c:v>
                </c:pt>
                <c:pt idx="981">
                  <c:v>69.05</c:v>
                </c:pt>
                <c:pt idx="982">
                  <c:v>69.099999999999994</c:v>
                </c:pt>
                <c:pt idx="983">
                  <c:v>69.150000000000006</c:v>
                </c:pt>
                <c:pt idx="984">
                  <c:v>69.2</c:v>
                </c:pt>
                <c:pt idx="985">
                  <c:v>69.25</c:v>
                </c:pt>
                <c:pt idx="986">
                  <c:v>69.3</c:v>
                </c:pt>
                <c:pt idx="987">
                  <c:v>69.349999999999994</c:v>
                </c:pt>
                <c:pt idx="988">
                  <c:v>69.400000000000006</c:v>
                </c:pt>
                <c:pt idx="989">
                  <c:v>69.45</c:v>
                </c:pt>
                <c:pt idx="990">
                  <c:v>69.5</c:v>
                </c:pt>
                <c:pt idx="991">
                  <c:v>69.55</c:v>
                </c:pt>
                <c:pt idx="992">
                  <c:v>69.599999999999994</c:v>
                </c:pt>
                <c:pt idx="993">
                  <c:v>69.650000000000006</c:v>
                </c:pt>
                <c:pt idx="994">
                  <c:v>69.7</c:v>
                </c:pt>
                <c:pt idx="995">
                  <c:v>69.75</c:v>
                </c:pt>
                <c:pt idx="996">
                  <c:v>69.8</c:v>
                </c:pt>
                <c:pt idx="997">
                  <c:v>69.849999999999994</c:v>
                </c:pt>
                <c:pt idx="998">
                  <c:v>69.900000000000006</c:v>
                </c:pt>
                <c:pt idx="999">
                  <c:v>69.95</c:v>
                </c:pt>
                <c:pt idx="1000">
                  <c:v>70</c:v>
                </c:pt>
                <c:pt idx="1001">
                  <c:v>70.05</c:v>
                </c:pt>
                <c:pt idx="1002">
                  <c:v>70.099999999999994</c:v>
                </c:pt>
                <c:pt idx="1003">
                  <c:v>70.150000000000006</c:v>
                </c:pt>
                <c:pt idx="1004">
                  <c:v>70.2</c:v>
                </c:pt>
                <c:pt idx="1005">
                  <c:v>70.25</c:v>
                </c:pt>
                <c:pt idx="1006">
                  <c:v>70.3</c:v>
                </c:pt>
                <c:pt idx="1007">
                  <c:v>70.349999999999994</c:v>
                </c:pt>
                <c:pt idx="1008">
                  <c:v>70.400000000000006</c:v>
                </c:pt>
                <c:pt idx="1009">
                  <c:v>70.45</c:v>
                </c:pt>
                <c:pt idx="1010">
                  <c:v>70.5</c:v>
                </c:pt>
                <c:pt idx="1011">
                  <c:v>70.55</c:v>
                </c:pt>
                <c:pt idx="1012">
                  <c:v>70.599999999999994</c:v>
                </c:pt>
                <c:pt idx="1013">
                  <c:v>70.650000000000006</c:v>
                </c:pt>
                <c:pt idx="1014">
                  <c:v>70.7</c:v>
                </c:pt>
                <c:pt idx="1015">
                  <c:v>70.75</c:v>
                </c:pt>
                <c:pt idx="1016">
                  <c:v>70.8</c:v>
                </c:pt>
                <c:pt idx="1017">
                  <c:v>70.849999999999994</c:v>
                </c:pt>
                <c:pt idx="1018">
                  <c:v>70.900000000000006</c:v>
                </c:pt>
                <c:pt idx="1019">
                  <c:v>70.95</c:v>
                </c:pt>
                <c:pt idx="1020">
                  <c:v>71</c:v>
                </c:pt>
                <c:pt idx="1021">
                  <c:v>71.05</c:v>
                </c:pt>
                <c:pt idx="1022">
                  <c:v>71.099999999999994</c:v>
                </c:pt>
                <c:pt idx="1023">
                  <c:v>71.150000000000006</c:v>
                </c:pt>
                <c:pt idx="1024">
                  <c:v>71.2</c:v>
                </c:pt>
                <c:pt idx="1025">
                  <c:v>71.25</c:v>
                </c:pt>
                <c:pt idx="1026">
                  <c:v>71.3</c:v>
                </c:pt>
                <c:pt idx="1027">
                  <c:v>71.349999999999994</c:v>
                </c:pt>
                <c:pt idx="1028">
                  <c:v>71.400000000000006</c:v>
                </c:pt>
                <c:pt idx="1029">
                  <c:v>71.45</c:v>
                </c:pt>
                <c:pt idx="1030">
                  <c:v>71.5</c:v>
                </c:pt>
                <c:pt idx="1031">
                  <c:v>71.55</c:v>
                </c:pt>
                <c:pt idx="1032">
                  <c:v>71.599999999999994</c:v>
                </c:pt>
                <c:pt idx="1033">
                  <c:v>71.650000000000006</c:v>
                </c:pt>
                <c:pt idx="1034">
                  <c:v>71.7</c:v>
                </c:pt>
                <c:pt idx="1035">
                  <c:v>71.75</c:v>
                </c:pt>
                <c:pt idx="1036">
                  <c:v>71.8</c:v>
                </c:pt>
                <c:pt idx="1037">
                  <c:v>71.849999999999994</c:v>
                </c:pt>
                <c:pt idx="1038">
                  <c:v>71.900000000000006</c:v>
                </c:pt>
                <c:pt idx="1039">
                  <c:v>71.95</c:v>
                </c:pt>
                <c:pt idx="1040">
                  <c:v>72</c:v>
                </c:pt>
                <c:pt idx="1041">
                  <c:v>72.05</c:v>
                </c:pt>
                <c:pt idx="1042">
                  <c:v>72.099999999999994</c:v>
                </c:pt>
                <c:pt idx="1043">
                  <c:v>72.150000000000006</c:v>
                </c:pt>
                <c:pt idx="1044">
                  <c:v>72.2</c:v>
                </c:pt>
                <c:pt idx="1045">
                  <c:v>72.25</c:v>
                </c:pt>
                <c:pt idx="1046">
                  <c:v>72.3</c:v>
                </c:pt>
                <c:pt idx="1047">
                  <c:v>72.349999999999994</c:v>
                </c:pt>
                <c:pt idx="1048">
                  <c:v>72.400000000000006</c:v>
                </c:pt>
                <c:pt idx="1049">
                  <c:v>72.45</c:v>
                </c:pt>
                <c:pt idx="1050">
                  <c:v>72.5</c:v>
                </c:pt>
                <c:pt idx="1051">
                  <c:v>72.55</c:v>
                </c:pt>
                <c:pt idx="1052">
                  <c:v>72.599999999999994</c:v>
                </c:pt>
                <c:pt idx="1053">
                  <c:v>72.650000000000006</c:v>
                </c:pt>
                <c:pt idx="1054">
                  <c:v>72.7</c:v>
                </c:pt>
                <c:pt idx="1055">
                  <c:v>72.75</c:v>
                </c:pt>
                <c:pt idx="1056">
                  <c:v>72.8</c:v>
                </c:pt>
                <c:pt idx="1057">
                  <c:v>72.849999999999994</c:v>
                </c:pt>
                <c:pt idx="1058">
                  <c:v>72.900000000000006</c:v>
                </c:pt>
                <c:pt idx="1059">
                  <c:v>72.95</c:v>
                </c:pt>
                <c:pt idx="1060">
                  <c:v>73</c:v>
                </c:pt>
                <c:pt idx="1061">
                  <c:v>73.05</c:v>
                </c:pt>
                <c:pt idx="1062">
                  <c:v>73.099999999999994</c:v>
                </c:pt>
                <c:pt idx="1063">
                  <c:v>73.150000000000006</c:v>
                </c:pt>
                <c:pt idx="1064">
                  <c:v>73.2</c:v>
                </c:pt>
                <c:pt idx="1065">
                  <c:v>73.25</c:v>
                </c:pt>
                <c:pt idx="1066">
                  <c:v>73.3</c:v>
                </c:pt>
                <c:pt idx="1067">
                  <c:v>73.349999999999994</c:v>
                </c:pt>
                <c:pt idx="1068">
                  <c:v>73.400000000000006</c:v>
                </c:pt>
                <c:pt idx="1069">
                  <c:v>73.45</c:v>
                </c:pt>
                <c:pt idx="1070">
                  <c:v>73.5</c:v>
                </c:pt>
                <c:pt idx="1071">
                  <c:v>73.55</c:v>
                </c:pt>
                <c:pt idx="1072">
                  <c:v>73.599999999999994</c:v>
                </c:pt>
                <c:pt idx="1073">
                  <c:v>73.650000000000006</c:v>
                </c:pt>
                <c:pt idx="1074">
                  <c:v>73.7</c:v>
                </c:pt>
                <c:pt idx="1075">
                  <c:v>73.75</c:v>
                </c:pt>
                <c:pt idx="1076">
                  <c:v>73.8</c:v>
                </c:pt>
                <c:pt idx="1077">
                  <c:v>73.849999999999994</c:v>
                </c:pt>
                <c:pt idx="1078">
                  <c:v>73.900000000000006</c:v>
                </c:pt>
                <c:pt idx="1079">
                  <c:v>73.95</c:v>
                </c:pt>
                <c:pt idx="1080">
                  <c:v>74</c:v>
                </c:pt>
                <c:pt idx="1081">
                  <c:v>74.05</c:v>
                </c:pt>
                <c:pt idx="1082">
                  <c:v>74.099999999999994</c:v>
                </c:pt>
                <c:pt idx="1083">
                  <c:v>74.150000000000006</c:v>
                </c:pt>
                <c:pt idx="1084">
                  <c:v>74.2</c:v>
                </c:pt>
                <c:pt idx="1085">
                  <c:v>74.25</c:v>
                </c:pt>
                <c:pt idx="1086">
                  <c:v>74.3</c:v>
                </c:pt>
                <c:pt idx="1087">
                  <c:v>74.349999999999994</c:v>
                </c:pt>
                <c:pt idx="1088">
                  <c:v>74.400000000000006</c:v>
                </c:pt>
                <c:pt idx="1089">
                  <c:v>74.45</c:v>
                </c:pt>
                <c:pt idx="1090">
                  <c:v>74.5</c:v>
                </c:pt>
                <c:pt idx="1091">
                  <c:v>74.55</c:v>
                </c:pt>
                <c:pt idx="1092">
                  <c:v>74.599999999999994</c:v>
                </c:pt>
                <c:pt idx="1093">
                  <c:v>74.650000000000006</c:v>
                </c:pt>
                <c:pt idx="1094">
                  <c:v>74.7</c:v>
                </c:pt>
                <c:pt idx="1095">
                  <c:v>74.75</c:v>
                </c:pt>
                <c:pt idx="1096">
                  <c:v>74.8</c:v>
                </c:pt>
                <c:pt idx="1097">
                  <c:v>74.849999999999994</c:v>
                </c:pt>
                <c:pt idx="1098">
                  <c:v>74.900000000000006</c:v>
                </c:pt>
                <c:pt idx="1099">
                  <c:v>74.95</c:v>
                </c:pt>
                <c:pt idx="1100">
                  <c:v>75</c:v>
                </c:pt>
                <c:pt idx="1101">
                  <c:v>75.05</c:v>
                </c:pt>
                <c:pt idx="1102">
                  <c:v>75.099999999999994</c:v>
                </c:pt>
                <c:pt idx="1103">
                  <c:v>75.150000000000006</c:v>
                </c:pt>
                <c:pt idx="1104">
                  <c:v>75.2</c:v>
                </c:pt>
                <c:pt idx="1105">
                  <c:v>75.25</c:v>
                </c:pt>
                <c:pt idx="1106">
                  <c:v>75.3</c:v>
                </c:pt>
                <c:pt idx="1107">
                  <c:v>75.349999999999994</c:v>
                </c:pt>
                <c:pt idx="1108">
                  <c:v>75.400000000000006</c:v>
                </c:pt>
                <c:pt idx="1109">
                  <c:v>75.45</c:v>
                </c:pt>
                <c:pt idx="1110">
                  <c:v>75.5</c:v>
                </c:pt>
                <c:pt idx="1111">
                  <c:v>75.55</c:v>
                </c:pt>
                <c:pt idx="1112">
                  <c:v>75.599999999999994</c:v>
                </c:pt>
                <c:pt idx="1113">
                  <c:v>75.650000000000006</c:v>
                </c:pt>
                <c:pt idx="1114">
                  <c:v>75.7</c:v>
                </c:pt>
                <c:pt idx="1115">
                  <c:v>75.75</c:v>
                </c:pt>
                <c:pt idx="1116">
                  <c:v>75.8</c:v>
                </c:pt>
                <c:pt idx="1117">
                  <c:v>75.849999999999994</c:v>
                </c:pt>
                <c:pt idx="1118">
                  <c:v>75.900000000000006</c:v>
                </c:pt>
                <c:pt idx="1119">
                  <c:v>75.95</c:v>
                </c:pt>
                <c:pt idx="1120">
                  <c:v>76</c:v>
                </c:pt>
                <c:pt idx="1121">
                  <c:v>76.05</c:v>
                </c:pt>
                <c:pt idx="1122">
                  <c:v>76.099999999999994</c:v>
                </c:pt>
                <c:pt idx="1123">
                  <c:v>76.150000000000006</c:v>
                </c:pt>
                <c:pt idx="1124">
                  <c:v>76.2</c:v>
                </c:pt>
                <c:pt idx="1125">
                  <c:v>76.25</c:v>
                </c:pt>
                <c:pt idx="1126">
                  <c:v>76.3</c:v>
                </c:pt>
                <c:pt idx="1127">
                  <c:v>76.349999999999994</c:v>
                </c:pt>
                <c:pt idx="1128">
                  <c:v>76.400000000000006</c:v>
                </c:pt>
                <c:pt idx="1129">
                  <c:v>76.45</c:v>
                </c:pt>
                <c:pt idx="1130">
                  <c:v>76.5</c:v>
                </c:pt>
                <c:pt idx="1131">
                  <c:v>76.55</c:v>
                </c:pt>
                <c:pt idx="1132">
                  <c:v>76.599999999999994</c:v>
                </c:pt>
                <c:pt idx="1133">
                  <c:v>76.650000000000006</c:v>
                </c:pt>
                <c:pt idx="1134">
                  <c:v>76.7</c:v>
                </c:pt>
                <c:pt idx="1135">
                  <c:v>76.75</c:v>
                </c:pt>
                <c:pt idx="1136">
                  <c:v>76.8</c:v>
                </c:pt>
                <c:pt idx="1137">
                  <c:v>76.849999999999994</c:v>
                </c:pt>
                <c:pt idx="1138">
                  <c:v>76.900000000000006</c:v>
                </c:pt>
                <c:pt idx="1139">
                  <c:v>76.95</c:v>
                </c:pt>
                <c:pt idx="1140">
                  <c:v>77</c:v>
                </c:pt>
                <c:pt idx="1141">
                  <c:v>77.05</c:v>
                </c:pt>
                <c:pt idx="1142">
                  <c:v>77.099999999999994</c:v>
                </c:pt>
                <c:pt idx="1143">
                  <c:v>77.150000000000006</c:v>
                </c:pt>
                <c:pt idx="1144">
                  <c:v>77.2</c:v>
                </c:pt>
                <c:pt idx="1145">
                  <c:v>77.25</c:v>
                </c:pt>
                <c:pt idx="1146">
                  <c:v>77.3</c:v>
                </c:pt>
                <c:pt idx="1147">
                  <c:v>77.349999999999994</c:v>
                </c:pt>
                <c:pt idx="1148">
                  <c:v>77.400000000000006</c:v>
                </c:pt>
                <c:pt idx="1149">
                  <c:v>77.45</c:v>
                </c:pt>
                <c:pt idx="1150">
                  <c:v>77.5</c:v>
                </c:pt>
                <c:pt idx="1151">
                  <c:v>77.55</c:v>
                </c:pt>
                <c:pt idx="1152">
                  <c:v>77.599999999999994</c:v>
                </c:pt>
                <c:pt idx="1153">
                  <c:v>77.650000000000006</c:v>
                </c:pt>
                <c:pt idx="1154">
                  <c:v>77.7</c:v>
                </c:pt>
                <c:pt idx="1155">
                  <c:v>77.75</c:v>
                </c:pt>
                <c:pt idx="1156">
                  <c:v>77.8</c:v>
                </c:pt>
                <c:pt idx="1157">
                  <c:v>77.849999999999994</c:v>
                </c:pt>
                <c:pt idx="1158">
                  <c:v>77.900000000000006</c:v>
                </c:pt>
                <c:pt idx="1159">
                  <c:v>77.95</c:v>
                </c:pt>
                <c:pt idx="1160">
                  <c:v>78</c:v>
                </c:pt>
                <c:pt idx="1161">
                  <c:v>78.05</c:v>
                </c:pt>
                <c:pt idx="1162">
                  <c:v>78.099999999999994</c:v>
                </c:pt>
                <c:pt idx="1163">
                  <c:v>78.150000000000006</c:v>
                </c:pt>
                <c:pt idx="1164">
                  <c:v>78.2</c:v>
                </c:pt>
                <c:pt idx="1165">
                  <c:v>78.25</c:v>
                </c:pt>
                <c:pt idx="1166">
                  <c:v>78.3</c:v>
                </c:pt>
                <c:pt idx="1167">
                  <c:v>78.349999999999994</c:v>
                </c:pt>
                <c:pt idx="1168">
                  <c:v>78.400000000000006</c:v>
                </c:pt>
                <c:pt idx="1169">
                  <c:v>78.45</c:v>
                </c:pt>
                <c:pt idx="1170">
                  <c:v>78.5</c:v>
                </c:pt>
                <c:pt idx="1171">
                  <c:v>78.55</c:v>
                </c:pt>
                <c:pt idx="1172">
                  <c:v>78.599999999999994</c:v>
                </c:pt>
                <c:pt idx="1173">
                  <c:v>78.650000000000006</c:v>
                </c:pt>
                <c:pt idx="1174">
                  <c:v>78.7</c:v>
                </c:pt>
                <c:pt idx="1175">
                  <c:v>78.75</c:v>
                </c:pt>
                <c:pt idx="1176">
                  <c:v>78.8</c:v>
                </c:pt>
                <c:pt idx="1177">
                  <c:v>78.849999999999994</c:v>
                </c:pt>
                <c:pt idx="1178">
                  <c:v>78.900000000000006</c:v>
                </c:pt>
                <c:pt idx="1179">
                  <c:v>78.95</c:v>
                </c:pt>
                <c:pt idx="1180">
                  <c:v>79</c:v>
                </c:pt>
                <c:pt idx="1181">
                  <c:v>79.05</c:v>
                </c:pt>
                <c:pt idx="1182">
                  <c:v>79.099999999999994</c:v>
                </c:pt>
                <c:pt idx="1183">
                  <c:v>79.150000000000006</c:v>
                </c:pt>
                <c:pt idx="1184">
                  <c:v>79.2</c:v>
                </c:pt>
                <c:pt idx="1185">
                  <c:v>79.25</c:v>
                </c:pt>
                <c:pt idx="1186">
                  <c:v>79.3</c:v>
                </c:pt>
                <c:pt idx="1187">
                  <c:v>79.349999999999994</c:v>
                </c:pt>
                <c:pt idx="1188">
                  <c:v>79.400000000000006</c:v>
                </c:pt>
                <c:pt idx="1189">
                  <c:v>79.45</c:v>
                </c:pt>
                <c:pt idx="1190">
                  <c:v>79.5</c:v>
                </c:pt>
                <c:pt idx="1191">
                  <c:v>79.55</c:v>
                </c:pt>
                <c:pt idx="1192">
                  <c:v>79.599999999999994</c:v>
                </c:pt>
                <c:pt idx="1193">
                  <c:v>79.650000000000006</c:v>
                </c:pt>
                <c:pt idx="1194">
                  <c:v>79.7</c:v>
                </c:pt>
                <c:pt idx="1195">
                  <c:v>79.75</c:v>
                </c:pt>
                <c:pt idx="1196">
                  <c:v>79.8</c:v>
                </c:pt>
                <c:pt idx="1197">
                  <c:v>79.849999999999994</c:v>
                </c:pt>
                <c:pt idx="1198">
                  <c:v>79.900000000000006</c:v>
                </c:pt>
                <c:pt idx="1199">
                  <c:v>79.95</c:v>
                </c:pt>
                <c:pt idx="1200">
                  <c:v>80</c:v>
                </c:pt>
              </c:numCache>
            </c:numRef>
          </c:xVal>
          <c:yVal>
            <c:numRef>
              <c:f>'Cat-2A-'!$C$33:$C$1233</c:f>
              <c:numCache>
                <c:formatCode>General</c:formatCode>
                <c:ptCount val="1201"/>
                <c:pt idx="0">
                  <c:v>10</c:v>
                </c:pt>
                <c:pt idx="1">
                  <c:v>6</c:v>
                </c:pt>
                <c:pt idx="2">
                  <c:v>8</c:v>
                </c:pt>
                <c:pt idx="3">
                  <c:v>10</c:v>
                </c:pt>
                <c:pt idx="4">
                  <c:v>8</c:v>
                </c:pt>
                <c:pt idx="5">
                  <c:v>8</c:v>
                </c:pt>
                <c:pt idx="6">
                  <c:v>6</c:v>
                </c:pt>
                <c:pt idx="7">
                  <c:v>6</c:v>
                </c:pt>
                <c:pt idx="8">
                  <c:v>8</c:v>
                </c:pt>
                <c:pt idx="9">
                  <c:v>8</c:v>
                </c:pt>
                <c:pt idx="10">
                  <c:v>8</c:v>
                </c:pt>
                <c:pt idx="11">
                  <c:v>6</c:v>
                </c:pt>
                <c:pt idx="12">
                  <c:v>8</c:v>
                </c:pt>
                <c:pt idx="13">
                  <c:v>6</c:v>
                </c:pt>
                <c:pt idx="14">
                  <c:v>12</c:v>
                </c:pt>
                <c:pt idx="15">
                  <c:v>6</c:v>
                </c:pt>
                <c:pt idx="16">
                  <c:v>8</c:v>
                </c:pt>
                <c:pt idx="17">
                  <c:v>4</c:v>
                </c:pt>
                <c:pt idx="18">
                  <c:v>8</c:v>
                </c:pt>
                <c:pt idx="19">
                  <c:v>8</c:v>
                </c:pt>
                <c:pt idx="20">
                  <c:v>12</c:v>
                </c:pt>
                <c:pt idx="21">
                  <c:v>6</c:v>
                </c:pt>
                <c:pt idx="22">
                  <c:v>8</c:v>
                </c:pt>
                <c:pt idx="23">
                  <c:v>6</c:v>
                </c:pt>
                <c:pt idx="24">
                  <c:v>8</c:v>
                </c:pt>
                <c:pt idx="25">
                  <c:v>6</c:v>
                </c:pt>
                <c:pt idx="26">
                  <c:v>8</c:v>
                </c:pt>
                <c:pt idx="27">
                  <c:v>8</c:v>
                </c:pt>
                <c:pt idx="28">
                  <c:v>10</c:v>
                </c:pt>
                <c:pt idx="29">
                  <c:v>10</c:v>
                </c:pt>
                <c:pt idx="30">
                  <c:v>20</c:v>
                </c:pt>
                <c:pt idx="31">
                  <c:v>14</c:v>
                </c:pt>
                <c:pt idx="32">
                  <c:v>14</c:v>
                </c:pt>
                <c:pt idx="33">
                  <c:v>14</c:v>
                </c:pt>
                <c:pt idx="34">
                  <c:v>22</c:v>
                </c:pt>
                <c:pt idx="35">
                  <c:v>18</c:v>
                </c:pt>
                <c:pt idx="36">
                  <c:v>16</c:v>
                </c:pt>
                <c:pt idx="37">
                  <c:v>20</c:v>
                </c:pt>
                <c:pt idx="38">
                  <c:v>12</c:v>
                </c:pt>
                <c:pt idx="39">
                  <c:v>10</c:v>
                </c:pt>
                <c:pt idx="40">
                  <c:v>6</c:v>
                </c:pt>
                <c:pt idx="41">
                  <c:v>10</c:v>
                </c:pt>
                <c:pt idx="42">
                  <c:v>10</c:v>
                </c:pt>
                <c:pt idx="43">
                  <c:v>12</c:v>
                </c:pt>
                <c:pt idx="44">
                  <c:v>6</c:v>
                </c:pt>
                <c:pt idx="45">
                  <c:v>4</c:v>
                </c:pt>
                <c:pt idx="46">
                  <c:v>6</c:v>
                </c:pt>
                <c:pt idx="47">
                  <c:v>10</c:v>
                </c:pt>
                <c:pt idx="48">
                  <c:v>10</c:v>
                </c:pt>
                <c:pt idx="49">
                  <c:v>6</c:v>
                </c:pt>
                <c:pt idx="50">
                  <c:v>8</c:v>
                </c:pt>
                <c:pt idx="51">
                  <c:v>10</c:v>
                </c:pt>
                <c:pt idx="52">
                  <c:v>8</c:v>
                </c:pt>
                <c:pt idx="53">
                  <c:v>8</c:v>
                </c:pt>
                <c:pt idx="54">
                  <c:v>2</c:v>
                </c:pt>
                <c:pt idx="55">
                  <c:v>8</c:v>
                </c:pt>
                <c:pt idx="56">
                  <c:v>2</c:v>
                </c:pt>
                <c:pt idx="57">
                  <c:v>4</c:v>
                </c:pt>
                <c:pt idx="58">
                  <c:v>4</c:v>
                </c:pt>
                <c:pt idx="59">
                  <c:v>8</c:v>
                </c:pt>
                <c:pt idx="60">
                  <c:v>10</c:v>
                </c:pt>
                <c:pt idx="61">
                  <c:v>4</c:v>
                </c:pt>
                <c:pt idx="62">
                  <c:v>6</c:v>
                </c:pt>
                <c:pt idx="63">
                  <c:v>6</c:v>
                </c:pt>
                <c:pt idx="64">
                  <c:v>12</c:v>
                </c:pt>
                <c:pt idx="65">
                  <c:v>10</c:v>
                </c:pt>
                <c:pt idx="66">
                  <c:v>0</c:v>
                </c:pt>
                <c:pt idx="67">
                  <c:v>4</c:v>
                </c:pt>
                <c:pt idx="68">
                  <c:v>4</c:v>
                </c:pt>
                <c:pt idx="69">
                  <c:v>10</c:v>
                </c:pt>
                <c:pt idx="70">
                  <c:v>4</c:v>
                </c:pt>
                <c:pt idx="71">
                  <c:v>4</c:v>
                </c:pt>
                <c:pt idx="72">
                  <c:v>10</c:v>
                </c:pt>
                <c:pt idx="73">
                  <c:v>10</c:v>
                </c:pt>
                <c:pt idx="74">
                  <c:v>6</c:v>
                </c:pt>
                <c:pt idx="75">
                  <c:v>12</c:v>
                </c:pt>
                <c:pt idx="76">
                  <c:v>6</c:v>
                </c:pt>
                <c:pt idx="77">
                  <c:v>6</c:v>
                </c:pt>
                <c:pt idx="78">
                  <c:v>4</c:v>
                </c:pt>
                <c:pt idx="79">
                  <c:v>6</c:v>
                </c:pt>
                <c:pt idx="80">
                  <c:v>4</c:v>
                </c:pt>
                <c:pt idx="81">
                  <c:v>8</c:v>
                </c:pt>
                <c:pt idx="82">
                  <c:v>6</c:v>
                </c:pt>
                <c:pt idx="83">
                  <c:v>6</c:v>
                </c:pt>
                <c:pt idx="84">
                  <c:v>10</c:v>
                </c:pt>
                <c:pt idx="85">
                  <c:v>12</c:v>
                </c:pt>
                <c:pt idx="86">
                  <c:v>6</c:v>
                </c:pt>
                <c:pt idx="87">
                  <c:v>10</c:v>
                </c:pt>
                <c:pt idx="88">
                  <c:v>10</c:v>
                </c:pt>
                <c:pt idx="89">
                  <c:v>12</c:v>
                </c:pt>
                <c:pt idx="90">
                  <c:v>10</c:v>
                </c:pt>
                <c:pt idx="91">
                  <c:v>8</c:v>
                </c:pt>
                <c:pt idx="92">
                  <c:v>14</c:v>
                </c:pt>
                <c:pt idx="93">
                  <c:v>10</c:v>
                </c:pt>
                <c:pt idx="94">
                  <c:v>10</c:v>
                </c:pt>
                <c:pt idx="95">
                  <c:v>6</c:v>
                </c:pt>
                <c:pt idx="96">
                  <c:v>6</c:v>
                </c:pt>
                <c:pt idx="97">
                  <c:v>6</c:v>
                </c:pt>
                <c:pt idx="98">
                  <c:v>2</c:v>
                </c:pt>
                <c:pt idx="99">
                  <c:v>6</c:v>
                </c:pt>
                <c:pt idx="100">
                  <c:v>8</c:v>
                </c:pt>
                <c:pt idx="101">
                  <c:v>4</c:v>
                </c:pt>
                <c:pt idx="102">
                  <c:v>8</c:v>
                </c:pt>
                <c:pt idx="103">
                  <c:v>6</c:v>
                </c:pt>
                <c:pt idx="104">
                  <c:v>10</c:v>
                </c:pt>
                <c:pt idx="105">
                  <c:v>8</c:v>
                </c:pt>
                <c:pt idx="106">
                  <c:v>10</c:v>
                </c:pt>
                <c:pt idx="107">
                  <c:v>10</c:v>
                </c:pt>
                <c:pt idx="108">
                  <c:v>6</c:v>
                </c:pt>
                <c:pt idx="109">
                  <c:v>16</c:v>
                </c:pt>
                <c:pt idx="110">
                  <c:v>12</c:v>
                </c:pt>
                <c:pt idx="111">
                  <c:v>6</c:v>
                </c:pt>
                <c:pt idx="112">
                  <c:v>8</c:v>
                </c:pt>
                <c:pt idx="113">
                  <c:v>8</c:v>
                </c:pt>
                <c:pt idx="114">
                  <c:v>8</c:v>
                </c:pt>
                <c:pt idx="115">
                  <c:v>8</c:v>
                </c:pt>
                <c:pt idx="116">
                  <c:v>10</c:v>
                </c:pt>
                <c:pt idx="117">
                  <c:v>4</c:v>
                </c:pt>
                <c:pt idx="118">
                  <c:v>6</c:v>
                </c:pt>
                <c:pt idx="119">
                  <c:v>8</c:v>
                </c:pt>
                <c:pt idx="120">
                  <c:v>6</c:v>
                </c:pt>
                <c:pt idx="121">
                  <c:v>12</c:v>
                </c:pt>
                <c:pt idx="122">
                  <c:v>8</c:v>
                </c:pt>
                <c:pt idx="123">
                  <c:v>6</c:v>
                </c:pt>
                <c:pt idx="124">
                  <c:v>4</c:v>
                </c:pt>
                <c:pt idx="125">
                  <c:v>12</c:v>
                </c:pt>
                <c:pt idx="126">
                  <c:v>6</c:v>
                </c:pt>
                <c:pt idx="127">
                  <c:v>4</c:v>
                </c:pt>
                <c:pt idx="128">
                  <c:v>12</c:v>
                </c:pt>
                <c:pt idx="129">
                  <c:v>6</c:v>
                </c:pt>
                <c:pt idx="130">
                  <c:v>4</c:v>
                </c:pt>
                <c:pt idx="131">
                  <c:v>8</c:v>
                </c:pt>
                <c:pt idx="132">
                  <c:v>8</c:v>
                </c:pt>
                <c:pt idx="133">
                  <c:v>6</c:v>
                </c:pt>
                <c:pt idx="134">
                  <c:v>8</c:v>
                </c:pt>
                <c:pt idx="135">
                  <c:v>6</c:v>
                </c:pt>
                <c:pt idx="136">
                  <c:v>2</c:v>
                </c:pt>
                <c:pt idx="137">
                  <c:v>4</c:v>
                </c:pt>
                <c:pt idx="138">
                  <c:v>6</c:v>
                </c:pt>
                <c:pt idx="139">
                  <c:v>4</c:v>
                </c:pt>
                <c:pt idx="140">
                  <c:v>8</c:v>
                </c:pt>
                <c:pt idx="141">
                  <c:v>4</c:v>
                </c:pt>
                <c:pt idx="142">
                  <c:v>8</c:v>
                </c:pt>
                <c:pt idx="143">
                  <c:v>8</c:v>
                </c:pt>
                <c:pt idx="144">
                  <c:v>6</c:v>
                </c:pt>
                <c:pt idx="145">
                  <c:v>6</c:v>
                </c:pt>
                <c:pt idx="146">
                  <c:v>10</c:v>
                </c:pt>
                <c:pt idx="147">
                  <c:v>6</c:v>
                </c:pt>
                <c:pt idx="148">
                  <c:v>8</c:v>
                </c:pt>
                <c:pt idx="149">
                  <c:v>8</c:v>
                </c:pt>
                <c:pt idx="150">
                  <c:v>6</c:v>
                </c:pt>
                <c:pt idx="151">
                  <c:v>12</c:v>
                </c:pt>
                <c:pt idx="152">
                  <c:v>8</c:v>
                </c:pt>
                <c:pt idx="153">
                  <c:v>8</c:v>
                </c:pt>
                <c:pt idx="154">
                  <c:v>4</c:v>
                </c:pt>
                <c:pt idx="155">
                  <c:v>4</c:v>
                </c:pt>
                <c:pt idx="156">
                  <c:v>4</c:v>
                </c:pt>
                <c:pt idx="157">
                  <c:v>10</c:v>
                </c:pt>
                <c:pt idx="158">
                  <c:v>6</c:v>
                </c:pt>
                <c:pt idx="159">
                  <c:v>6</c:v>
                </c:pt>
                <c:pt idx="160">
                  <c:v>8</c:v>
                </c:pt>
                <c:pt idx="161">
                  <c:v>4</c:v>
                </c:pt>
                <c:pt idx="162">
                  <c:v>8</c:v>
                </c:pt>
                <c:pt idx="163">
                  <c:v>6</c:v>
                </c:pt>
                <c:pt idx="164">
                  <c:v>10</c:v>
                </c:pt>
                <c:pt idx="165">
                  <c:v>4</c:v>
                </c:pt>
                <c:pt idx="166">
                  <c:v>8</c:v>
                </c:pt>
                <c:pt idx="167">
                  <c:v>4</c:v>
                </c:pt>
                <c:pt idx="168">
                  <c:v>4</c:v>
                </c:pt>
                <c:pt idx="169">
                  <c:v>8</c:v>
                </c:pt>
                <c:pt idx="170">
                  <c:v>14</c:v>
                </c:pt>
                <c:pt idx="171">
                  <c:v>12</c:v>
                </c:pt>
                <c:pt idx="172">
                  <c:v>12</c:v>
                </c:pt>
                <c:pt idx="173">
                  <c:v>10</c:v>
                </c:pt>
                <c:pt idx="174">
                  <c:v>16</c:v>
                </c:pt>
                <c:pt idx="175">
                  <c:v>40</c:v>
                </c:pt>
                <c:pt idx="176">
                  <c:v>50</c:v>
                </c:pt>
                <c:pt idx="177">
                  <c:v>94</c:v>
                </c:pt>
                <c:pt idx="178">
                  <c:v>208</c:v>
                </c:pt>
                <c:pt idx="179">
                  <c:v>242</c:v>
                </c:pt>
                <c:pt idx="180">
                  <c:v>180</c:v>
                </c:pt>
                <c:pt idx="181">
                  <c:v>132</c:v>
                </c:pt>
                <c:pt idx="182">
                  <c:v>44</c:v>
                </c:pt>
                <c:pt idx="183">
                  <c:v>26</c:v>
                </c:pt>
                <c:pt idx="184">
                  <c:v>26</c:v>
                </c:pt>
                <c:pt idx="185">
                  <c:v>20</c:v>
                </c:pt>
                <c:pt idx="186">
                  <c:v>12</c:v>
                </c:pt>
                <c:pt idx="187">
                  <c:v>12</c:v>
                </c:pt>
                <c:pt idx="188">
                  <c:v>14</c:v>
                </c:pt>
                <c:pt idx="189">
                  <c:v>8</c:v>
                </c:pt>
                <c:pt idx="190">
                  <c:v>12</c:v>
                </c:pt>
                <c:pt idx="191">
                  <c:v>8</c:v>
                </c:pt>
                <c:pt idx="192">
                  <c:v>4</c:v>
                </c:pt>
                <c:pt idx="193">
                  <c:v>6</c:v>
                </c:pt>
                <c:pt idx="194">
                  <c:v>6</c:v>
                </c:pt>
                <c:pt idx="195">
                  <c:v>4</c:v>
                </c:pt>
                <c:pt idx="196">
                  <c:v>8</c:v>
                </c:pt>
                <c:pt idx="197">
                  <c:v>4</c:v>
                </c:pt>
                <c:pt idx="198">
                  <c:v>8</c:v>
                </c:pt>
                <c:pt idx="199">
                  <c:v>4</c:v>
                </c:pt>
                <c:pt idx="200">
                  <c:v>8</c:v>
                </c:pt>
                <c:pt idx="201">
                  <c:v>8</c:v>
                </c:pt>
                <c:pt idx="202">
                  <c:v>8</c:v>
                </c:pt>
                <c:pt idx="203">
                  <c:v>4</c:v>
                </c:pt>
                <c:pt idx="204">
                  <c:v>6</c:v>
                </c:pt>
                <c:pt idx="205">
                  <c:v>4</c:v>
                </c:pt>
                <c:pt idx="206">
                  <c:v>6</c:v>
                </c:pt>
                <c:pt idx="207">
                  <c:v>6</c:v>
                </c:pt>
                <c:pt idx="208">
                  <c:v>14</c:v>
                </c:pt>
                <c:pt idx="209">
                  <c:v>4</c:v>
                </c:pt>
                <c:pt idx="210">
                  <c:v>12</c:v>
                </c:pt>
                <c:pt idx="211">
                  <c:v>8</c:v>
                </c:pt>
                <c:pt idx="212">
                  <c:v>16</c:v>
                </c:pt>
                <c:pt idx="213">
                  <c:v>20</c:v>
                </c:pt>
                <c:pt idx="214">
                  <c:v>10</c:v>
                </c:pt>
                <c:pt idx="215">
                  <c:v>8</c:v>
                </c:pt>
                <c:pt idx="216">
                  <c:v>26</c:v>
                </c:pt>
                <c:pt idx="217">
                  <c:v>34</c:v>
                </c:pt>
                <c:pt idx="218">
                  <c:v>38</c:v>
                </c:pt>
                <c:pt idx="219">
                  <c:v>70</c:v>
                </c:pt>
                <c:pt idx="220">
                  <c:v>78</c:v>
                </c:pt>
                <c:pt idx="221">
                  <c:v>106</c:v>
                </c:pt>
                <c:pt idx="222">
                  <c:v>126</c:v>
                </c:pt>
                <c:pt idx="223">
                  <c:v>160</c:v>
                </c:pt>
                <c:pt idx="224">
                  <c:v>214</c:v>
                </c:pt>
                <c:pt idx="225">
                  <c:v>190</c:v>
                </c:pt>
                <c:pt idx="226">
                  <c:v>198</c:v>
                </c:pt>
                <c:pt idx="227">
                  <c:v>192</c:v>
                </c:pt>
                <c:pt idx="228">
                  <c:v>138</c:v>
                </c:pt>
                <c:pt idx="229">
                  <c:v>140</c:v>
                </c:pt>
                <c:pt idx="230">
                  <c:v>86</c:v>
                </c:pt>
                <c:pt idx="231">
                  <c:v>64</c:v>
                </c:pt>
                <c:pt idx="232">
                  <c:v>36</c:v>
                </c:pt>
                <c:pt idx="233">
                  <c:v>30</c:v>
                </c:pt>
                <c:pt idx="234">
                  <c:v>24</c:v>
                </c:pt>
                <c:pt idx="235">
                  <c:v>12</c:v>
                </c:pt>
                <c:pt idx="236">
                  <c:v>10</c:v>
                </c:pt>
                <c:pt idx="237">
                  <c:v>8</c:v>
                </c:pt>
                <c:pt idx="238">
                  <c:v>14</c:v>
                </c:pt>
                <c:pt idx="239">
                  <c:v>18</c:v>
                </c:pt>
                <c:pt idx="240">
                  <c:v>18</c:v>
                </c:pt>
                <c:pt idx="241">
                  <c:v>10</c:v>
                </c:pt>
                <c:pt idx="242">
                  <c:v>18</c:v>
                </c:pt>
                <c:pt idx="243">
                  <c:v>30</c:v>
                </c:pt>
                <c:pt idx="244">
                  <c:v>50</c:v>
                </c:pt>
                <c:pt idx="245">
                  <c:v>66</c:v>
                </c:pt>
                <c:pt idx="246">
                  <c:v>56</c:v>
                </c:pt>
                <c:pt idx="247">
                  <c:v>70</c:v>
                </c:pt>
                <c:pt idx="248">
                  <c:v>60</c:v>
                </c:pt>
                <c:pt idx="249">
                  <c:v>36</c:v>
                </c:pt>
                <c:pt idx="250">
                  <c:v>28</c:v>
                </c:pt>
                <c:pt idx="251">
                  <c:v>14</c:v>
                </c:pt>
                <c:pt idx="252">
                  <c:v>10</c:v>
                </c:pt>
                <c:pt idx="253">
                  <c:v>8</c:v>
                </c:pt>
                <c:pt idx="254">
                  <c:v>4</c:v>
                </c:pt>
                <c:pt idx="255">
                  <c:v>10</c:v>
                </c:pt>
                <c:pt idx="256">
                  <c:v>14</c:v>
                </c:pt>
                <c:pt idx="257">
                  <c:v>4</c:v>
                </c:pt>
                <c:pt idx="258">
                  <c:v>6</c:v>
                </c:pt>
                <c:pt idx="259">
                  <c:v>8</c:v>
                </c:pt>
                <c:pt idx="260">
                  <c:v>8</c:v>
                </c:pt>
                <c:pt idx="261">
                  <c:v>8</c:v>
                </c:pt>
                <c:pt idx="262">
                  <c:v>12</c:v>
                </c:pt>
                <c:pt idx="263">
                  <c:v>8</c:v>
                </c:pt>
                <c:pt idx="264">
                  <c:v>4</c:v>
                </c:pt>
                <c:pt idx="265">
                  <c:v>10</c:v>
                </c:pt>
                <c:pt idx="266">
                  <c:v>8</c:v>
                </c:pt>
                <c:pt idx="267">
                  <c:v>12</c:v>
                </c:pt>
                <c:pt idx="268">
                  <c:v>12</c:v>
                </c:pt>
                <c:pt idx="269">
                  <c:v>12</c:v>
                </c:pt>
                <c:pt idx="270">
                  <c:v>14</c:v>
                </c:pt>
                <c:pt idx="271">
                  <c:v>12</c:v>
                </c:pt>
                <c:pt idx="272">
                  <c:v>12</c:v>
                </c:pt>
                <c:pt idx="273">
                  <c:v>20</c:v>
                </c:pt>
                <c:pt idx="274">
                  <c:v>14</c:v>
                </c:pt>
                <c:pt idx="275">
                  <c:v>32</c:v>
                </c:pt>
                <c:pt idx="276">
                  <c:v>22</c:v>
                </c:pt>
                <c:pt idx="277">
                  <c:v>14</c:v>
                </c:pt>
                <c:pt idx="278">
                  <c:v>10</c:v>
                </c:pt>
                <c:pt idx="279">
                  <c:v>8</c:v>
                </c:pt>
                <c:pt idx="280">
                  <c:v>12</c:v>
                </c:pt>
                <c:pt idx="281">
                  <c:v>8</c:v>
                </c:pt>
                <c:pt idx="282">
                  <c:v>8</c:v>
                </c:pt>
                <c:pt idx="283">
                  <c:v>8</c:v>
                </c:pt>
                <c:pt idx="284">
                  <c:v>6</c:v>
                </c:pt>
                <c:pt idx="285">
                  <c:v>6</c:v>
                </c:pt>
                <c:pt idx="286">
                  <c:v>12</c:v>
                </c:pt>
                <c:pt idx="287">
                  <c:v>12</c:v>
                </c:pt>
                <c:pt idx="288">
                  <c:v>10</c:v>
                </c:pt>
                <c:pt idx="289">
                  <c:v>12</c:v>
                </c:pt>
                <c:pt idx="290">
                  <c:v>10</c:v>
                </c:pt>
                <c:pt idx="291">
                  <c:v>12</c:v>
                </c:pt>
                <c:pt idx="292">
                  <c:v>4</c:v>
                </c:pt>
                <c:pt idx="293">
                  <c:v>16</c:v>
                </c:pt>
                <c:pt idx="294">
                  <c:v>8</c:v>
                </c:pt>
                <c:pt idx="295">
                  <c:v>10</c:v>
                </c:pt>
                <c:pt idx="296">
                  <c:v>18</c:v>
                </c:pt>
                <c:pt idx="297">
                  <c:v>18</c:v>
                </c:pt>
                <c:pt idx="298">
                  <c:v>42</c:v>
                </c:pt>
                <c:pt idx="299">
                  <c:v>64</c:v>
                </c:pt>
                <c:pt idx="300">
                  <c:v>92</c:v>
                </c:pt>
                <c:pt idx="301">
                  <c:v>132</c:v>
                </c:pt>
                <c:pt idx="302">
                  <c:v>120</c:v>
                </c:pt>
                <c:pt idx="303">
                  <c:v>112</c:v>
                </c:pt>
                <c:pt idx="304">
                  <c:v>56</c:v>
                </c:pt>
                <c:pt idx="305">
                  <c:v>34</c:v>
                </c:pt>
                <c:pt idx="306">
                  <c:v>30</c:v>
                </c:pt>
                <c:pt idx="307">
                  <c:v>42</c:v>
                </c:pt>
                <c:pt idx="308">
                  <c:v>36</c:v>
                </c:pt>
                <c:pt idx="309">
                  <c:v>30</c:v>
                </c:pt>
                <c:pt idx="310">
                  <c:v>40</c:v>
                </c:pt>
                <c:pt idx="311">
                  <c:v>26</c:v>
                </c:pt>
                <c:pt idx="312">
                  <c:v>34</c:v>
                </c:pt>
                <c:pt idx="313">
                  <c:v>42</c:v>
                </c:pt>
                <c:pt idx="314">
                  <c:v>44</c:v>
                </c:pt>
                <c:pt idx="315">
                  <c:v>34</c:v>
                </c:pt>
                <c:pt idx="316">
                  <c:v>48</c:v>
                </c:pt>
                <c:pt idx="317">
                  <c:v>62</c:v>
                </c:pt>
                <c:pt idx="318">
                  <c:v>92</c:v>
                </c:pt>
                <c:pt idx="319">
                  <c:v>152</c:v>
                </c:pt>
                <c:pt idx="320">
                  <c:v>272</c:v>
                </c:pt>
                <c:pt idx="321">
                  <c:v>350</c:v>
                </c:pt>
                <c:pt idx="322">
                  <c:v>344</c:v>
                </c:pt>
                <c:pt idx="323">
                  <c:v>272</c:v>
                </c:pt>
                <c:pt idx="324">
                  <c:v>182</c:v>
                </c:pt>
                <c:pt idx="325">
                  <c:v>92</c:v>
                </c:pt>
                <c:pt idx="326">
                  <c:v>58</c:v>
                </c:pt>
                <c:pt idx="327">
                  <c:v>50</c:v>
                </c:pt>
                <c:pt idx="328">
                  <c:v>36</c:v>
                </c:pt>
                <c:pt idx="329">
                  <c:v>22</c:v>
                </c:pt>
                <c:pt idx="330">
                  <c:v>16</c:v>
                </c:pt>
                <c:pt idx="331">
                  <c:v>18</c:v>
                </c:pt>
                <c:pt idx="332">
                  <c:v>26</c:v>
                </c:pt>
                <c:pt idx="333">
                  <c:v>14</c:v>
                </c:pt>
                <c:pt idx="334">
                  <c:v>14</c:v>
                </c:pt>
                <c:pt idx="335">
                  <c:v>22</c:v>
                </c:pt>
                <c:pt idx="336">
                  <c:v>8</c:v>
                </c:pt>
                <c:pt idx="337">
                  <c:v>12</c:v>
                </c:pt>
                <c:pt idx="338">
                  <c:v>20</c:v>
                </c:pt>
                <c:pt idx="339">
                  <c:v>14</c:v>
                </c:pt>
                <c:pt idx="340">
                  <c:v>12</c:v>
                </c:pt>
                <c:pt idx="341">
                  <c:v>22</c:v>
                </c:pt>
                <c:pt idx="342">
                  <c:v>18</c:v>
                </c:pt>
                <c:pt idx="343">
                  <c:v>14</c:v>
                </c:pt>
                <c:pt idx="344">
                  <c:v>20</c:v>
                </c:pt>
                <c:pt idx="345">
                  <c:v>16</c:v>
                </c:pt>
                <c:pt idx="346">
                  <c:v>12</c:v>
                </c:pt>
                <c:pt idx="347">
                  <c:v>12</c:v>
                </c:pt>
                <c:pt idx="348">
                  <c:v>10</c:v>
                </c:pt>
                <c:pt idx="349">
                  <c:v>14</c:v>
                </c:pt>
                <c:pt idx="350">
                  <c:v>14</c:v>
                </c:pt>
                <c:pt idx="351">
                  <c:v>20</c:v>
                </c:pt>
                <c:pt idx="352">
                  <c:v>12</c:v>
                </c:pt>
                <c:pt idx="353">
                  <c:v>26</c:v>
                </c:pt>
                <c:pt idx="354">
                  <c:v>16</c:v>
                </c:pt>
                <c:pt idx="355">
                  <c:v>22</c:v>
                </c:pt>
                <c:pt idx="356">
                  <c:v>22</c:v>
                </c:pt>
                <c:pt idx="357">
                  <c:v>48</c:v>
                </c:pt>
                <c:pt idx="358">
                  <c:v>56</c:v>
                </c:pt>
                <c:pt idx="359">
                  <c:v>70</c:v>
                </c:pt>
                <c:pt idx="360">
                  <c:v>116</c:v>
                </c:pt>
                <c:pt idx="361">
                  <c:v>270</c:v>
                </c:pt>
                <c:pt idx="362">
                  <c:v>464</c:v>
                </c:pt>
                <c:pt idx="363">
                  <c:v>580</c:v>
                </c:pt>
                <c:pt idx="364">
                  <c:v>438</c:v>
                </c:pt>
                <c:pt idx="365">
                  <c:v>264</c:v>
                </c:pt>
                <c:pt idx="366">
                  <c:v>132</c:v>
                </c:pt>
                <c:pt idx="367">
                  <c:v>54</c:v>
                </c:pt>
                <c:pt idx="368">
                  <c:v>40</c:v>
                </c:pt>
                <c:pt idx="369">
                  <c:v>20</c:v>
                </c:pt>
                <c:pt idx="370">
                  <c:v>22</c:v>
                </c:pt>
                <c:pt idx="371">
                  <c:v>24</c:v>
                </c:pt>
                <c:pt idx="372">
                  <c:v>22</c:v>
                </c:pt>
                <c:pt idx="373">
                  <c:v>20</c:v>
                </c:pt>
                <c:pt idx="374">
                  <c:v>14</c:v>
                </c:pt>
                <c:pt idx="375">
                  <c:v>14</c:v>
                </c:pt>
                <c:pt idx="376">
                  <c:v>20</c:v>
                </c:pt>
                <c:pt idx="377">
                  <c:v>12</c:v>
                </c:pt>
                <c:pt idx="378">
                  <c:v>10</c:v>
                </c:pt>
                <c:pt idx="379">
                  <c:v>14</c:v>
                </c:pt>
                <c:pt idx="380">
                  <c:v>18</c:v>
                </c:pt>
                <c:pt idx="381">
                  <c:v>14</c:v>
                </c:pt>
                <c:pt idx="382">
                  <c:v>20</c:v>
                </c:pt>
                <c:pt idx="383">
                  <c:v>20</c:v>
                </c:pt>
                <c:pt idx="384">
                  <c:v>16</c:v>
                </c:pt>
                <c:pt idx="385">
                  <c:v>28</c:v>
                </c:pt>
                <c:pt idx="386">
                  <c:v>30</c:v>
                </c:pt>
                <c:pt idx="387">
                  <c:v>26</c:v>
                </c:pt>
                <c:pt idx="388">
                  <c:v>22</c:v>
                </c:pt>
                <c:pt idx="389">
                  <c:v>16</c:v>
                </c:pt>
                <c:pt idx="390">
                  <c:v>16</c:v>
                </c:pt>
                <c:pt idx="391">
                  <c:v>24</c:v>
                </c:pt>
                <c:pt idx="392">
                  <c:v>28</c:v>
                </c:pt>
                <c:pt idx="393">
                  <c:v>16</c:v>
                </c:pt>
                <c:pt idx="394">
                  <c:v>30</c:v>
                </c:pt>
                <c:pt idx="395">
                  <c:v>30</c:v>
                </c:pt>
                <c:pt idx="396">
                  <c:v>48</c:v>
                </c:pt>
                <c:pt idx="397">
                  <c:v>94</c:v>
                </c:pt>
                <c:pt idx="398">
                  <c:v>128</c:v>
                </c:pt>
                <c:pt idx="399">
                  <c:v>150</c:v>
                </c:pt>
                <c:pt idx="400">
                  <c:v>122</c:v>
                </c:pt>
                <c:pt idx="401">
                  <c:v>98</c:v>
                </c:pt>
                <c:pt idx="402">
                  <c:v>70</c:v>
                </c:pt>
                <c:pt idx="403">
                  <c:v>42</c:v>
                </c:pt>
                <c:pt idx="404">
                  <c:v>32</c:v>
                </c:pt>
                <c:pt idx="405">
                  <c:v>20</c:v>
                </c:pt>
                <c:pt idx="406">
                  <c:v>16</c:v>
                </c:pt>
                <c:pt idx="407">
                  <c:v>16</c:v>
                </c:pt>
                <c:pt idx="408">
                  <c:v>10</c:v>
                </c:pt>
                <c:pt idx="409">
                  <c:v>16</c:v>
                </c:pt>
                <c:pt idx="410">
                  <c:v>18</c:v>
                </c:pt>
                <c:pt idx="411">
                  <c:v>14</c:v>
                </c:pt>
                <c:pt idx="412">
                  <c:v>14</c:v>
                </c:pt>
                <c:pt idx="413">
                  <c:v>10</c:v>
                </c:pt>
                <c:pt idx="414">
                  <c:v>8</c:v>
                </c:pt>
                <c:pt idx="415">
                  <c:v>6</c:v>
                </c:pt>
                <c:pt idx="416">
                  <c:v>8</c:v>
                </c:pt>
                <c:pt idx="417">
                  <c:v>10</c:v>
                </c:pt>
                <c:pt idx="418">
                  <c:v>6</c:v>
                </c:pt>
                <c:pt idx="419">
                  <c:v>4</c:v>
                </c:pt>
                <c:pt idx="420">
                  <c:v>6</c:v>
                </c:pt>
                <c:pt idx="421">
                  <c:v>10</c:v>
                </c:pt>
                <c:pt idx="422">
                  <c:v>6</c:v>
                </c:pt>
                <c:pt idx="423">
                  <c:v>10</c:v>
                </c:pt>
                <c:pt idx="424">
                  <c:v>8</c:v>
                </c:pt>
                <c:pt idx="425">
                  <c:v>10</c:v>
                </c:pt>
                <c:pt idx="426">
                  <c:v>4</c:v>
                </c:pt>
                <c:pt idx="427">
                  <c:v>14</c:v>
                </c:pt>
                <c:pt idx="428">
                  <c:v>10</c:v>
                </c:pt>
                <c:pt idx="429">
                  <c:v>10</c:v>
                </c:pt>
                <c:pt idx="430">
                  <c:v>6</c:v>
                </c:pt>
                <c:pt idx="431">
                  <c:v>16</c:v>
                </c:pt>
                <c:pt idx="432">
                  <c:v>8</c:v>
                </c:pt>
                <c:pt idx="433">
                  <c:v>10</c:v>
                </c:pt>
                <c:pt idx="434">
                  <c:v>6</c:v>
                </c:pt>
                <c:pt idx="435">
                  <c:v>4</c:v>
                </c:pt>
                <c:pt idx="436">
                  <c:v>8</c:v>
                </c:pt>
                <c:pt idx="437">
                  <c:v>4</c:v>
                </c:pt>
                <c:pt idx="438">
                  <c:v>8</c:v>
                </c:pt>
                <c:pt idx="439">
                  <c:v>6</c:v>
                </c:pt>
                <c:pt idx="440">
                  <c:v>4</c:v>
                </c:pt>
                <c:pt idx="441">
                  <c:v>10</c:v>
                </c:pt>
                <c:pt idx="442">
                  <c:v>12</c:v>
                </c:pt>
                <c:pt idx="443">
                  <c:v>8</c:v>
                </c:pt>
                <c:pt idx="444">
                  <c:v>8</c:v>
                </c:pt>
                <c:pt idx="445">
                  <c:v>10</c:v>
                </c:pt>
                <c:pt idx="446">
                  <c:v>10</c:v>
                </c:pt>
                <c:pt idx="447">
                  <c:v>10</c:v>
                </c:pt>
                <c:pt idx="448">
                  <c:v>18</c:v>
                </c:pt>
                <c:pt idx="449">
                  <c:v>6</c:v>
                </c:pt>
                <c:pt idx="450">
                  <c:v>14</c:v>
                </c:pt>
                <c:pt idx="451">
                  <c:v>18</c:v>
                </c:pt>
                <c:pt idx="452">
                  <c:v>16</c:v>
                </c:pt>
                <c:pt idx="453">
                  <c:v>14</c:v>
                </c:pt>
                <c:pt idx="454">
                  <c:v>16</c:v>
                </c:pt>
                <c:pt idx="455">
                  <c:v>20</c:v>
                </c:pt>
                <c:pt idx="456">
                  <c:v>8</c:v>
                </c:pt>
                <c:pt idx="457">
                  <c:v>16</c:v>
                </c:pt>
                <c:pt idx="458">
                  <c:v>8</c:v>
                </c:pt>
                <c:pt idx="459">
                  <c:v>10</c:v>
                </c:pt>
                <c:pt idx="460">
                  <c:v>8</c:v>
                </c:pt>
                <c:pt idx="461">
                  <c:v>8</c:v>
                </c:pt>
                <c:pt idx="462">
                  <c:v>4</c:v>
                </c:pt>
                <c:pt idx="463">
                  <c:v>6</c:v>
                </c:pt>
                <c:pt idx="464">
                  <c:v>8</c:v>
                </c:pt>
                <c:pt idx="465">
                  <c:v>2</c:v>
                </c:pt>
                <c:pt idx="466">
                  <c:v>10</c:v>
                </c:pt>
                <c:pt idx="467">
                  <c:v>12</c:v>
                </c:pt>
                <c:pt idx="468">
                  <c:v>8</c:v>
                </c:pt>
                <c:pt idx="469">
                  <c:v>4</c:v>
                </c:pt>
                <c:pt idx="470">
                  <c:v>6</c:v>
                </c:pt>
                <c:pt idx="471">
                  <c:v>10</c:v>
                </c:pt>
                <c:pt idx="472">
                  <c:v>12</c:v>
                </c:pt>
                <c:pt idx="473">
                  <c:v>8</c:v>
                </c:pt>
                <c:pt idx="474">
                  <c:v>8</c:v>
                </c:pt>
                <c:pt idx="475">
                  <c:v>8</c:v>
                </c:pt>
                <c:pt idx="476">
                  <c:v>8</c:v>
                </c:pt>
                <c:pt idx="477">
                  <c:v>10</c:v>
                </c:pt>
                <c:pt idx="478">
                  <c:v>18</c:v>
                </c:pt>
                <c:pt idx="479">
                  <c:v>32</c:v>
                </c:pt>
                <c:pt idx="480">
                  <c:v>54</c:v>
                </c:pt>
                <c:pt idx="481">
                  <c:v>66</c:v>
                </c:pt>
                <c:pt idx="482">
                  <c:v>62</c:v>
                </c:pt>
                <c:pt idx="483">
                  <c:v>86</c:v>
                </c:pt>
                <c:pt idx="484">
                  <c:v>120</c:v>
                </c:pt>
                <c:pt idx="485">
                  <c:v>172</c:v>
                </c:pt>
                <c:pt idx="486">
                  <c:v>234</c:v>
                </c:pt>
                <c:pt idx="487">
                  <c:v>258</c:v>
                </c:pt>
                <c:pt idx="488">
                  <c:v>178</c:v>
                </c:pt>
                <c:pt idx="489">
                  <c:v>152</c:v>
                </c:pt>
                <c:pt idx="490">
                  <c:v>90</c:v>
                </c:pt>
                <c:pt idx="491">
                  <c:v>50</c:v>
                </c:pt>
                <c:pt idx="492">
                  <c:v>36</c:v>
                </c:pt>
                <c:pt idx="493">
                  <c:v>28</c:v>
                </c:pt>
                <c:pt idx="494">
                  <c:v>18</c:v>
                </c:pt>
                <c:pt idx="495">
                  <c:v>16</c:v>
                </c:pt>
                <c:pt idx="496">
                  <c:v>16</c:v>
                </c:pt>
                <c:pt idx="497">
                  <c:v>10</c:v>
                </c:pt>
                <c:pt idx="498">
                  <c:v>8</c:v>
                </c:pt>
                <c:pt idx="499">
                  <c:v>4</c:v>
                </c:pt>
                <c:pt idx="500">
                  <c:v>8</c:v>
                </c:pt>
                <c:pt idx="501">
                  <c:v>12</c:v>
                </c:pt>
                <c:pt idx="502">
                  <c:v>18</c:v>
                </c:pt>
                <c:pt idx="503">
                  <c:v>6</c:v>
                </c:pt>
                <c:pt idx="504">
                  <c:v>12</c:v>
                </c:pt>
                <c:pt idx="505">
                  <c:v>16</c:v>
                </c:pt>
                <c:pt idx="506">
                  <c:v>20</c:v>
                </c:pt>
                <c:pt idx="507">
                  <c:v>30</c:v>
                </c:pt>
                <c:pt idx="508">
                  <c:v>32</c:v>
                </c:pt>
                <c:pt idx="509">
                  <c:v>14</c:v>
                </c:pt>
                <c:pt idx="510">
                  <c:v>28</c:v>
                </c:pt>
                <c:pt idx="511">
                  <c:v>24</c:v>
                </c:pt>
                <c:pt idx="512">
                  <c:v>30</c:v>
                </c:pt>
                <c:pt idx="513">
                  <c:v>12</c:v>
                </c:pt>
                <c:pt idx="514">
                  <c:v>10</c:v>
                </c:pt>
                <c:pt idx="515">
                  <c:v>8</c:v>
                </c:pt>
                <c:pt idx="516">
                  <c:v>6</c:v>
                </c:pt>
                <c:pt idx="517">
                  <c:v>8</c:v>
                </c:pt>
                <c:pt idx="518">
                  <c:v>6</c:v>
                </c:pt>
                <c:pt idx="519">
                  <c:v>4</c:v>
                </c:pt>
                <c:pt idx="520">
                  <c:v>2</c:v>
                </c:pt>
                <c:pt idx="521">
                  <c:v>4</c:v>
                </c:pt>
                <c:pt idx="522">
                  <c:v>8</c:v>
                </c:pt>
                <c:pt idx="523">
                  <c:v>6</c:v>
                </c:pt>
                <c:pt idx="524">
                  <c:v>4</c:v>
                </c:pt>
                <c:pt idx="525">
                  <c:v>2</c:v>
                </c:pt>
                <c:pt idx="526">
                  <c:v>6</c:v>
                </c:pt>
                <c:pt idx="527">
                  <c:v>6</c:v>
                </c:pt>
                <c:pt idx="528">
                  <c:v>6</c:v>
                </c:pt>
                <c:pt idx="529">
                  <c:v>4</c:v>
                </c:pt>
                <c:pt idx="530">
                  <c:v>6</c:v>
                </c:pt>
                <c:pt idx="531">
                  <c:v>4</c:v>
                </c:pt>
                <c:pt idx="532">
                  <c:v>2</c:v>
                </c:pt>
                <c:pt idx="533">
                  <c:v>2</c:v>
                </c:pt>
                <c:pt idx="534">
                  <c:v>4</c:v>
                </c:pt>
                <c:pt idx="535">
                  <c:v>2</c:v>
                </c:pt>
                <c:pt idx="536">
                  <c:v>2</c:v>
                </c:pt>
                <c:pt idx="537">
                  <c:v>6</c:v>
                </c:pt>
                <c:pt idx="538">
                  <c:v>0</c:v>
                </c:pt>
                <c:pt idx="539">
                  <c:v>4</c:v>
                </c:pt>
                <c:pt idx="540">
                  <c:v>6</c:v>
                </c:pt>
                <c:pt idx="541">
                  <c:v>6</c:v>
                </c:pt>
                <c:pt idx="542">
                  <c:v>4</c:v>
                </c:pt>
                <c:pt idx="543">
                  <c:v>4</c:v>
                </c:pt>
                <c:pt idx="544">
                  <c:v>4</c:v>
                </c:pt>
                <c:pt idx="545">
                  <c:v>2</c:v>
                </c:pt>
                <c:pt idx="546">
                  <c:v>6</c:v>
                </c:pt>
                <c:pt idx="547">
                  <c:v>4</c:v>
                </c:pt>
                <c:pt idx="548">
                  <c:v>6</c:v>
                </c:pt>
                <c:pt idx="549">
                  <c:v>4</c:v>
                </c:pt>
                <c:pt idx="550">
                  <c:v>6</c:v>
                </c:pt>
                <c:pt idx="551">
                  <c:v>4</c:v>
                </c:pt>
                <c:pt idx="552">
                  <c:v>6</c:v>
                </c:pt>
                <c:pt idx="553">
                  <c:v>2</c:v>
                </c:pt>
                <c:pt idx="554">
                  <c:v>4</c:v>
                </c:pt>
                <c:pt idx="555">
                  <c:v>6</c:v>
                </c:pt>
                <c:pt idx="556">
                  <c:v>2</c:v>
                </c:pt>
                <c:pt idx="557">
                  <c:v>4</c:v>
                </c:pt>
                <c:pt idx="558">
                  <c:v>4</c:v>
                </c:pt>
                <c:pt idx="559">
                  <c:v>8</c:v>
                </c:pt>
                <c:pt idx="560">
                  <c:v>6</c:v>
                </c:pt>
                <c:pt idx="561">
                  <c:v>10</c:v>
                </c:pt>
                <c:pt idx="562">
                  <c:v>12</c:v>
                </c:pt>
                <c:pt idx="563">
                  <c:v>14</c:v>
                </c:pt>
                <c:pt idx="564">
                  <c:v>20</c:v>
                </c:pt>
                <c:pt idx="565">
                  <c:v>14</c:v>
                </c:pt>
                <c:pt idx="566">
                  <c:v>10</c:v>
                </c:pt>
                <c:pt idx="567">
                  <c:v>8</c:v>
                </c:pt>
                <c:pt idx="568">
                  <c:v>12</c:v>
                </c:pt>
                <c:pt idx="569">
                  <c:v>6</c:v>
                </c:pt>
                <c:pt idx="570">
                  <c:v>4</c:v>
                </c:pt>
                <c:pt idx="571">
                  <c:v>4</c:v>
                </c:pt>
                <c:pt idx="572">
                  <c:v>10</c:v>
                </c:pt>
                <c:pt idx="573">
                  <c:v>4</c:v>
                </c:pt>
                <c:pt idx="574">
                  <c:v>6</c:v>
                </c:pt>
                <c:pt idx="575">
                  <c:v>6</c:v>
                </c:pt>
                <c:pt idx="576">
                  <c:v>4</c:v>
                </c:pt>
                <c:pt idx="577">
                  <c:v>8</c:v>
                </c:pt>
                <c:pt idx="578">
                  <c:v>8</c:v>
                </c:pt>
                <c:pt idx="579">
                  <c:v>8</c:v>
                </c:pt>
                <c:pt idx="580">
                  <c:v>6</c:v>
                </c:pt>
                <c:pt idx="581">
                  <c:v>6</c:v>
                </c:pt>
                <c:pt idx="582">
                  <c:v>16</c:v>
                </c:pt>
                <c:pt idx="583">
                  <c:v>6</c:v>
                </c:pt>
                <c:pt idx="584">
                  <c:v>14</c:v>
                </c:pt>
                <c:pt idx="585">
                  <c:v>22</c:v>
                </c:pt>
                <c:pt idx="586">
                  <c:v>26</c:v>
                </c:pt>
                <c:pt idx="587">
                  <c:v>22</c:v>
                </c:pt>
                <c:pt idx="588">
                  <c:v>20</c:v>
                </c:pt>
                <c:pt idx="589">
                  <c:v>12</c:v>
                </c:pt>
                <c:pt idx="590">
                  <c:v>8</c:v>
                </c:pt>
                <c:pt idx="591">
                  <c:v>14</c:v>
                </c:pt>
                <c:pt idx="592">
                  <c:v>12</c:v>
                </c:pt>
                <c:pt idx="593">
                  <c:v>6</c:v>
                </c:pt>
                <c:pt idx="594">
                  <c:v>4</c:v>
                </c:pt>
                <c:pt idx="595">
                  <c:v>6</c:v>
                </c:pt>
                <c:pt idx="596">
                  <c:v>6</c:v>
                </c:pt>
                <c:pt idx="597">
                  <c:v>8</c:v>
                </c:pt>
                <c:pt idx="598">
                  <c:v>4</c:v>
                </c:pt>
                <c:pt idx="599">
                  <c:v>8</c:v>
                </c:pt>
                <c:pt idx="600">
                  <c:v>6</c:v>
                </c:pt>
                <c:pt idx="601">
                  <c:v>10</c:v>
                </c:pt>
                <c:pt idx="602">
                  <c:v>16</c:v>
                </c:pt>
                <c:pt idx="603">
                  <c:v>12</c:v>
                </c:pt>
                <c:pt idx="604">
                  <c:v>10</c:v>
                </c:pt>
                <c:pt idx="605">
                  <c:v>8</c:v>
                </c:pt>
                <c:pt idx="606">
                  <c:v>14</c:v>
                </c:pt>
                <c:pt idx="607">
                  <c:v>12</c:v>
                </c:pt>
                <c:pt idx="608">
                  <c:v>12</c:v>
                </c:pt>
                <c:pt idx="609">
                  <c:v>14</c:v>
                </c:pt>
                <c:pt idx="610">
                  <c:v>12</c:v>
                </c:pt>
                <c:pt idx="611">
                  <c:v>4</c:v>
                </c:pt>
                <c:pt idx="612">
                  <c:v>10</c:v>
                </c:pt>
                <c:pt idx="613">
                  <c:v>6</c:v>
                </c:pt>
                <c:pt idx="614">
                  <c:v>6</c:v>
                </c:pt>
                <c:pt idx="615">
                  <c:v>8</c:v>
                </c:pt>
                <c:pt idx="616">
                  <c:v>12</c:v>
                </c:pt>
                <c:pt idx="617">
                  <c:v>6</c:v>
                </c:pt>
                <c:pt idx="618">
                  <c:v>8</c:v>
                </c:pt>
                <c:pt idx="619">
                  <c:v>4</c:v>
                </c:pt>
                <c:pt idx="620">
                  <c:v>8</c:v>
                </c:pt>
                <c:pt idx="621">
                  <c:v>4</c:v>
                </c:pt>
                <c:pt idx="622">
                  <c:v>12</c:v>
                </c:pt>
                <c:pt idx="623">
                  <c:v>12</c:v>
                </c:pt>
                <c:pt idx="624">
                  <c:v>8</c:v>
                </c:pt>
                <c:pt idx="625">
                  <c:v>10</c:v>
                </c:pt>
                <c:pt idx="626">
                  <c:v>6</c:v>
                </c:pt>
                <c:pt idx="627">
                  <c:v>8</c:v>
                </c:pt>
                <c:pt idx="628">
                  <c:v>10</c:v>
                </c:pt>
                <c:pt idx="629">
                  <c:v>8</c:v>
                </c:pt>
                <c:pt idx="630">
                  <c:v>6</c:v>
                </c:pt>
                <c:pt idx="631">
                  <c:v>4</c:v>
                </c:pt>
                <c:pt idx="632">
                  <c:v>10</c:v>
                </c:pt>
                <c:pt idx="633">
                  <c:v>8</c:v>
                </c:pt>
                <c:pt idx="634">
                  <c:v>12</c:v>
                </c:pt>
                <c:pt idx="635">
                  <c:v>12</c:v>
                </c:pt>
                <c:pt idx="636">
                  <c:v>20</c:v>
                </c:pt>
                <c:pt idx="637">
                  <c:v>18</c:v>
                </c:pt>
                <c:pt idx="638">
                  <c:v>22</c:v>
                </c:pt>
                <c:pt idx="639">
                  <c:v>30</c:v>
                </c:pt>
                <c:pt idx="640">
                  <c:v>18</c:v>
                </c:pt>
                <c:pt idx="641">
                  <c:v>16</c:v>
                </c:pt>
                <c:pt idx="642">
                  <c:v>26</c:v>
                </c:pt>
                <c:pt idx="643">
                  <c:v>14</c:v>
                </c:pt>
                <c:pt idx="644">
                  <c:v>16</c:v>
                </c:pt>
                <c:pt idx="645">
                  <c:v>14</c:v>
                </c:pt>
                <c:pt idx="646">
                  <c:v>14</c:v>
                </c:pt>
                <c:pt idx="647">
                  <c:v>8</c:v>
                </c:pt>
                <c:pt idx="648">
                  <c:v>14</c:v>
                </c:pt>
                <c:pt idx="649">
                  <c:v>14</c:v>
                </c:pt>
                <c:pt idx="650">
                  <c:v>8</c:v>
                </c:pt>
                <c:pt idx="651">
                  <c:v>10</c:v>
                </c:pt>
                <c:pt idx="652">
                  <c:v>6</c:v>
                </c:pt>
                <c:pt idx="653">
                  <c:v>8</c:v>
                </c:pt>
                <c:pt idx="654">
                  <c:v>18</c:v>
                </c:pt>
                <c:pt idx="655">
                  <c:v>20</c:v>
                </c:pt>
                <c:pt idx="656">
                  <c:v>10</c:v>
                </c:pt>
                <c:pt idx="657">
                  <c:v>18</c:v>
                </c:pt>
                <c:pt idx="658">
                  <c:v>30</c:v>
                </c:pt>
                <c:pt idx="659">
                  <c:v>32</c:v>
                </c:pt>
                <c:pt idx="660">
                  <c:v>58</c:v>
                </c:pt>
                <c:pt idx="661">
                  <c:v>76</c:v>
                </c:pt>
                <c:pt idx="662">
                  <c:v>94</c:v>
                </c:pt>
                <c:pt idx="663">
                  <c:v>94</c:v>
                </c:pt>
                <c:pt idx="664">
                  <c:v>90</c:v>
                </c:pt>
                <c:pt idx="665">
                  <c:v>82</c:v>
                </c:pt>
                <c:pt idx="666">
                  <c:v>56</c:v>
                </c:pt>
                <c:pt idx="667">
                  <c:v>42</c:v>
                </c:pt>
                <c:pt idx="668">
                  <c:v>28</c:v>
                </c:pt>
                <c:pt idx="669">
                  <c:v>20</c:v>
                </c:pt>
                <c:pt idx="670">
                  <c:v>28</c:v>
                </c:pt>
                <c:pt idx="671">
                  <c:v>14</c:v>
                </c:pt>
                <c:pt idx="672">
                  <c:v>4</c:v>
                </c:pt>
                <c:pt idx="673">
                  <c:v>6</c:v>
                </c:pt>
                <c:pt idx="674">
                  <c:v>12</c:v>
                </c:pt>
                <c:pt idx="675">
                  <c:v>6</c:v>
                </c:pt>
                <c:pt idx="676">
                  <c:v>10</c:v>
                </c:pt>
                <c:pt idx="677">
                  <c:v>12</c:v>
                </c:pt>
                <c:pt idx="678">
                  <c:v>8</c:v>
                </c:pt>
                <c:pt idx="679">
                  <c:v>6</c:v>
                </c:pt>
                <c:pt idx="680">
                  <c:v>6</c:v>
                </c:pt>
                <c:pt idx="681">
                  <c:v>8</c:v>
                </c:pt>
                <c:pt idx="682">
                  <c:v>10</c:v>
                </c:pt>
                <c:pt idx="683">
                  <c:v>6</c:v>
                </c:pt>
                <c:pt idx="684">
                  <c:v>8</c:v>
                </c:pt>
                <c:pt idx="685">
                  <c:v>10</c:v>
                </c:pt>
                <c:pt idx="686">
                  <c:v>8</c:v>
                </c:pt>
                <c:pt idx="687">
                  <c:v>12</c:v>
                </c:pt>
                <c:pt idx="688">
                  <c:v>18</c:v>
                </c:pt>
                <c:pt idx="689">
                  <c:v>18</c:v>
                </c:pt>
                <c:pt idx="690">
                  <c:v>16</c:v>
                </c:pt>
                <c:pt idx="691">
                  <c:v>8</c:v>
                </c:pt>
                <c:pt idx="692">
                  <c:v>10</c:v>
                </c:pt>
                <c:pt idx="693">
                  <c:v>12</c:v>
                </c:pt>
                <c:pt idx="694">
                  <c:v>8</c:v>
                </c:pt>
                <c:pt idx="695">
                  <c:v>12</c:v>
                </c:pt>
                <c:pt idx="696">
                  <c:v>12</c:v>
                </c:pt>
                <c:pt idx="697">
                  <c:v>16</c:v>
                </c:pt>
                <c:pt idx="698">
                  <c:v>14</c:v>
                </c:pt>
                <c:pt idx="699">
                  <c:v>20</c:v>
                </c:pt>
                <c:pt idx="700">
                  <c:v>12</c:v>
                </c:pt>
                <c:pt idx="701">
                  <c:v>18</c:v>
                </c:pt>
                <c:pt idx="702">
                  <c:v>24</c:v>
                </c:pt>
                <c:pt idx="703">
                  <c:v>16</c:v>
                </c:pt>
                <c:pt idx="704">
                  <c:v>20</c:v>
                </c:pt>
                <c:pt idx="705">
                  <c:v>20</c:v>
                </c:pt>
                <c:pt idx="706">
                  <c:v>16</c:v>
                </c:pt>
                <c:pt idx="707">
                  <c:v>18</c:v>
                </c:pt>
                <c:pt idx="708">
                  <c:v>8</c:v>
                </c:pt>
                <c:pt idx="709">
                  <c:v>12</c:v>
                </c:pt>
                <c:pt idx="710">
                  <c:v>6</c:v>
                </c:pt>
                <c:pt idx="711">
                  <c:v>8</c:v>
                </c:pt>
                <c:pt idx="712">
                  <c:v>14</c:v>
                </c:pt>
                <c:pt idx="713">
                  <c:v>12</c:v>
                </c:pt>
                <c:pt idx="714">
                  <c:v>12</c:v>
                </c:pt>
                <c:pt idx="715">
                  <c:v>20</c:v>
                </c:pt>
                <c:pt idx="716">
                  <c:v>16</c:v>
                </c:pt>
                <c:pt idx="717">
                  <c:v>26</c:v>
                </c:pt>
                <c:pt idx="718">
                  <c:v>38</c:v>
                </c:pt>
                <c:pt idx="719">
                  <c:v>30</c:v>
                </c:pt>
                <c:pt idx="720">
                  <c:v>24</c:v>
                </c:pt>
                <c:pt idx="721">
                  <c:v>22</c:v>
                </c:pt>
                <c:pt idx="722">
                  <c:v>18</c:v>
                </c:pt>
                <c:pt idx="723">
                  <c:v>16</c:v>
                </c:pt>
                <c:pt idx="724">
                  <c:v>16</c:v>
                </c:pt>
                <c:pt idx="725">
                  <c:v>10</c:v>
                </c:pt>
                <c:pt idx="726">
                  <c:v>8</c:v>
                </c:pt>
                <c:pt idx="727">
                  <c:v>12</c:v>
                </c:pt>
                <c:pt idx="728">
                  <c:v>12</c:v>
                </c:pt>
                <c:pt idx="729">
                  <c:v>10</c:v>
                </c:pt>
                <c:pt idx="730">
                  <c:v>10</c:v>
                </c:pt>
                <c:pt idx="731">
                  <c:v>8</c:v>
                </c:pt>
                <c:pt idx="732">
                  <c:v>12</c:v>
                </c:pt>
                <c:pt idx="733">
                  <c:v>14</c:v>
                </c:pt>
                <c:pt idx="734">
                  <c:v>14</c:v>
                </c:pt>
                <c:pt idx="735">
                  <c:v>26</c:v>
                </c:pt>
                <c:pt idx="736">
                  <c:v>18</c:v>
                </c:pt>
                <c:pt idx="737">
                  <c:v>24</c:v>
                </c:pt>
                <c:pt idx="738">
                  <c:v>24</c:v>
                </c:pt>
                <c:pt idx="739">
                  <c:v>34</c:v>
                </c:pt>
                <c:pt idx="740">
                  <c:v>30</c:v>
                </c:pt>
                <c:pt idx="741">
                  <c:v>26</c:v>
                </c:pt>
                <c:pt idx="742">
                  <c:v>28</c:v>
                </c:pt>
                <c:pt idx="743">
                  <c:v>24</c:v>
                </c:pt>
                <c:pt idx="744">
                  <c:v>32</c:v>
                </c:pt>
                <c:pt idx="745">
                  <c:v>20</c:v>
                </c:pt>
                <c:pt idx="746">
                  <c:v>22</c:v>
                </c:pt>
                <c:pt idx="747">
                  <c:v>16</c:v>
                </c:pt>
                <c:pt idx="748">
                  <c:v>2</c:v>
                </c:pt>
                <c:pt idx="749">
                  <c:v>10</c:v>
                </c:pt>
                <c:pt idx="750">
                  <c:v>6</c:v>
                </c:pt>
                <c:pt idx="751">
                  <c:v>12</c:v>
                </c:pt>
                <c:pt idx="752">
                  <c:v>14</c:v>
                </c:pt>
                <c:pt idx="753">
                  <c:v>8</c:v>
                </c:pt>
                <c:pt idx="754">
                  <c:v>6</c:v>
                </c:pt>
                <c:pt idx="755">
                  <c:v>8</c:v>
                </c:pt>
                <c:pt idx="756">
                  <c:v>8</c:v>
                </c:pt>
                <c:pt idx="757">
                  <c:v>6</c:v>
                </c:pt>
                <c:pt idx="758">
                  <c:v>8</c:v>
                </c:pt>
                <c:pt idx="759">
                  <c:v>8</c:v>
                </c:pt>
                <c:pt idx="760">
                  <c:v>2</c:v>
                </c:pt>
                <c:pt idx="761">
                  <c:v>6</c:v>
                </c:pt>
                <c:pt idx="762">
                  <c:v>6</c:v>
                </c:pt>
                <c:pt idx="763">
                  <c:v>6</c:v>
                </c:pt>
                <c:pt idx="764">
                  <c:v>6</c:v>
                </c:pt>
                <c:pt idx="765">
                  <c:v>6</c:v>
                </c:pt>
                <c:pt idx="766">
                  <c:v>4</c:v>
                </c:pt>
                <c:pt idx="767">
                  <c:v>6</c:v>
                </c:pt>
                <c:pt idx="768">
                  <c:v>6</c:v>
                </c:pt>
                <c:pt idx="769">
                  <c:v>6</c:v>
                </c:pt>
                <c:pt idx="770">
                  <c:v>6</c:v>
                </c:pt>
                <c:pt idx="771">
                  <c:v>8</c:v>
                </c:pt>
                <c:pt idx="772">
                  <c:v>10</c:v>
                </c:pt>
                <c:pt idx="773">
                  <c:v>8</c:v>
                </c:pt>
                <c:pt idx="774">
                  <c:v>6</c:v>
                </c:pt>
                <c:pt idx="775">
                  <c:v>10</c:v>
                </c:pt>
                <c:pt idx="776">
                  <c:v>4</c:v>
                </c:pt>
                <c:pt idx="777">
                  <c:v>6</c:v>
                </c:pt>
                <c:pt idx="778">
                  <c:v>14</c:v>
                </c:pt>
                <c:pt idx="779">
                  <c:v>8</c:v>
                </c:pt>
                <c:pt idx="780">
                  <c:v>8</c:v>
                </c:pt>
                <c:pt idx="781">
                  <c:v>4</c:v>
                </c:pt>
                <c:pt idx="782">
                  <c:v>8</c:v>
                </c:pt>
                <c:pt idx="783">
                  <c:v>8</c:v>
                </c:pt>
                <c:pt idx="784">
                  <c:v>8</c:v>
                </c:pt>
                <c:pt idx="785">
                  <c:v>4</c:v>
                </c:pt>
                <c:pt idx="786">
                  <c:v>6</c:v>
                </c:pt>
                <c:pt idx="787">
                  <c:v>10</c:v>
                </c:pt>
                <c:pt idx="788">
                  <c:v>4</c:v>
                </c:pt>
                <c:pt idx="789">
                  <c:v>4</c:v>
                </c:pt>
                <c:pt idx="790">
                  <c:v>2</c:v>
                </c:pt>
                <c:pt idx="791">
                  <c:v>2</c:v>
                </c:pt>
                <c:pt idx="792">
                  <c:v>10</c:v>
                </c:pt>
                <c:pt idx="793">
                  <c:v>4</c:v>
                </c:pt>
                <c:pt idx="794">
                  <c:v>2</c:v>
                </c:pt>
                <c:pt idx="795">
                  <c:v>10</c:v>
                </c:pt>
                <c:pt idx="796">
                  <c:v>12</c:v>
                </c:pt>
                <c:pt idx="797">
                  <c:v>12</c:v>
                </c:pt>
                <c:pt idx="798">
                  <c:v>28</c:v>
                </c:pt>
                <c:pt idx="799">
                  <c:v>38</c:v>
                </c:pt>
                <c:pt idx="800">
                  <c:v>30</c:v>
                </c:pt>
                <c:pt idx="801">
                  <c:v>26</c:v>
                </c:pt>
                <c:pt idx="802">
                  <c:v>18</c:v>
                </c:pt>
                <c:pt idx="803">
                  <c:v>14</c:v>
                </c:pt>
                <c:pt idx="804">
                  <c:v>12</c:v>
                </c:pt>
                <c:pt idx="805">
                  <c:v>14</c:v>
                </c:pt>
                <c:pt idx="806">
                  <c:v>4</c:v>
                </c:pt>
                <c:pt idx="807">
                  <c:v>8</c:v>
                </c:pt>
                <c:pt idx="808">
                  <c:v>8</c:v>
                </c:pt>
                <c:pt idx="809">
                  <c:v>12</c:v>
                </c:pt>
                <c:pt idx="810">
                  <c:v>12</c:v>
                </c:pt>
                <c:pt idx="811">
                  <c:v>8</c:v>
                </c:pt>
                <c:pt idx="812">
                  <c:v>4</c:v>
                </c:pt>
                <c:pt idx="813">
                  <c:v>12</c:v>
                </c:pt>
                <c:pt idx="814">
                  <c:v>6</c:v>
                </c:pt>
                <c:pt idx="815">
                  <c:v>6</c:v>
                </c:pt>
                <c:pt idx="816">
                  <c:v>6</c:v>
                </c:pt>
                <c:pt idx="817">
                  <c:v>4</c:v>
                </c:pt>
                <c:pt idx="818">
                  <c:v>8</c:v>
                </c:pt>
                <c:pt idx="819">
                  <c:v>8</c:v>
                </c:pt>
                <c:pt idx="820">
                  <c:v>8</c:v>
                </c:pt>
                <c:pt idx="821">
                  <c:v>6</c:v>
                </c:pt>
                <c:pt idx="822">
                  <c:v>10</c:v>
                </c:pt>
                <c:pt idx="823">
                  <c:v>8</c:v>
                </c:pt>
                <c:pt idx="824">
                  <c:v>12</c:v>
                </c:pt>
                <c:pt idx="825">
                  <c:v>14</c:v>
                </c:pt>
                <c:pt idx="826">
                  <c:v>6</c:v>
                </c:pt>
                <c:pt idx="827">
                  <c:v>18</c:v>
                </c:pt>
                <c:pt idx="828">
                  <c:v>26</c:v>
                </c:pt>
                <c:pt idx="829">
                  <c:v>18</c:v>
                </c:pt>
                <c:pt idx="830">
                  <c:v>40</c:v>
                </c:pt>
                <c:pt idx="831">
                  <c:v>46</c:v>
                </c:pt>
                <c:pt idx="832">
                  <c:v>58</c:v>
                </c:pt>
                <c:pt idx="833">
                  <c:v>60</c:v>
                </c:pt>
                <c:pt idx="834">
                  <c:v>48</c:v>
                </c:pt>
                <c:pt idx="835">
                  <c:v>56</c:v>
                </c:pt>
                <c:pt idx="836">
                  <c:v>40</c:v>
                </c:pt>
                <c:pt idx="837">
                  <c:v>44</c:v>
                </c:pt>
                <c:pt idx="838">
                  <c:v>46</c:v>
                </c:pt>
                <c:pt idx="839">
                  <c:v>38</c:v>
                </c:pt>
                <c:pt idx="840">
                  <c:v>48</c:v>
                </c:pt>
                <c:pt idx="841">
                  <c:v>46</c:v>
                </c:pt>
                <c:pt idx="842">
                  <c:v>64</c:v>
                </c:pt>
                <c:pt idx="843">
                  <c:v>100</c:v>
                </c:pt>
                <c:pt idx="844">
                  <c:v>120</c:v>
                </c:pt>
                <c:pt idx="845">
                  <c:v>92</c:v>
                </c:pt>
                <c:pt idx="846">
                  <c:v>60</c:v>
                </c:pt>
                <c:pt idx="847">
                  <c:v>68</c:v>
                </c:pt>
                <c:pt idx="848">
                  <c:v>58</c:v>
                </c:pt>
                <c:pt idx="849">
                  <c:v>40</c:v>
                </c:pt>
                <c:pt idx="850">
                  <c:v>34</c:v>
                </c:pt>
                <c:pt idx="851">
                  <c:v>24</c:v>
                </c:pt>
                <c:pt idx="852">
                  <c:v>28</c:v>
                </c:pt>
                <c:pt idx="853">
                  <c:v>26</c:v>
                </c:pt>
                <c:pt idx="854">
                  <c:v>24</c:v>
                </c:pt>
                <c:pt idx="855">
                  <c:v>14</c:v>
                </c:pt>
                <c:pt idx="856">
                  <c:v>12</c:v>
                </c:pt>
                <c:pt idx="857">
                  <c:v>8</c:v>
                </c:pt>
                <c:pt idx="858">
                  <c:v>12</c:v>
                </c:pt>
                <c:pt idx="859">
                  <c:v>14</c:v>
                </c:pt>
                <c:pt idx="860">
                  <c:v>16</c:v>
                </c:pt>
                <c:pt idx="861">
                  <c:v>12</c:v>
                </c:pt>
                <c:pt idx="862">
                  <c:v>8</c:v>
                </c:pt>
                <c:pt idx="863">
                  <c:v>8</c:v>
                </c:pt>
                <c:pt idx="864">
                  <c:v>12</c:v>
                </c:pt>
                <c:pt idx="865">
                  <c:v>6</c:v>
                </c:pt>
                <c:pt idx="866">
                  <c:v>12</c:v>
                </c:pt>
                <c:pt idx="867">
                  <c:v>8</c:v>
                </c:pt>
                <c:pt idx="868">
                  <c:v>8</c:v>
                </c:pt>
                <c:pt idx="869">
                  <c:v>8</c:v>
                </c:pt>
                <c:pt idx="870">
                  <c:v>10</c:v>
                </c:pt>
                <c:pt idx="871">
                  <c:v>6</c:v>
                </c:pt>
                <c:pt idx="872">
                  <c:v>14</c:v>
                </c:pt>
                <c:pt idx="873">
                  <c:v>6</c:v>
                </c:pt>
                <c:pt idx="874">
                  <c:v>8</c:v>
                </c:pt>
                <c:pt idx="875">
                  <c:v>8</c:v>
                </c:pt>
                <c:pt idx="876">
                  <c:v>6</c:v>
                </c:pt>
                <c:pt idx="877">
                  <c:v>12</c:v>
                </c:pt>
                <c:pt idx="878">
                  <c:v>8</c:v>
                </c:pt>
                <c:pt idx="879">
                  <c:v>12</c:v>
                </c:pt>
                <c:pt idx="880">
                  <c:v>14</c:v>
                </c:pt>
                <c:pt idx="881">
                  <c:v>16</c:v>
                </c:pt>
                <c:pt idx="882">
                  <c:v>16</c:v>
                </c:pt>
                <c:pt idx="883">
                  <c:v>22</c:v>
                </c:pt>
                <c:pt idx="884">
                  <c:v>22</c:v>
                </c:pt>
                <c:pt idx="885">
                  <c:v>44</c:v>
                </c:pt>
                <c:pt idx="886">
                  <c:v>30</c:v>
                </c:pt>
                <c:pt idx="887">
                  <c:v>54</c:v>
                </c:pt>
                <c:pt idx="888">
                  <c:v>66</c:v>
                </c:pt>
                <c:pt idx="889">
                  <c:v>122</c:v>
                </c:pt>
                <c:pt idx="890">
                  <c:v>142</c:v>
                </c:pt>
                <c:pt idx="891">
                  <c:v>80</c:v>
                </c:pt>
                <c:pt idx="892">
                  <c:v>80</c:v>
                </c:pt>
                <c:pt idx="893">
                  <c:v>80</c:v>
                </c:pt>
                <c:pt idx="894">
                  <c:v>66</c:v>
                </c:pt>
                <c:pt idx="895">
                  <c:v>46</c:v>
                </c:pt>
                <c:pt idx="896">
                  <c:v>24</c:v>
                </c:pt>
                <c:pt idx="897">
                  <c:v>26</c:v>
                </c:pt>
                <c:pt idx="898">
                  <c:v>16</c:v>
                </c:pt>
                <c:pt idx="899">
                  <c:v>14</c:v>
                </c:pt>
                <c:pt idx="900">
                  <c:v>16</c:v>
                </c:pt>
                <c:pt idx="901">
                  <c:v>14</c:v>
                </c:pt>
                <c:pt idx="902">
                  <c:v>8</c:v>
                </c:pt>
                <c:pt idx="903">
                  <c:v>10</c:v>
                </c:pt>
                <c:pt idx="904">
                  <c:v>18</c:v>
                </c:pt>
                <c:pt idx="905">
                  <c:v>10</c:v>
                </c:pt>
                <c:pt idx="906">
                  <c:v>14</c:v>
                </c:pt>
                <c:pt idx="907">
                  <c:v>8</c:v>
                </c:pt>
                <c:pt idx="908">
                  <c:v>12</c:v>
                </c:pt>
                <c:pt idx="909">
                  <c:v>10</c:v>
                </c:pt>
                <c:pt idx="910">
                  <c:v>8</c:v>
                </c:pt>
                <c:pt idx="911">
                  <c:v>10</c:v>
                </c:pt>
                <c:pt idx="912">
                  <c:v>10</c:v>
                </c:pt>
                <c:pt idx="913">
                  <c:v>6</c:v>
                </c:pt>
                <c:pt idx="914">
                  <c:v>6</c:v>
                </c:pt>
                <c:pt idx="915">
                  <c:v>2</c:v>
                </c:pt>
                <c:pt idx="916">
                  <c:v>8</c:v>
                </c:pt>
                <c:pt idx="917">
                  <c:v>12</c:v>
                </c:pt>
                <c:pt idx="918">
                  <c:v>4</c:v>
                </c:pt>
                <c:pt idx="919">
                  <c:v>4</c:v>
                </c:pt>
                <c:pt idx="920">
                  <c:v>4</c:v>
                </c:pt>
                <c:pt idx="921">
                  <c:v>10</c:v>
                </c:pt>
                <c:pt idx="922">
                  <c:v>2</c:v>
                </c:pt>
                <c:pt idx="923">
                  <c:v>8</c:v>
                </c:pt>
                <c:pt idx="924">
                  <c:v>10</c:v>
                </c:pt>
                <c:pt idx="925">
                  <c:v>16</c:v>
                </c:pt>
                <c:pt idx="926">
                  <c:v>14</c:v>
                </c:pt>
                <c:pt idx="927">
                  <c:v>14</c:v>
                </c:pt>
                <c:pt idx="928">
                  <c:v>6</c:v>
                </c:pt>
                <c:pt idx="929">
                  <c:v>12</c:v>
                </c:pt>
                <c:pt idx="930">
                  <c:v>12</c:v>
                </c:pt>
                <c:pt idx="931">
                  <c:v>12</c:v>
                </c:pt>
                <c:pt idx="932">
                  <c:v>10</c:v>
                </c:pt>
                <c:pt idx="933">
                  <c:v>8</c:v>
                </c:pt>
                <c:pt idx="934">
                  <c:v>10</c:v>
                </c:pt>
                <c:pt idx="935">
                  <c:v>14</c:v>
                </c:pt>
                <c:pt idx="936">
                  <c:v>8</c:v>
                </c:pt>
                <c:pt idx="937">
                  <c:v>10</c:v>
                </c:pt>
                <c:pt idx="938">
                  <c:v>8</c:v>
                </c:pt>
                <c:pt idx="939">
                  <c:v>16</c:v>
                </c:pt>
                <c:pt idx="940">
                  <c:v>10</c:v>
                </c:pt>
                <c:pt idx="941">
                  <c:v>6</c:v>
                </c:pt>
                <c:pt idx="942">
                  <c:v>0</c:v>
                </c:pt>
                <c:pt idx="943">
                  <c:v>6</c:v>
                </c:pt>
                <c:pt idx="944">
                  <c:v>6</c:v>
                </c:pt>
                <c:pt idx="945">
                  <c:v>6</c:v>
                </c:pt>
                <c:pt idx="946">
                  <c:v>4</c:v>
                </c:pt>
                <c:pt idx="947">
                  <c:v>4</c:v>
                </c:pt>
                <c:pt idx="948">
                  <c:v>12</c:v>
                </c:pt>
                <c:pt idx="949">
                  <c:v>6</c:v>
                </c:pt>
                <c:pt idx="950">
                  <c:v>4</c:v>
                </c:pt>
                <c:pt idx="951">
                  <c:v>4</c:v>
                </c:pt>
                <c:pt idx="952">
                  <c:v>6</c:v>
                </c:pt>
                <c:pt idx="953">
                  <c:v>4</c:v>
                </c:pt>
                <c:pt idx="954">
                  <c:v>8</c:v>
                </c:pt>
                <c:pt idx="955">
                  <c:v>8</c:v>
                </c:pt>
                <c:pt idx="956">
                  <c:v>4</c:v>
                </c:pt>
                <c:pt idx="957">
                  <c:v>8</c:v>
                </c:pt>
                <c:pt idx="958">
                  <c:v>4</c:v>
                </c:pt>
                <c:pt idx="959">
                  <c:v>4</c:v>
                </c:pt>
                <c:pt idx="960">
                  <c:v>8</c:v>
                </c:pt>
                <c:pt idx="961">
                  <c:v>6</c:v>
                </c:pt>
                <c:pt idx="962">
                  <c:v>10</c:v>
                </c:pt>
                <c:pt idx="963">
                  <c:v>4</c:v>
                </c:pt>
                <c:pt idx="964">
                  <c:v>2</c:v>
                </c:pt>
                <c:pt idx="965">
                  <c:v>4</c:v>
                </c:pt>
                <c:pt idx="966">
                  <c:v>6</c:v>
                </c:pt>
                <c:pt idx="967">
                  <c:v>4</c:v>
                </c:pt>
                <c:pt idx="968">
                  <c:v>8</c:v>
                </c:pt>
                <c:pt idx="969">
                  <c:v>6</c:v>
                </c:pt>
                <c:pt idx="970">
                  <c:v>2</c:v>
                </c:pt>
                <c:pt idx="971">
                  <c:v>4</c:v>
                </c:pt>
                <c:pt idx="972">
                  <c:v>2</c:v>
                </c:pt>
                <c:pt idx="973">
                  <c:v>8</c:v>
                </c:pt>
                <c:pt idx="974">
                  <c:v>8</c:v>
                </c:pt>
                <c:pt idx="975">
                  <c:v>4</c:v>
                </c:pt>
                <c:pt idx="976">
                  <c:v>6</c:v>
                </c:pt>
                <c:pt idx="977">
                  <c:v>6</c:v>
                </c:pt>
                <c:pt idx="978">
                  <c:v>4</c:v>
                </c:pt>
                <c:pt idx="979">
                  <c:v>6</c:v>
                </c:pt>
                <c:pt idx="980">
                  <c:v>8</c:v>
                </c:pt>
                <c:pt idx="981">
                  <c:v>6</c:v>
                </c:pt>
                <c:pt idx="982">
                  <c:v>10</c:v>
                </c:pt>
                <c:pt idx="983">
                  <c:v>10</c:v>
                </c:pt>
                <c:pt idx="984">
                  <c:v>12</c:v>
                </c:pt>
                <c:pt idx="985">
                  <c:v>6</c:v>
                </c:pt>
                <c:pt idx="986">
                  <c:v>8</c:v>
                </c:pt>
                <c:pt idx="987">
                  <c:v>10</c:v>
                </c:pt>
                <c:pt idx="988">
                  <c:v>10</c:v>
                </c:pt>
                <c:pt idx="989">
                  <c:v>4</c:v>
                </c:pt>
                <c:pt idx="990">
                  <c:v>10</c:v>
                </c:pt>
                <c:pt idx="991">
                  <c:v>12</c:v>
                </c:pt>
                <c:pt idx="992">
                  <c:v>8</c:v>
                </c:pt>
                <c:pt idx="993">
                  <c:v>10</c:v>
                </c:pt>
                <c:pt idx="994">
                  <c:v>16</c:v>
                </c:pt>
                <c:pt idx="995">
                  <c:v>22</c:v>
                </c:pt>
                <c:pt idx="996">
                  <c:v>24</c:v>
                </c:pt>
                <c:pt idx="997">
                  <c:v>16</c:v>
                </c:pt>
                <c:pt idx="998">
                  <c:v>22</c:v>
                </c:pt>
                <c:pt idx="999">
                  <c:v>48</c:v>
                </c:pt>
                <c:pt idx="1000">
                  <c:v>46</c:v>
                </c:pt>
                <c:pt idx="1001">
                  <c:v>56</c:v>
                </c:pt>
                <c:pt idx="1002">
                  <c:v>62</c:v>
                </c:pt>
                <c:pt idx="1003">
                  <c:v>50</c:v>
                </c:pt>
                <c:pt idx="1004">
                  <c:v>44</c:v>
                </c:pt>
                <c:pt idx="1005">
                  <c:v>52</c:v>
                </c:pt>
                <c:pt idx="1006">
                  <c:v>38</c:v>
                </c:pt>
                <c:pt idx="1007">
                  <c:v>30</c:v>
                </c:pt>
                <c:pt idx="1008">
                  <c:v>26</c:v>
                </c:pt>
                <c:pt idx="1009">
                  <c:v>10</c:v>
                </c:pt>
                <c:pt idx="1010">
                  <c:v>26</c:v>
                </c:pt>
                <c:pt idx="1011">
                  <c:v>12</c:v>
                </c:pt>
                <c:pt idx="1012">
                  <c:v>10</c:v>
                </c:pt>
                <c:pt idx="1013">
                  <c:v>6</c:v>
                </c:pt>
                <c:pt idx="1014">
                  <c:v>12</c:v>
                </c:pt>
                <c:pt idx="1015">
                  <c:v>8</c:v>
                </c:pt>
                <c:pt idx="1016">
                  <c:v>6</c:v>
                </c:pt>
                <c:pt idx="1017">
                  <c:v>6</c:v>
                </c:pt>
                <c:pt idx="1018">
                  <c:v>6</c:v>
                </c:pt>
                <c:pt idx="1019">
                  <c:v>4</c:v>
                </c:pt>
                <c:pt idx="1020">
                  <c:v>6</c:v>
                </c:pt>
                <c:pt idx="1021">
                  <c:v>12</c:v>
                </c:pt>
                <c:pt idx="1022">
                  <c:v>10</c:v>
                </c:pt>
                <c:pt idx="1023">
                  <c:v>2</c:v>
                </c:pt>
                <c:pt idx="1024">
                  <c:v>8</c:v>
                </c:pt>
                <c:pt idx="1025">
                  <c:v>2</c:v>
                </c:pt>
                <c:pt idx="1026">
                  <c:v>14</c:v>
                </c:pt>
                <c:pt idx="1027">
                  <c:v>6</c:v>
                </c:pt>
                <c:pt idx="1028">
                  <c:v>6</c:v>
                </c:pt>
                <c:pt idx="1029">
                  <c:v>8</c:v>
                </c:pt>
                <c:pt idx="1030">
                  <c:v>4</c:v>
                </c:pt>
                <c:pt idx="1031">
                  <c:v>8</c:v>
                </c:pt>
                <c:pt idx="1032">
                  <c:v>4</c:v>
                </c:pt>
                <c:pt idx="1033">
                  <c:v>4</c:v>
                </c:pt>
                <c:pt idx="1034">
                  <c:v>4</c:v>
                </c:pt>
                <c:pt idx="1035">
                  <c:v>6</c:v>
                </c:pt>
                <c:pt idx="1036">
                  <c:v>6</c:v>
                </c:pt>
                <c:pt idx="1037">
                  <c:v>6</c:v>
                </c:pt>
                <c:pt idx="1038">
                  <c:v>8</c:v>
                </c:pt>
                <c:pt idx="1039">
                  <c:v>10</c:v>
                </c:pt>
                <c:pt idx="1040">
                  <c:v>8</c:v>
                </c:pt>
                <c:pt idx="1041">
                  <c:v>2</c:v>
                </c:pt>
                <c:pt idx="1042">
                  <c:v>8</c:v>
                </c:pt>
                <c:pt idx="1043">
                  <c:v>8</c:v>
                </c:pt>
                <c:pt idx="1044">
                  <c:v>6</c:v>
                </c:pt>
                <c:pt idx="1045">
                  <c:v>6</c:v>
                </c:pt>
                <c:pt idx="1046">
                  <c:v>8</c:v>
                </c:pt>
                <c:pt idx="1047">
                  <c:v>4</c:v>
                </c:pt>
                <c:pt idx="1048">
                  <c:v>4</c:v>
                </c:pt>
                <c:pt idx="1049">
                  <c:v>6</c:v>
                </c:pt>
                <c:pt idx="1050">
                  <c:v>0</c:v>
                </c:pt>
                <c:pt idx="1051">
                  <c:v>2</c:v>
                </c:pt>
                <c:pt idx="1052">
                  <c:v>6</c:v>
                </c:pt>
                <c:pt idx="1053">
                  <c:v>4</c:v>
                </c:pt>
                <c:pt idx="1054">
                  <c:v>2</c:v>
                </c:pt>
                <c:pt idx="1055">
                  <c:v>8</c:v>
                </c:pt>
                <c:pt idx="1056">
                  <c:v>2</c:v>
                </c:pt>
                <c:pt idx="1057">
                  <c:v>2</c:v>
                </c:pt>
                <c:pt idx="1058">
                  <c:v>2</c:v>
                </c:pt>
                <c:pt idx="1059">
                  <c:v>4</c:v>
                </c:pt>
                <c:pt idx="1060">
                  <c:v>8</c:v>
                </c:pt>
                <c:pt idx="1061">
                  <c:v>10</c:v>
                </c:pt>
                <c:pt idx="1062">
                  <c:v>6</c:v>
                </c:pt>
                <c:pt idx="1063">
                  <c:v>10</c:v>
                </c:pt>
                <c:pt idx="1064">
                  <c:v>8</c:v>
                </c:pt>
                <c:pt idx="1065">
                  <c:v>14</c:v>
                </c:pt>
                <c:pt idx="1066">
                  <c:v>18</c:v>
                </c:pt>
                <c:pt idx="1067">
                  <c:v>14</c:v>
                </c:pt>
                <c:pt idx="1068">
                  <c:v>12</c:v>
                </c:pt>
                <c:pt idx="1069">
                  <c:v>12</c:v>
                </c:pt>
                <c:pt idx="1070">
                  <c:v>16</c:v>
                </c:pt>
                <c:pt idx="1071">
                  <c:v>8</c:v>
                </c:pt>
                <c:pt idx="1072">
                  <c:v>18</c:v>
                </c:pt>
                <c:pt idx="1073">
                  <c:v>12</c:v>
                </c:pt>
                <c:pt idx="1074">
                  <c:v>12</c:v>
                </c:pt>
                <c:pt idx="1075">
                  <c:v>12</c:v>
                </c:pt>
                <c:pt idx="1076">
                  <c:v>14</c:v>
                </c:pt>
                <c:pt idx="1077">
                  <c:v>12</c:v>
                </c:pt>
                <c:pt idx="1078">
                  <c:v>10</c:v>
                </c:pt>
                <c:pt idx="1079">
                  <c:v>10</c:v>
                </c:pt>
                <c:pt idx="1080">
                  <c:v>26</c:v>
                </c:pt>
                <c:pt idx="1081">
                  <c:v>36</c:v>
                </c:pt>
                <c:pt idx="1082">
                  <c:v>30</c:v>
                </c:pt>
                <c:pt idx="1083">
                  <c:v>38</c:v>
                </c:pt>
                <c:pt idx="1084">
                  <c:v>22</c:v>
                </c:pt>
                <c:pt idx="1085">
                  <c:v>32</c:v>
                </c:pt>
                <c:pt idx="1086">
                  <c:v>22</c:v>
                </c:pt>
                <c:pt idx="1087">
                  <c:v>26</c:v>
                </c:pt>
                <c:pt idx="1088">
                  <c:v>16</c:v>
                </c:pt>
                <c:pt idx="1089">
                  <c:v>10</c:v>
                </c:pt>
                <c:pt idx="1090">
                  <c:v>12</c:v>
                </c:pt>
                <c:pt idx="1091">
                  <c:v>12</c:v>
                </c:pt>
                <c:pt idx="1092">
                  <c:v>12</c:v>
                </c:pt>
                <c:pt idx="1093">
                  <c:v>4</c:v>
                </c:pt>
                <c:pt idx="1094">
                  <c:v>12</c:v>
                </c:pt>
                <c:pt idx="1095">
                  <c:v>6</c:v>
                </c:pt>
                <c:pt idx="1096">
                  <c:v>12</c:v>
                </c:pt>
                <c:pt idx="1097">
                  <c:v>4</c:v>
                </c:pt>
                <c:pt idx="1098">
                  <c:v>10</c:v>
                </c:pt>
                <c:pt idx="1099">
                  <c:v>8</c:v>
                </c:pt>
                <c:pt idx="1100">
                  <c:v>6</c:v>
                </c:pt>
                <c:pt idx="1101">
                  <c:v>8</c:v>
                </c:pt>
                <c:pt idx="1102">
                  <c:v>10</c:v>
                </c:pt>
                <c:pt idx="1103">
                  <c:v>2</c:v>
                </c:pt>
                <c:pt idx="1104">
                  <c:v>10</c:v>
                </c:pt>
                <c:pt idx="1105">
                  <c:v>6</c:v>
                </c:pt>
                <c:pt idx="1106">
                  <c:v>6</c:v>
                </c:pt>
                <c:pt idx="1107">
                  <c:v>4</c:v>
                </c:pt>
                <c:pt idx="1108">
                  <c:v>6</c:v>
                </c:pt>
                <c:pt idx="1109">
                  <c:v>6</c:v>
                </c:pt>
                <c:pt idx="1110">
                  <c:v>6</c:v>
                </c:pt>
                <c:pt idx="1111">
                  <c:v>10</c:v>
                </c:pt>
                <c:pt idx="1112">
                  <c:v>8</c:v>
                </c:pt>
                <c:pt idx="1113">
                  <c:v>8</c:v>
                </c:pt>
                <c:pt idx="1114">
                  <c:v>8</c:v>
                </c:pt>
                <c:pt idx="1115">
                  <c:v>10</c:v>
                </c:pt>
                <c:pt idx="1116">
                  <c:v>6</c:v>
                </c:pt>
                <c:pt idx="1117">
                  <c:v>8</c:v>
                </c:pt>
                <c:pt idx="1118">
                  <c:v>6</c:v>
                </c:pt>
                <c:pt idx="1119">
                  <c:v>12</c:v>
                </c:pt>
                <c:pt idx="1120">
                  <c:v>16</c:v>
                </c:pt>
                <c:pt idx="1121">
                  <c:v>2</c:v>
                </c:pt>
                <c:pt idx="1122">
                  <c:v>4</c:v>
                </c:pt>
                <c:pt idx="1123">
                  <c:v>14</c:v>
                </c:pt>
                <c:pt idx="1124">
                  <c:v>4</c:v>
                </c:pt>
                <c:pt idx="1125">
                  <c:v>8</c:v>
                </c:pt>
                <c:pt idx="1126">
                  <c:v>12</c:v>
                </c:pt>
                <c:pt idx="1127">
                  <c:v>14</c:v>
                </c:pt>
                <c:pt idx="1128">
                  <c:v>20</c:v>
                </c:pt>
                <c:pt idx="1129">
                  <c:v>22</c:v>
                </c:pt>
                <c:pt idx="1130">
                  <c:v>18</c:v>
                </c:pt>
                <c:pt idx="1131">
                  <c:v>24</c:v>
                </c:pt>
                <c:pt idx="1132">
                  <c:v>18</c:v>
                </c:pt>
                <c:pt idx="1133">
                  <c:v>24</c:v>
                </c:pt>
                <c:pt idx="1134">
                  <c:v>20</c:v>
                </c:pt>
                <c:pt idx="1135">
                  <c:v>20</c:v>
                </c:pt>
                <c:pt idx="1136">
                  <c:v>14</c:v>
                </c:pt>
                <c:pt idx="1137">
                  <c:v>18</c:v>
                </c:pt>
                <c:pt idx="1138">
                  <c:v>12</c:v>
                </c:pt>
                <c:pt idx="1139">
                  <c:v>14</c:v>
                </c:pt>
                <c:pt idx="1140">
                  <c:v>18</c:v>
                </c:pt>
                <c:pt idx="1141">
                  <c:v>8</c:v>
                </c:pt>
                <c:pt idx="1142">
                  <c:v>12</c:v>
                </c:pt>
                <c:pt idx="1143">
                  <c:v>22</c:v>
                </c:pt>
                <c:pt idx="1144">
                  <c:v>22</c:v>
                </c:pt>
                <c:pt idx="1145">
                  <c:v>28</c:v>
                </c:pt>
                <c:pt idx="1146">
                  <c:v>36</c:v>
                </c:pt>
                <c:pt idx="1147">
                  <c:v>56</c:v>
                </c:pt>
                <c:pt idx="1148">
                  <c:v>72</c:v>
                </c:pt>
                <c:pt idx="1149">
                  <c:v>114</c:v>
                </c:pt>
                <c:pt idx="1150">
                  <c:v>138</c:v>
                </c:pt>
                <c:pt idx="1151">
                  <c:v>104</c:v>
                </c:pt>
                <c:pt idx="1152">
                  <c:v>84</c:v>
                </c:pt>
                <c:pt idx="1153">
                  <c:v>98</c:v>
                </c:pt>
                <c:pt idx="1154">
                  <c:v>70</c:v>
                </c:pt>
                <c:pt idx="1155">
                  <c:v>70</c:v>
                </c:pt>
                <c:pt idx="1156">
                  <c:v>46</c:v>
                </c:pt>
                <c:pt idx="1157">
                  <c:v>32</c:v>
                </c:pt>
                <c:pt idx="1158">
                  <c:v>26</c:v>
                </c:pt>
                <c:pt idx="1159">
                  <c:v>12</c:v>
                </c:pt>
                <c:pt idx="1160">
                  <c:v>16</c:v>
                </c:pt>
                <c:pt idx="1161">
                  <c:v>8</c:v>
                </c:pt>
                <c:pt idx="1162">
                  <c:v>8</c:v>
                </c:pt>
                <c:pt idx="1163">
                  <c:v>10</c:v>
                </c:pt>
                <c:pt idx="1164">
                  <c:v>10</c:v>
                </c:pt>
                <c:pt idx="1165">
                  <c:v>12</c:v>
                </c:pt>
                <c:pt idx="1166">
                  <c:v>14</c:v>
                </c:pt>
                <c:pt idx="1167">
                  <c:v>10</c:v>
                </c:pt>
                <c:pt idx="1168">
                  <c:v>4</c:v>
                </c:pt>
                <c:pt idx="1169">
                  <c:v>8</c:v>
                </c:pt>
                <c:pt idx="1170">
                  <c:v>4</c:v>
                </c:pt>
                <c:pt idx="1171">
                  <c:v>12</c:v>
                </c:pt>
                <c:pt idx="1172">
                  <c:v>10</c:v>
                </c:pt>
                <c:pt idx="1173">
                  <c:v>2</c:v>
                </c:pt>
                <c:pt idx="1174">
                  <c:v>14</c:v>
                </c:pt>
                <c:pt idx="1175">
                  <c:v>8</c:v>
                </c:pt>
                <c:pt idx="1176">
                  <c:v>8</c:v>
                </c:pt>
                <c:pt idx="1177">
                  <c:v>4</c:v>
                </c:pt>
                <c:pt idx="1178">
                  <c:v>10</c:v>
                </c:pt>
                <c:pt idx="1179">
                  <c:v>8</c:v>
                </c:pt>
                <c:pt idx="1180">
                  <c:v>8</c:v>
                </c:pt>
                <c:pt idx="1181">
                  <c:v>14</c:v>
                </c:pt>
                <c:pt idx="1182">
                  <c:v>10</c:v>
                </c:pt>
                <c:pt idx="1183">
                  <c:v>10</c:v>
                </c:pt>
                <c:pt idx="1184">
                  <c:v>16</c:v>
                </c:pt>
                <c:pt idx="1185">
                  <c:v>20</c:v>
                </c:pt>
                <c:pt idx="1186">
                  <c:v>6</c:v>
                </c:pt>
                <c:pt idx="1187">
                  <c:v>16</c:v>
                </c:pt>
                <c:pt idx="1188">
                  <c:v>12</c:v>
                </c:pt>
                <c:pt idx="1189">
                  <c:v>12</c:v>
                </c:pt>
                <c:pt idx="1190">
                  <c:v>12</c:v>
                </c:pt>
                <c:pt idx="1191">
                  <c:v>10</c:v>
                </c:pt>
                <c:pt idx="1192">
                  <c:v>14</c:v>
                </c:pt>
                <c:pt idx="1193">
                  <c:v>10</c:v>
                </c:pt>
                <c:pt idx="1194">
                  <c:v>6</c:v>
                </c:pt>
                <c:pt idx="1195">
                  <c:v>2</c:v>
                </c:pt>
                <c:pt idx="1196">
                  <c:v>10</c:v>
                </c:pt>
                <c:pt idx="1197">
                  <c:v>6</c:v>
                </c:pt>
                <c:pt idx="1198">
                  <c:v>12</c:v>
                </c:pt>
                <c:pt idx="1199">
                  <c:v>4</c:v>
                </c:pt>
                <c:pt idx="1200">
                  <c:v>4</c:v>
                </c:pt>
              </c:numCache>
            </c:numRef>
          </c:yVal>
          <c:smooth val="1"/>
          <c:extLst xmlns:c16r2="http://schemas.microsoft.com/office/drawing/2015/06/chart">
            <c:ext xmlns:c16="http://schemas.microsoft.com/office/drawing/2014/chart" uri="{C3380CC4-5D6E-409C-BE32-E72D297353CC}">
              <c16:uniqueId val="{00000000-EB35-4191-92BE-F04702234FCA}"/>
            </c:ext>
          </c:extLst>
        </c:ser>
        <c:dLbls>
          <c:showLegendKey val="0"/>
          <c:showVal val="0"/>
          <c:showCatName val="0"/>
          <c:showSerName val="0"/>
          <c:showPercent val="0"/>
          <c:showBubbleSize val="0"/>
        </c:dLbls>
        <c:axId val="505177984"/>
        <c:axId val="547606528"/>
      </c:scatterChart>
      <c:valAx>
        <c:axId val="505177984"/>
        <c:scaling>
          <c:orientation val="minMax"/>
          <c:max val="80"/>
          <c:min val="20"/>
        </c:scaling>
        <c:delete val="0"/>
        <c:axPos val="b"/>
        <c:majorGridlines>
          <c:spPr>
            <a:ln cmpd="sng">
              <a:prstDash val="dash"/>
            </a:ln>
          </c:spPr>
        </c:majorGridlines>
        <c:title>
          <c:tx>
            <c:rich>
              <a:bodyPr/>
              <a:lstStyle/>
              <a:p>
                <a:pPr algn="ctr" rtl="0">
                  <a:defRPr sz="1000">
                    <a:latin typeface="Times New Roman" pitchFamily="18" charset="0"/>
                    <a:cs typeface="Times New Roman" pitchFamily="18" charset="0"/>
                  </a:defRPr>
                </a:pPr>
                <a:r>
                  <a:rPr lang="en-US" sz="1000">
                    <a:latin typeface="Times New Roman" pitchFamily="18" charset="0"/>
                    <a:cs typeface="Times New Roman" pitchFamily="18" charset="0"/>
                  </a:rPr>
                  <a:t>2</a:t>
                </a:r>
                <a:r>
                  <a:rPr lang="el-GR" sz="1000">
                    <a:latin typeface="Times New Roman" pitchFamily="18" charset="0"/>
                    <a:cs typeface="Times New Roman" pitchFamily="18" charset="0"/>
                  </a:rPr>
                  <a:t>θ</a:t>
                </a:r>
                <a:r>
                  <a:rPr lang="en-US" sz="1000">
                    <a:latin typeface="Times New Roman" pitchFamily="18" charset="0"/>
                    <a:cs typeface="Times New Roman" pitchFamily="18" charset="0"/>
                  </a:rPr>
                  <a:t> (deg.)</a:t>
                </a:r>
                <a:endParaRPr lang="ar-IQ" sz="1000">
                  <a:latin typeface="Times New Roman" pitchFamily="18" charset="0"/>
                  <a:cs typeface="Times New Roman" pitchFamily="18" charset="0"/>
                </a:endParaRPr>
              </a:p>
            </c:rich>
          </c:tx>
          <c:layout>
            <c:manualLayout>
              <c:xMode val="edge"/>
              <c:yMode val="edge"/>
              <c:x val="0.41673031149439971"/>
              <c:y val="0.87269534679543459"/>
            </c:manualLayout>
          </c:layout>
          <c:overlay val="0"/>
        </c:title>
        <c:numFmt formatCode="General" sourceLinked="1"/>
        <c:majorTickMark val="none"/>
        <c:minorTickMark val="none"/>
        <c:tickLblPos val="nextTo"/>
        <c:spPr>
          <a:ln w="19050">
            <a:solidFill>
              <a:schemeClr val="tx1"/>
            </a:solidFill>
          </a:ln>
        </c:spPr>
        <c:txPr>
          <a:bodyPr/>
          <a:lstStyle/>
          <a:p>
            <a:pPr>
              <a:defRPr sz="800" b="1">
                <a:latin typeface="Times New Roman" pitchFamily="18" charset="0"/>
                <a:cs typeface="Times New Roman" pitchFamily="18" charset="0"/>
              </a:defRPr>
            </a:pPr>
            <a:endParaRPr lang="ar-SA"/>
          </a:p>
        </c:txPr>
        <c:crossAx val="547606528"/>
        <c:crosses val="autoZero"/>
        <c:crossBetween val="midCat"/>
      </c:valAx>
      <c:valAx>
        <c:axId val="547606528"/>
        <c:scaling>
          <c:orientation val="minMax"/>
          <c:max val="650"/>
          <c:min val="0"/>
        </c:scaling>
        <c:delete val="0"/>
        <c:axPos val="l"/>
        <c:title>
          <c:tx>
            <c:rich>
              <a:bodyPr rot="-5400000" vert="horz"/>
              <a:lstStyle/>
              <a:p>
                <a:pPr>
                  <a:defRPr sz="1000"/>
                </a:pPr>
                <a:r>
                  <a:rPr lang="en-US" sz="1000">
                    <a:latin typeface="Times New Roman" pitchFamily="18" charset="0"/>
                    <a:cs typeface="Times New Roman" pitchFamily="18" charset="0"/>
                  </a:rPr>
                  <a:t>Intensity</a:t>
                </a:r>
                <a:endParaRPr lang="ar-IQ" sz="1000">
                  <a:latin typeface="Times New Roman" pitchFamily="18" charset="0"/>
                  <a:cs typeface="Times New Roman" pitchFamily="18" charset="0"/>
                </a:endParaRPr>
              </a:p>
            </c:rich>
          </c:tx>
          <c:overlay val="0"/>
        </c:title>
        <c:numFmt formatCode="General" sourceLinked="1"/>
        <c:majorTickMark val="none"/>
        <c:minorTickMark val="none"/>
        <c:tickLblPos val="nextTo"/>
        <c:spPr>
          <a:ln w="19050">
            <a:solidFill>
              <a:schemeClr val="tx1"/>
            </a:solidFill>
          </a:ln>
        </c:spPr>
        <c:txPr>
          <a:bodyPr/>
          <a:lstStyle/>
          <a:p>
            <a:pPr>
              <a:defRPr sz="800" b="1">
                <a:cs typeface="+mj-cs"/>
              </a:defRPr>
            </a:pPr>
            <a:endParaRPr lang="ar-SA"/>
          </a:p>
        </c:txPr>
        <c:crossAx val="505177984"/>
        <c:crosses val="autoZero"/>
        <c:crossBetween val="midCat"/>
      </c:valAx>
      <c:spPr>
        <a:ln cap="flat">
          <a:solidFill>
            <a:schemeClr val="tx1"/>
          </a:solidFill>
          <a:round/>
        </a:ln>
      </c:spPr>
    </c:plotArea>
    <c:plotVisOnly val="1"/>
    <c:dispBlanksAs val="gap"/>
    <c:showDLblsOverMax val="0"/>
  </c:chart>
  <c:spPr>
    <a:ln w="19050">
      <a:solidFill>
        <a:schemeClr val="tx1"/>
      </a:solid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839060643144281E-2"/>
          <c:y val="3.176685889474077E-2"/>
          <c:w val="0.90200914157310186"/>
          <c:h val="0.82881561259208592"/>
        </c:manualLayout>
      </c:layout>
      <c:scatterChart>
        <c:scatterStyle val="smoothMarker"/>
        <c:varyColors val="0"/>
        <c:ser>
          <c:idx val="1"/>
          <c:order val="0"/>
          <c:spPr>
            <a:ln w="9525">
              <a:solidFill>
                <a:schemeClr val="tx1"/>
              </a:solidFill>
            </a:ln>
          </c:spPr>
          <c:marker>
            <c:symbol val="none"/>
          </c:marker>
          <c:xVal>
            <c:numRef>
              <c:f>'Cat-3A-'!$B$33:$B$1233</c:f>
              <c:numCache>
                <c:formatCode>General</c:formatCode>
                <c:ptCount val="1201"/>
                <c:pt idx="0">
                  <c:v>20</c:v>
                </c:pt>
                <c:pt idx="1">
                  <c:v>20.05</c:v>
                </c:pt>
                <c:pt idx="2">
                  <c:v>20.100000000000001</c:v>
                </c:pt>
                <c:pt idx="3">
                  <c:v>20.149999999999999</c:v>
                </c:pt>
                <c:pt idx="4">
                  <c:v>20.2</c:v>
                </c:pt>
                <c:pt idx="5">
                  <c:v>20.25</c:v>
                </c:pt>
                <c:pt idx="6">
                  <c:v>20.3</c:v>
                </c:pt>
                <c:pt idx="7">
                  <c:v>20.350000000000001</c:v>
                </c:pt>
                <c:pt idx="8">
                  <c:v>20.399999999999999</c:v>
                </c:pt>
                <c:pt idx="9">
                  <c:v>20.45</c:v>
                </c:pt>
                <c:pt idx="10">
                  <c:v>20.5</c:v>
                </c:pt>
                <c:pt idx="11">
                  <c:v>20.55</c:v>
                </c:pt>
                <c:pt idx="12">
                  <c:v>20.6</c:v>
                </c:pt>
                <c:pt idx="13">
                  <c:v>20.65</c:v>
                </c:pt>
                <c:pt idx="14">
                  <c:v>20.7</c:v>
                </c:pt>
                <c:pt idx="15">
                  <c:v>20.75</c:v>
                </c:pt>
                <c:pt idx="16">
                  <c:v>20.8</c:v>
                </c:pt>
                <c:pt idx="17">
                  <c:v>20.85</c:v>
                </c:pt>
                <c:pt idx="18">
                  <c:v>20.9</c:v>
                </c:pt>
                <c:pt idx="19">
                  <c:v>20.95</c:v>
                </c:pt>
                <c:pt idx="20">
                  <c:v>21</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c:v>
                </c:pt>
                <c:pt idx="241">
                  <c:v>32.049999999999997</c:v>
                </c:pt>
                <c:pt idx="242">
                  <c:v>32.1</c:v>
                </c:pt>
                <c:pt idx="243">
                  <c:v>32.15</c:v>
                </c:pt>
                <c:pt idx="244">
                  <c:v>32.200000000000003</c:v>
                </c:pt>
                <c:pt idx="245">
                  <c:v>32.25</c:v>
                </c:pt>
                <c:pt idx="246">
                  <c:v>32.299999999999997</c:v>
                </c:pt>
                <c:pt idx="247">
                  <c:v>32.35</c:v>
                </c:pt>
                <c:pt idx="248">
                  <c:v>32.4</c:v>
                </c:pt>
                <c:pt idx="249">
                  <c:v>32.450000000000003</c:v>
                </c:pt>
                <c:pt idx="250">
                  <c:v>32.5</c:v>
                </c:pt>
                <c:pt idx="251">
                  <c:v>32.549999999999997</c:v>
                </c:pt>
                <c:pt idx="252">
                  <c:v>32.6</c:v>
                </c:pt>
                <c:pt idx="253">
                  <c:v>32.65</c:v>
                </c:pt>
                <c:pt idx="254">
                  <c:v>32.700000000000003</c:v>
                </c:pt>
                <c:pt idx="255">
                  <c:v>32.75</c:v>
                </c:pt>
                <c:pt idx="256">
                  <c:v>32.799999999999997</c:v>
                </c:pt>
                <c:pt idx="257">
                  <c:v>32.85</c:v>
                </c:pt>
                <c:pt idx="258">
                  <c:v>32.9</c:v>
                </c:pt>
                <c:pt idx="259">
                  <c:v>32.950000000000003</c:v>
                </c:pt>
                <c:pt idx="260">
                  <c:v>33</c:v>
                </c:pt>
                <c:pt idx="261">
                  <c:v>33.049999999999997</c:v>
                </c:pt>
                <c:pt idx="262">
                  <c:v>33.1</c:v>
                </c:pt>
                <c:pt idx="263">
                  <c:v>33.15</c:v>
                </c:pt>
                <c:pt idx="264">
                  <c:v>33.200000000000003</c:v>
                </c:pt>
                <c:pt idx="265">
                  <c:v>33.25</c:v>
                </c:pt>
                <c:pt idx="266">
                  <c:v>33.299999999999997</c:v>
                </c:pt>
                <c:pt idx="267">
                  <c:v>33.35</c:v>
                </c:pt>
                <c:pt idx="268">
                  <c:v>33.4</c:v>
                </c:pt>
                <c:pt idx="269">
                  <c:v>33.450000000000003</c:v>
                </c:pt>
                <c:pt idx="270">
                  <c:v>33.5</c:v>
                </c:pt>
                <c:pt idx="271">
                  <c:v>33.549999999999997</c:v>
                </c:pt>
                <c:pt idx="272">
                  <c:v>33.6</c:v>
                </c:pt>
                <c:pt idx="273">
                  <c:v>33.65</c:v>
                </c:pt>
                <c:pt idx="274">
                  <c:v>33.700000000000003</c:v>
                </c:pt>
                <c:pt idx="275">
                  <c:v>33.75</c:v>
                </c:pt>
                <c:pt idx="276">
                  <c:v>33.799999999999997</c:v>
                </c:pt>
                <c:pt idx="277">
                  <c:v>33.85</c:v>
                </c:pt>
                <c:pt idx="278">
                  <c:v>33.9</c:v>
                </c:pt>
                <c:pt idx="279">
                  <c:v>33.950000000000003</c:v>
                </c:pt>
                <c:pt idx="280">
                  <c:v>34</c:v>
                </c:pt>
                <c:pt idx="281">
                  <c:v>34.049999999999997</c:v>
                </c:pt>
                <c:pt idx="282">
                  <c:v>34.1</c:v>
                </c:pt>
                <c:pt idx="283">
                  <c:v>34.15</c:v>
                </c:pt>
                <c:pt idx="284">
                  <c:v>34.200000000000003</c:v>
                </c:pt>
                <c:pt idx="285">
                  <c:v>34.25</c:v>
                </c:pt>
                <c:pt idx="286">
                  <c:v>34.299999999999997</c:v>
                </c:pt>
                <c:pt idx="287">
                  <c:v>34.35</c:v>
                </c:pt>
                <c:pt idx="288">
                  <c:v>34.4</c:v>
                </c:pt>
                <c:pt idx="289">
                  <c:v>34.450000000000003</c:v>
                </c:pt>
                <c:pt idx="290">
                  <c:v>34.5</c:v>
                </c:pt>
                <c:pt idx="291">
                  <c:v>34.549999999999997</c:v>
                </c:pt>
                <c:pt idx="292">
                  <c:v>34.6</c:v>
                </c:pt>
                <c:pt idx="293">
                  <c:v>34.65</c:v>
                </c:pt>
                <c:pt idx="294">
                  <c:v>34.700000000000003</c:v>
                </c:pt>
                <c:pt idx="295">
                  <c:v>34.75</c:v>
                </c:pt>
                <c:pt idx="296">
                  <c:v>34.799999999999997</c:v>
                </c:pt>
                <c:pt idx="297">
                  <c:v>34.85</c:v>
                </c:pt>
                <c:pt idx="298">
                  <c:v>34.9</c:v>
                </c:pt>
                <c:pt idx="299">
                  <c:v>34.950000000000003</c:v>
                </c:pt>
                <c:pt idx="300">
                  <c:v>35</c:v>
                </c:pt>
                <c:pt idx="301">
                  <c:v>35.049999999999997</c:v>
                </c:pt>
                <c:pt idx="302">
                  <c:v>35.1</c:v>
                </c:pt>
                <c:pt idx="303">
                  <c:v>35.15</c:v>
                </c:pt>
                <c:pt idx="304">
                  <c:v>35.200000000000003</c:v>
                </c:pt>
                <c:pt idx="305">
                  <c:v>35.25</c:v>
                </c:pt>
                <c:pt idx="306">
                  <c:v>35.299999999999997</c:v>
                </c:pt>
                <c:pt idx="307">
                  <c:v>35.35</c:v>
                </c:pt>
                <c:pt idx="308">
                  <c:v>35.4</c:v>
                </c:pt>
                <c:pt idx="309">
                  <c:v>35.450000000000003</c:v>
                </c:pt>
                <c:pt idx="310">
                  <c:v>35.5</c:v>
                </c:pt>
                <c:pt idx="311">
                  <c:v>35.549999999999997</c:v>
                </c:pt>
                <c:pt idx="312">
                  <c:v>35.6</c:v>
                </c:pt>
                <c:pt idx="313">
                  <c:v>35.65</c:v>
                </c:pt>
                <c:pt idx="314">
                  <c:v>35.700000000000003</c:v>
                </c:pt>
                <c:pt idx="315">
                  <c:v>35.75</c:v>
                </c:pt>
                <c:pt idx="316">
                  <c:v>35.799999999999997</c:v>
                </c:pt>
                <c:pt idx="317">
                  <c:v>35.85</c:v>
                </c:pt>
                <c:pt idx="318">
                  <c:v>35.9</c:v>
                </c:pt>
                <c:pt idx="319">
                  <c:v>35.950000000000003</c:v>
                </c:pt>
                <c:pt idx="320">
                  <c:v>36</c:v>
                </c:pt>
                <c:pt idx="321">
                  <c:v>36.049999999999997</c:v>
                </c:pt>
                <c:pt idx="322">
                  <c:v>36.1</c:v>
                </c:pt>
                <c:pt idx="323">
                  <c:v>36.15</c:v>
                </c:pt>
                <c:pt idx="324">
                  <c:v>36.200000000000003</c:v>
                </c:pt>
                <c:pt idx="325">
                  <c:v>36.25</c:v>
                </c:pt>
                <c:pt idx="326">
                  <c:v>36.299999999999997</c:v>
                </c:pt>
                <c:pt idx="327">
                  <c:v>36.35</c:v>
                </c:pt>
                <c:pt idx="328">
                  <c:v>36.4</c:v>
                </c:pt>
                <c:pt idx="329">
                  <c:v>36.450000000000003</c:v>
                </c:pt>
                <c:pt idx="330">
                  <c:v>36.5</c:v>
                </c:pt>
                <c:pt idx="331">
                  <c:v>36.549999999999997</c:v>
                </c:pt>
                <c:pt idx="332">
                  <c:v>36.6</c:v>
                </c:pt>
                <c:pt idx="333">
                  <c:v>36.65</c:v>
                </c:pt>
                <c:pt idx="334">
                  <c:v>36.700000000000003</c:v>
                </c:pt>
                <c:pt idx="335">
                  <c:v>36.75</c:v>
                </c:pt>
                <c:pt idx="336">
                  <c:v>36.799999999999997</c:v>
                </c:pt>
                <c:pt idx="337">
                  <c:v>36.85</c:v>
                </c:pt>
                <c:pt idx="338">
                  <c:v>36.9</c:v>
                </c:pt>
                <c:pt idx="339">
                  <c:v>36.950000000000003</c:v>
                </c:pt>
                <c:pt idx="340">
                  <c:v>37</c:v>
                </c:pt>
                <c:pt idx="341">
                  <c:v>37.049999999999997</c:v>
                </c:pt>
                <c:pt idx="342">
                  <c:v>37.1</c:v>
                </c:pt>
                <c:pt idx="343">
                  <c:v>37.15</c:v>
                </c:pt>
                <c:pt idx="344">
                  <c:v>37.200000000000003</c:v>
                </c:pt>
                <c:pt idx="345">
                  <c:v>37.25</c:v>
                </c:pt>
                <c:pt idx="346">
                  <c:v>37.299999999999997</c:v>
                </c:pt>
                <c:pt idx="347">
                  <c:v>37.35</c:v>
                </c:pt>
                <c:pt idx="348">
                  <c:v>37.4</c:v>
                </c:pt>
                <c:pt idx="349">
                  <c:v>37.450000000000003</c:v>
                </c:pt>
                <c:pt idx="350">
                  <c:v>37.5</c:v>
                </c:pt>
                <c:pt idx="351">
                  <c:v>37.549999999999997</c:v>
                </c:pt>
                <c:pt idx="352">
                  <c:v>37.6</c:v>
                </c:pt>
                <c:pt idx="353">
                  <c:v>37.65</c:v>
                </c:pt>
                <c:pt idx="354">
                  <c:v>37.700000000000003</c:v>
                </c:pt>
                <c:pt idx="355">
                  <c:v>37.75</c:v>
                </c:pt>
                <c:pt idx="356">
                  <c:v>37.799999999999997</c:v>
                </c:pt>
                <c:pt idx="357">
                  <c:v>37.85</c:v>
                </c:pt>
                <c:pt idx="358">
                  <c:v>37.9</c:v>
                </c:pt>
                <c:pt idx="359">
                  <c:v>37.950000000000003</c:v>
                </c:pt>
                <c:pt idx="360">
                  <c:v>38</c:v>
                </c:pt>
                <c:pt idx="361">
                  <c:v>38.049999999999997</c:v>
                </c:pt>
                <c:pt idx="362">
                  <c:v>38.1</c:v>
                </c:pt>
                <c:pt idx="363">
                  <c:v>38.15</c:v>
                </c:pt>
                <c:pt idx="364">
                  <c:v>38.200000000000003</c:v>
                </c:pt>
                <c:pt idx="365">
                  <c:v>38.25</c:v>
                </c:pt>
                <c:pt idx="366">
                  <c:v>38.299999999999997</c:v>
                </c:pt>
                <c:pt idx="367">
                  <c:v>38.35</c:v>
                </c:pt>
                <c:pt idx="368">
                  <c:v>38.4</c:v>
                </c:pt>
                <c:pt idx="369">
                  <c:v>38.450000000000003</c:v>
                </c:pt>
                <c:pt idx="370">
                  <c:v>38.5</c:v>
                </c:pt>
                <c:pt idx="371">
                  <c:v>38.549999999999997</c:v>
                </c:pt>
                <c:pt idx="372">
                  <c:v>38.6</c:v>
                </c:pt>
                <c:pt idx="373">
                  <c:v>38.65</c:v>
                </c:pt>
                <c:pt idx="374">
                  <c:v>38.700000000000003</c:v>
                </c:pt>
                <c:pt idx="375">
                  <c:v>38.75</c:v>
                </c:pt>
                <c:pt idx="376">
                  <c:v>38.799999999999997</c:v>
                </c:pt>
                <c:pt idx="377">
                  <c:v>38.85</c:v>
                </c:pt>
                <c:pt idx="378">
                  <c:v>38.9</c:v>
                </c:pt>
                <c:pt idx="379">
                  <c:v>38.950000000000003</c:v>
                </c:pt>
                <c:pt idx="380">
                  <c:v>39</c:v>
                </c:pt>
                <c:pt idx="381">
                  <c:v>39.049999999999997</c:v>
                </c:pt>
                <c:pt idx="382">
                  <c:v>39.1</c:v>
                </c:pt>
                <c:pt idx="383">
                  <c:v>39.15</c:v>
                </c:pt>
                <c:pt idx="384">
                  <c:v>39.200000000000003</c:v>
                </c:pt>
                <c:pt idx="385">
                  <c:v>39.25</c:v>
                </c:pt>
                <c:pt idx="386">
                  <c:v>39.299999999999997</c:v>
                </c:pt>
                <c:pt idx="387">
                  <c:v>39.35</c:v>
                </c:pt>
                <c:pt idx="388">
                  <c:v>39.4</c:v>
                </c:pt>
                <c:pt idx="389">
                  <c:v>39.450000000000003</c:v>
                </c:pt>
                <c:pt idx="390">
                  <c:v>39.5</c:v>
                </c:pt>
                <c:pt idx="391">
                  <c:v>39.549999999999997</c:v>
                </c:pt>
                <c:pt idx="392">
                  <c:v>39.6</c:v>
                </c:pt>
                <c:pt idx="393">
                  <c:v>39.65</c:v>
                </c:pt>
                <c:pt idx="394">
                  <c:v>39.700000000000003</c:v>
                </c:pt>
                <c:pt idx="395">
                  <c:v>39.75</c:v>
                </c:pt>
                <c:pt idx="396">
                  <c:v>39.799999999999997</c:v>
                </c:pt>
                <c:pt idx="397">
                  <c:v>39.85</c:v>
                </c:pt>
                <c:pt idx="398">
                  <c:v>39.9</c:v>
                </c:pt>
                <c:pt idx="399">
                  <c:v>39.950000000000003</c:v>
                </c:pt>
                <c:pt idx="400">
                  <c:v>40</c:v>
                </c:pt>
                <c:pt idx="401">
                  <c:v>40.049999999999997</c:v>
                </c:pt>
                <c:pt idx="402">
                  <c:v>40.1</c:v>
                </c:pt>
                <c:pt idx="403">
                  <c:v>40.15</c:v>
                </c:pt>
                <c:pt idx="404">
                  <c:v>40.200000000000003</c:v>
                </c:pt>
                <c:pt idx="405">
                  <c:v>40.25</c:v>
                </c:pt>
                <c:pt idx="406">
                  <c:v>40.299999999999997</c:v>
                </c:pt>
                <c:pt idx="407">
                  <c:v>40.35</c:v>
                </c:pt>
                <c:pt idx="408">
                  <c:v>40.4</c:v>
                </c:pt>
                <c:pt idx="409">
                  <c:v>40.450000000000003</c:v>
                </c:pt>
                <c:pt idx="410">
                  <c:v>40.5</c:v>
                </c:pt>
                <c:pt idx="411">
                  <c:v>40.549999999999997</c:v>
                </c:pt>
                <c:pt idx="412">
                  <c:v>40.6</c:v>
                </c:pt>
                <c:pt idx="413">
                  <c:v>40.65</c:v>
                </c:pt>
                <c:pt idx="414">
                  <c:v>40.700000000000003</c:v>
                </c:pt>
                <c:pt idx="415">
                  <c:v>40.75</c:v>
                </c:pt>
                <c:pt idx="416">
                  <c:v>40.799999999999997</c:v>
                </c:pt>
                <c:pt idx="417">
                  <c:v>40.85</c:v>
                </c:pt>
                <c:pt idx="418">
                  <c:v>40.9</c:v>
                </c:pt>
                <c:pt idx="419">
                  <c:v>40.950000000000003</c:v>
                </c:pt>
                <c:pt idx="420">
                  <c:v>41</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c:v>
                </c:pt>
                <c:pt idx="881">
                  <c:v>64.05</c:v>
                </c:pt>
                <c:pt idx="882">
                  <c:v>64.099999999999994</c:v>
                </c:pt>
                <c:pt idx="883">
                  <c:v>64.150000000000006</c:v>
                </c:pt>
                <c:pt idx="884">
                  <c:v>64.2</c:v>
                </c:pt>
                <c:pt idx="885">
                  <c:v>64.25</c:v>
                </c:pt>
                <c:pt idx="886">
                  <c:v>64.3</c:v>
                </c:pt>
                <c:pt idx="887">
                  <c:v>64.349999999999994</c:v>
                </c:pt>
                <c:pt idx="888">
                  <c:v>64.400000000000006</c:v>
                </c:pt>
                <c:pt idx="889">
                  <c:v>64.45</c:v>
                </c:pt>
                <c:pt idx="890">
                  <c:v>64.5</c:v>
                </c:pt>
                <c:pt idx="891">
                  <c:v>64.55</c:v>
                </c:pt>
                <c:pt idx="892">
                  <c:v>64.599999999999994</c:v>
                </c:pt>
                <c:pt idx="893">
                  <c:v>64.650000000000006</c:v>
                </c:pt>
                <c:pt idx="894">
                  <c:v>64.7</c:v>
                </c:pt>
                <c:pt idx="895">
                  <c:v>64.75</c:v>
                </c:pt>
                <c:pt idx="896">
                  <c:v>64.8</c:v>
                </c:pt>
                <c:pt idx="897">
                  <c:v>64.849999999999994</c:v>
                </c:pt>
                <c:pt idx="898">
                  <c:v>64.900000000000006</c:v>
                </c:pt>
                <c:pt idx="899">
                  <c:v>64.95</c:v>
                </c:pt>
                <c:pt idx="900">
                  <c:v>65</c:v>
                </c:pt>
                <c:pt idx="901">
                  <c:v>65.05</c:v>
                </c:pt>
                <c:pt idx="902">
                  <c:v>65.099999999999994</c:v>
                </c:pt>
                <c:pt idx="903">
                  <c:v>65.150000000000006</c:v>
                </c:pt>
                <c:pt idx="904">
                  <c:v>65.2</c:v>
                </c:pt>
                <c:pt idx="905">
                  <c:v>65.25</c:v>
                </c:pt>
                <c:pt idx="906">
                  <c:v>65.3</c:v>
                </c:pt>
                <c:pt idx="907">
                  <c:v>65.349999999999994</c:v>
                </c:pt>
                <c:pt idx="908">
                  <c:v>65.400000000000006</c:v>
                </c:pt>
                <c:pt idx="909">
                  <c:v>65.45</c:v>
                </c:pt>
                <c:pt idx="910">
                  <c:v>65.5</c:v>
                </c:pt>
                <c:pt idx="911">
                  <c:v>65.55</c:v>
                </c:pt>
                <c:pt idx="912">
                  <c:v>65.599999999999994</c:v>
                </c:pt>
                <c:pt idx="913">
                  <c:v>65.650000000000006</c:v>
                </c:pt>
                <c:pt idx="914">
                  <c:v>65.7</c:v>
                </c:pt>
                <c:pt idx="915">
                  <c:v>65.75</c:v>
                </c:pt>
                <c:pt idx="916">
                  <c:v>65.8</c:v>
                </c:pt>
                <c:pt idx="917">
                  <c:v>65.849999999999994</c:v>
                </c:pt>
                <c:pt idx="918">
                  <c:v>65.900000000000006</c:v>
                </c:pt>
                <c:pt idx="919">
                  <c:v>65.95</c:v>
                </c:pt>
                <c:pt idx="920">
                  <c:v>66</c:v>
                </c:pt>
                <c:pt idx="921">
                  <c:v>66.05</c:v>
                </c:pt>
                <c:pt idx="922">
                  <c:v>66.099999999999994</c:v>
                </c:pt>
                <c:pt idx="923">
                  <c:v>66.150000000000006</c:v>
                </c:pt>
                <c:pt idx="924">
                  <c:v>66.2</c:v>
                </c:pt>
                <c:pt idx="925">
                  <c:v>66.25</c:v>
                </c:pt>
                <c:pt idx="926">
                  <c:v>66.3</c:v>
                </c:pt>
                <c:pt idx="927">
                  <c:v>66.349999999999994</c:v>
                </c:pt>
                <c:pt idx="928">
                  <c:v>66.400000000000006</c:v>
                </c:pt>
                <c:pt idx="929">
                  <c:v>66.45</c:v>
                </c:pt>
                <c:pt idx="930">
                  <c:v>66.5</c:v>
                </c:pt>
                <c:pt idx="931">
                  <c:v>66.55</c:v>
                </c:pt>
                <c:pt idx="932">
                  <c:v>66.599999999999994</c:v>
                </c:pt>
                <c:pt idx="933">
                  <c:v>66.650000000000006</c:v>
                </c:pt>
                <c:pt idx="934">
                  <c:v>66.7</c:v>
                </c:pt>
                <c:pt idx="935">
                  <c:v>66.75</c:v>
                </c:pt>
                <c:pt idx="936">
                  <c:v>66.8</c:v>
                </c:pt>
                <c:pt idx="937">
                  <c:v>66.849999999999994</c:v>
                </c:pt>
                <c:pt idx="938">
                  <c:v>66.900000000000006</c:v>
                </c:pt>
                <c:pt idx="939">
                  <c:v>66.95</c:v>
                </c:pt>
                <c:pt idx="940">
                  <c:v>67</c:v>
                </c:pt>
                <c:pt idx="941">
                  <c:v>67.05</c:v>
                </c:pt>
                <c:pt idx="942">
                  <c:v>67.099999999999994</c:v>
                </c:pt>
                <c:pt idx="943">
                  <c:v>67.150000000000006</c:v>
                </c:pt>
                <c:pt idx="944">
                  <c:v>67.2</c:v>
                </c:pt>
                <c:pt idx="945">
                  <c:v>67.25</c:v>
                </c:pt>
                <c:pt idx="946">
                  <c:v>67.3</c:v>
                </c:pt>
                <c:pt idx="947">
                  <c:v>67.349999999999994</c:v>
                </c:pt>
                <c:pt idx="948">
                  <c:v>67.400000000000006</c:v>
                </c:pt>
                <c:pt idx="949">
                  <c:v>67.45</c:v>
                </c:pt>
                <c:pt idx="950">
                  <c:v>67.5</c:v>
                </c:pt>
                <c:pt idx="951">
                  <c:v>67.55</c:v>
                </c:pt>
                <c:pt idx="952">
                  <c:v>67.599999999999994</c:v>
                </c:pt>
                <c:pt idx="953">
                  <c:v>67.650000000000006</c:v>
                </c:pt>
                <c:pt idx="954">
                  <c:v>67.7</c:v>
                </c:pt>
                <c:pt idx="955">
                  <c:v>67.75</c:v>
                </c:pt>
                <c:pt idx="956">
                  <c:v>67.8</c:v>
                </c:pt>
                <c:pt idx="957">
                  <c:v>67.849999999999994</c:v>
                </c:pt>
                <c:pt idx="958">
                  <c:v>67.900000000000006</c:v>
                </c:pt>
                <c:pt idx="959">
                  <c:v>67.95</c:v>
                </c:pt>
                <c:pt idx="960">
                  <c:v>68</c:v>
                </c:pt>
                <c:pt idx="961">
                  <c:v>68.05</c:v>
                </c:pt>
                <c:pt idx="962">
                  <c:v>68.099999999999994</c:v>
                </c:pt>
                <c:pt idx="963">
                  <c:v>68.150000000000006</c:v>
                </c:pt>
                <c:pt idx="964">
                  <c:v>68.2</c:v>
                </c:pt>
                <c:pt idx="965">
                  <c:v>68.25</c:v>
                </c:pt>
                <c:pt idx="966">
                  <c:v>68.3</c:v>
                </c:pt>
                <c:pt idx="967">
                  <c:v>68.349999999999994</c:v>
                </c:pt>
                <c:pt idx="968">
                  <c:v>68.400000000000006</c:v>
                </c:pt>
                <c:pt idx="969">
                  <c:v>68.45</c:v>
                </c:pt>
                <c:pt idx="970">
                  <c:v>68.5</c:v>
                </c:pt>
                <c:pt idx="971">
                  <c:v>68.55</c:v>
                </c:pt>
                <c:pt idx="972">
                  <c:v>68.599999999999994</c:v>
                </c:pt>
                <c:pt idx="973">
                  <c:v>68.650000000000006</c:v>
                </c:pt>
                <c:pt idx="974">
                  <c:v>68.7</c:v>
                </c:pt>
                <c:pt idx="975">
                  <c:v>68.75</c:v>
                </c:pt>
                <c:pt idx="976">
                  <c:v>68.8</c:v>
                </c:pt>
                <c:pt idx="977">
                  <c:v>68.849999999999994</c:v>
                </c:pt>
                <c:pt idx="978">
                  <c:v>68.900000000000006</c:v>
                </c:pt>
                <c:pt idx="979">
                  <c:v>68.95</c:v>
                </c:pt>
                <c:pt idx="980">
                  <c:v>69</c:v>
                </c:pt>
                <c:pt idx="981">
                  <c:v>69.05</c:v>
                </c:pt>
                <c:pt idx="982">
                  <c:v>69.099999999999994</c:v>
                </c:pt>
                <c:pt idx="983">
                  <c:v>69.150000000000006</c:v>
                </c:pt>
                <c:pt idx="984">
                  <c:v>69.2</c:v>
                </c:pt>
                <c:pt idx="985">
                  <c:v>69.25</c:v>
                </c:pt>
                <c:pt idx="986">
                  <c:v>69.3</c:v>
                </c:pt>
                <c:pt idx="987">
                  <c:v>69.349999999999994</c:v>
                </c:pt>
                <c:pt idx="988">
                  <c:v>69.400000000000006</c:v>
                </c:pt>
                <c:pt idx="989">
                  <c:v>69.45</c:v>
                </c:pt>
                <c:pt idx="990">
                  <c:v>69.5</c:v>
                </c:pt>
                <c:pt idx="991">
                  <c:v>69.55</c:v>
                </c:pt>
                <c:pt idx="992">
                  <c:v>69.599999999999994</c:v>
                </c:pt>
                <c:pt idx="993">
                  <c:v>69.650000000000006</c:v>
                </c:pt>
                <c:pt idx="994">
                  <c:v>69.7</c:v>
                </c:pt>
                <c:pt idx="995">
                  <c:v>69.75</c:v>
                </c:pt>
                <c:pt idx="996">
                  <c:v>69.8</c:v>
                </c:pt>
                <c:pt idx="997">
                  <c:v>69.849999999999994</c:v>
                </c:pt>
                <c:pt idx="998">
                  <c:v>69.900000000000006</c:v>
                </c:pt>
                <c:pt idx="999">
                  <c:v>69.95</c:v>
                </c:pt>
                <c:pt idx="1000">
                  <c:v>70</c:v>
                </c:pt>
                <c:pt idx="1001">
                  <c:v>70.05</c:v>
                </c:pt>
                <c:pt idx="1002">
                  <c:v>70.099999999999994</c:v>
                </c:pt>
                <c:pt idx="1003">
                  <c:v>70.150000000000006</c:v>
                </c:pt>
                <c:pt idx="1004">
                  <c:v>70.2</c:v>
                </c:pt>
                <c:pt idx="1005">
                  <c:v>70.25</c:v>
                </c:pt>
                <c:pt idx="1006">
                  <c:v>70.3</c:v>
                </c:pt>
                <c:pt idx="1007">
                  <c:v>70.349999999999994</c:v>
                </c:pt>
                <c:pt idx="1008">
                  <c:v>70.400000000000006</c:v>
                </c:pt>
                <c:pt idx="1009">
                  <c:v>70.45</c:v>
                </c:pt>
                <c:pt idx="1010">
                  <c:v>70.5</c:v>
                </c:pt>
                <c:pt idx="1011">
                  <c:v>70.55</c:v>
                </c:pt>
                <c:pt idx="1012">
                  <c:v>70.599999999999994</c:v>
                </c:pt>
                <c:pt idx="1013">
                  <c:v>70.650000000000006</c:v>
                </c:pt>
                <c:pt idx="1014">
                  <c:v>70.7</c:v>
                </c:pt>
                <c:pt idx="1015">
                  <c:v>70.75</c:v>
                </c:pt>
                <c:pt idx="1016">
                  <c:v>70.8</c:v>
                </c:pt>
                <c:pt idx="1017">
                  <c:v>70.849999999999994</c:v>
                </c:pt>
                <c:pt idx="1018">
                  <c:v>70.900000000000006</c:v>
                </c:pt>
                <c:pt idx="1019">
                  <c:v>70.95</c:v>
                </c:pt>
                <c:pt idx="1020">
                  <c:v>71</c:v>
                </c:pt>
                <c:pt idx="1021">
                  <c:v>71.05</c:v>
                </c:pt>
                <c:pt idx="1022">
                  <c:v>71.099999999999994</c:v>
                </c:pt>
                <c:pt idx="1023">
                  <c:v>71.150000000000006</c:v>
                </c:pt>
                <c:pt idx="1024">
                  <c:v>71.2</c:v>
                </c:pt>
                <c:pt idx="1025">
                  <c:v>71.25</c:v>
                </c:pt>
                <c:pt idx="1026">
                  <c:v>71.3</c:v>
                </c:pt>
                <c:pt idx="1027">
                  <c:v>71.349999999999994</c:v>
                </c:pt>
                <c:pt idx="1028">
                  <c:v>71.400000000000006</c:v>
                </c:pt>
                <c:pt idx="1029">
                  <c:v>71.45</c:v>
                </c:pt>
                <c:pt idx="1030">
                  <c:v>71.5</c:v>
                </c:pt>
                <c:pt idx="1031">
                  <c:v>71.55</c:v>
                </c:pt>
                <c:pt idx="1032">
                  <c:v>71.599999999999994</c:v>
                </c:pt>
                <c:pt idx="1033">
                  <c:v>71.650000000000006</c:v>
                </c:pt>
                <c:pt idx="1034">
                  <c:v>71.7</c:v>
                </c:pt>
                <c:pt idx="1035">
                  <c:v>71.75</c:v>
                </c:pt>
                <c:pt idx="1036">
                  <c:v>71.8</c:v>
                </c:pt>
                <c:pt idx="1037">
                  <c:v>71.849999999999994</c:v>
                </c:pt>
                <c:pt idx="1038">
                  <c:v>71.900000000000006</c:v>
                </c:pt>
                <c:pt idx="1039">
                  <c:v>71.95</c:v>
                </c:pt>
                <c:pt idx="1040">
                  <c:v>72</c:v>
                </c:pt>
                <c:pt idx="1041">
                  <c:v>72.05</c:v>
                </c:pt>
                <c:pt idx="1042">
                  <c:v>72.099999999999994</c:v>
                </c:pt>
                <c:pt idx="1043">
                  <c:v>72.150000000000006</c:v>
                </c:pt>
                <c:pt idx="1044">
                  <c:v>72.2</c:v>
                </c:pt>
                <c:pt idx="1045">
                  <c:v>72.25</c:v>
                </c:pt>
                <c:pt idx="1046">
                  <c:v>72.3</c:v>
                </c:pt>
                <c:pt idx="1047">
                  <c:v>72.349999999999994</c:v>
                </c:pt>
                <c:pt idx="1048">
                  <c:v>72.400000000000006</c:v>
                </c:pt>
                <c:pt idx="1049">
                  <c:v>72.45</c:v>
                </c:pt>
                <c:pt idx="1050">
                  <c:v>72.5</c:v>
                </c:pt>
                <c:pt idx="1051">
                  <c:v>72.55</c:v>
                </c:pt>
                <c:pt idx="1052">
                  <c:v>72.599999999999994</c:v>
                </c:pt>
                <c:pt idx="1053">
                  <c:v>72.650000000000006</c:v>
                </c:pt>
                <c:pt idx="1054">
                  <c:v>72.7</c:v>
                </c:pt>
                <c:pt idx="1055">
                  <c:v>72.75</c:v>
                </c:pt>
                <c:pt idx="1056">
                  <c:v>72.8</c:v>
                </c:pt>
                <c:pt idx="1057">
                  <c:v>72.849999999999994</c:v>
                </c:pt>
                <c:pt idx="1058">
                  <c:v>72.900000000000006</c:v>
                </c:pt>
                <c:pt idx="1059">
                  <c:v>72.95</c:v>
                </c:pt>
                <c:pt idx="1060">
                  <c:v>73</c:v>
                </c:pt>
                <c:pt idx="1061">
                  <c:v>73.05</c:v>
                </c:pt>
                <c:pt idx="1062">
                  <c:v>73.099999999999994</c:v>
                </c:pt>
                <c:pt idx="1063">
                  <c:v>73.150000000000006</c:v>
                </c:pt>
                <c:pt idx="1064">
                  <c:v>73.2</c:v>
                </c:pt>
                <c:pt idx="1065">
                  <c:v>73.25</c:v>
                </c:pt>
                <c:pt idx="1066">
                  <c:v>73.3</c:v>
                </c:pt>
                <c:pt idx="1067">
                  <c:v>73.349999999999994</c:v>
                </c:pt>
                <c:pt idx="1068">
                  <c:v>73.400000000000006</c:v>
                </c:pt>
                <c:pt idx="1069">
                  <c:v>73.45</c:v>
                </c:pt>
                <c:pt idx="1070">
                  <c:v>73.5</c:v>
                </c:pt>
                <c:pt idx="1071">
                  <c:v>73.55</c:v>
                </c:pt>
                <c:pt idx="1072">
                  <c:v>73.599999999999994</c:v>
                </c:pt>
                <c:pt idx="1073">
                  <c:v>73.650000000000006</c:v>
                </c:pt>
                <c:pt idx="1074">
                  <c:v>73.7</c:v>
                </c:pt>
                <c:pt idx="1075">
                  <c:v>73.75</c:v>
                </c:pt>
                <c:pt idx="1076">
                  <c:v>73.8</c:v>
                </c:pt>
                <c:pt idx="1077">
                  <c:v>73.849999999999994</c:v>
                </c:pt>
                <c:pt idx="1078">
                  <c:v>73.900000000000006</c:v>
                </c:pt>
                <c:pt idx="1079">
                  <c:v>73.95</c:v>
                </c:pt>
                <c:pt idx="1080">
                  <c:v>74</c:v>
                </c:pt>
                <c:pt idx="1081">
                  <c:v>74.05</c:v>
                </c:pt>
                <c:pt idx="1082">
                  <c:v>74.099999999999994</c:v>
                </c:pt>
                <c:pt idx="1083">
                  <c:v>74.150000000000006</c:v>
                </c:pt>
                <c:pt idx="1084">
                  <c:v>74.2</c:v>
                </c:pt>
                <c:pt idx="1085">
                  <c:v>74.25</c:v>
                </c:pt>
                <c:pt idx="1086">
                  <c:v>74.3</c:v>
                </c:pt>
                <c:pt idx="1087">
                  <c:v>74.349999999999994</c:v>
                </c:pt>
                <c:pt idx="1088">
                  <c:v>74.400000000000006</c:v>
                </c:pt>
                <c:pt idx="1089">
                  <c:v>74.45</c:v>
                </c:pt>
                <c:pt idx="1090">
                  <c:v>74.5</c:v>
                </c:pt>
                <c:pt idx="1091">
                  <c:v>74.55</c:v>
                </c:pt>
                <c:pt idx="1092">
                  <c:v>74.599999999999994</c:v>
                </c:pt>
                <c:pt idx="1093">
                  <c:v>74.650000000000006</c:v>
                </c:pt>
                <c:pt idx="1094">
                  <c:v>74.7</c:v>
                </c:pt>
                <c:pt idx="1095">
                  <c:v>74.75</c:v>
                </c:pt>
                <c:pt idx="1096">
                  <c:v>74.8</c:v>
                </c:pt>
                <c:pt idx="1097">
                  <c:v>74.849999999999994</c:v>
                </c:pt>
                <c:pt idx="1098">
                  <c:v>74.900000000000006</c:v>
                </c:pt>
                <c:pt idx="1099">
                  <c:v>74.95</c:v>
                </c:pt>
                <c:pt idx="1100">
                  <c:v>75</c:v>
                </c:pt>
                <c:pt idx="1101">
                  <c:v>75.05</c:v>
                </c:pt>
                <c:pt idx="1102">
                  <c:v>75.099999999999994</c:v>
                </c:pt>
                <c:pt idx="1103">
                  <c:v>75.150000000000006</c:v>
                </c:pt>
                <c:pt idx="1104">
                  <c:v>75.2</c:v>
                </c:pt>
                <c:pt idx="1105">
                  <c:v>75.25</c:v>
                </c:pt>
                <c:pt idx="1106">
                  <c:v>75.3</c:v>
                </c:pt>
                <c:pt idx="1107">
                  <c:v>75.349999999999994</c:v>
                </c:pt>
                <c:pt idx="1108">
                  <c:v>75.400000000000006</c:v>
                </c:pt>
                <c:pt idx="1109">
                  <c:v>75.45</c:v>
                </c:pt>
                <c:pt idx="1110">
                  <c:v>75.5</c:v>
                </c:pt>
                <c:pt idx="1111">
                  <c:v>75.55</c:v>
                </c:pt>
                <c:pt idx="1112">
                  <c:v>75.599999999999994</c:v>
                </c:pt>
                <c:pt idx="1113">
                  <c:v>75.650000000000006</c:v>
                </c:pt>
                <c:pt idx="1114">
                  <c:v>75.7</c:v>
                </c:pt>
                <c:pt idx="1115">
                  <c:v>75.75</c:v>
                </c:pt>
                <c:pt idx="1116">
                  <c:v>75.8</c:v>
                </c:pt>
                <c:pt idx="1117">
                  <c:v>75.849999999999994</c:v>
                </c:pt>
                <c:pt idx="1118">
                  <c:v>75.900000000000006</c:v>
                </c:pt>
                <c:pt idx="1119">
                  <c:v>75.95</c:v>
                </c:pt>
                <c:pt idx="1120">
                  <c:v>76</c:v>
                </c:pt>
                <c:pt idx="1121">
                  <c:v>76.05</c:v>
                </c:pt>
                <c:pt idx="1122">
                  <c:v>76.099999999999994</c:v>
                </c:pt>
                <c:pt idx="1123">
                  <c:v>76.150000000000006</c:v>
                </c:pt>
                <c:pt idx="1124">
                  <c:v>76.2</c:v>
                </c:pt>
                <c:pt idx="1125">
                  <c:v>76.25</c:v>
                </c:pt>
                <c:pt idx="1126">
                  <c:v>76.3</c:v>
                </c:pt>
                <c:pt idx="1127">
                  <c:v>76.349999999999994</c:v>
                </c:pt>
                <c:pt idx="1128">
                  <c:v>76.400000000000006</c:v>
                </c:pt>
                <c:pt idx="1129">
                  <c:v>76.45</c:v>
                </c:pt>
                <c:pt idx="1130">
                  <c:v>76.5</c:v>
                </c:pt>
                <c:pt idx="1131">
                  <c:v>76.55</c:v>
                </c:pt>
                <c:pt idx="1132">
                  <c:v>76.599999999999994</c:v>
                </c:pt>
                <c:pt idx="1133">
                  <c:v>76.650000000000006</c:v>
                </c:pt>
                <c:pt idx="1134">
                  <c:v>76.7</c:v>
                </c:pt>
                <c:pt idx="1135">
                  <c:v>76.75</c:v>
                </c:pt>
                <c:pt idx="1136">
                  <c:v>76.8</c:v>
                </c:pt>
                <c:pt idx="1137">
                  <c:v>76.849999999999994</c:v>
                </c:pt>
                <c:pt idx="1138">
                  <c:v>76.900000000000006</c:v>
                </c:pt>
                <c:pt idx="1139">
                  <c:v>76.95</c:v>
                </c:pt>
                <c:pt idx="1140">
                  <c:v>77</c:v>
                </c:pt>
                <c:pt idx="1141">
                  <c:v>77.05</c:v>
                </c:pt>
                <c:pt idx="1142">
                  <c:v>77.099999999999994</c:v>
                </c:pt>
                <c:pt idx="1143">
                  <c:v>77.150000000000006</c:v>
                </c:pt>
                <c:pt idx="1144">
                  <c:v>77.2</c:v>
                </c:pt>
                <c:pt idx="1145">
                  <c:v>77.25</c:v>
                </c:pt>
                <c:pt idx="1146">
                  <c:v>77.3</c:v>
                </c:pt>
                <c:pt idx="1147">
                  <c:v>77.349999999999994</c:v>
                </c:pt>
                <c:pt idx="1148">
                  <c:v>77.400000000000006</c:v>
                </c:pt>
                <c:pt idx="1149">
                  <c:v>77.45</c:v>
                </c:pt>
                <c:pt idx="1150">
                  <c:v>77.5</c:v>
                </c:pt>
                <c:pt idx="1151">
                  <c:v>77.55</c:v>
                </c:pt>
                <c:pt idx="1152">
                  <c:v>77.599999999999994</c:v>
                </c:pt>
                <c:pt idx="1153">
                  <c:v>77.650000000000006</c:v>
                </c:pt>
                <c:pt idx="1154">
                  <c:v>77.7</c:v>
                </c:pt>
                <c:pt idx="1155">
                  <c:v>77.75</c:v>
                </c:pt>
                <c:pt idx="1156">
                  <c:v>77.8</c:v>
                </c:pt>
                <c:pt idx="1157">
                  <c:v>77.849999999999994</c:v>
                </c:pt>
                <c:pt idx="1158">
                  <c:v>77.900000000000006</c:v>
                </c:pt>
                <c:pt idx="1159">
                  <c:v>77.95</c:v>
                </c:pt>
                <c:pt idx="1160">
                  <c:v>78</c:v>
                </c:pt>
                <c:pt idx="1161">
                  <c:v>78.05</c:v>
                </c:pt>
                <c:pt idx="1162">
                  <c:v>78.099999999999994</c:v>
                </c:pt>
                <c:pt idx="1163">
                  <c:v>78.150000000000006</c:v>
                </c:pt>
                <c:pt idx="1164">
                  <c:v>78.2</c:v>
                </c:pt>
                <c:pt idx="1165">
                  <c:v>78.25</c:v>
                </c:pt>
                <c:pt idx="1166">
                  <c:v>78.3</c:v>
                </c:pt>
                <c:pt idx="1167">
                  <c:v>78.349999999999994</c:v>
                </c:pt>
                <c:pt idx="1168">
                  <c:v>78.400000000000006</c:v>
                </c:pt>
                <c:pt idx="1169">
                  <c:v>78.45</c:v>
                </c:pt>
                <c:pt idx="1170">
                  <c:v>78.5</c:v>
                </c:pt>
                <c:pt idx="1171">
                  <c:v>78.55</c:v>
                </c:pt>
                <c:pt idx="1172">
                  <c:v>78.599999999999994</c:v>
                </c:pt>
                <c:pt idx="1173">
                  <c:v>78.650000000000006</c:v>
                </c:pt>
                <c:pt idx="1174">
                  <c:v>78.7</c:v>
                </c:pt>
                <c:pt idx="1175">
                  <c:v>78.75</c:v>
                </c:pt>
                <c:pt idx="1176">
                  <c:v>78.8</c:v>
                </c:pt>
                <c:pt idx="1177">
                  <c:v>78.849999999999994</c:v>
                </c:pt>
                <c:pt idx="1178">
                  <c:v>78.900000000000006</c:v>
                </c:pt>
                <c:pt idx="1179">
                  <c:v>78.95</c:v>
                </c:pt>
                <c:pt idx="1180">
                  <c:v>79</c:v>
                </c:pt>
                <c:pt idx="1181">
                  <c:v>79.05</c:v>
                </c:pt>
                <c:pt idx="1182">
                  <c:v>79.099999999999994</c:v>
                </c:pt>
                <c:pt idx="1183">
                  <c:v>79.150000000000006</c:v>
                </c:pt>
                <c:pt idx="1184">
                  <c:v>79.2</c:v>
                </c:pt>
                <c:pt idx="1185">
                  <c:v>79.25</c:v>
                </c:pt>
                <c:pt idx="1186">
                  <c:v>79.3</c:v>
                </c:pt>
                <c:pt idx="1187">
                  <c:v>79.349999999999994</c:v>
                </c:pt>
                <c:pt idx="1188">
                  <c:v>79.400000000000006</c:v>
                </c:pt>
                <c:pt idx="1189">
                  <c:v>79.45</c:v>
                </c:pt>
                <c:pt idx="1190">
                  <c:v>79.5</c:v>
                </c:pt>
                <c:pt idx="1191">
                  <c:v>79.55</c:v>
                </c:pt>
                <c:pt idx="1192">
                  <c:v>79.599999999999994</c:v>
                </c:pt>
                <c:pt idx="1193">
                  <c:v>79.650000000000006</c:v>
                </c:pt>
                <c:pt idx="1194">
                  <c:v>79.7</c:v>
                </c:pt>
                <c:pt idx="1195">
                  <c:v>79.75</c:v>
                </c:pt>
                <c:pt idx="1196">
                  <c:v>79.8</c:v>
                </c:pt>
                <c:pt idx="1197">
                  <c:v>79.849999999999994</c:v>
                </c:pt>
                <c:pt idx="1198">
                  <c:v>79.900000000000006</c:v>
                </c:pt>
                <c:pt idx="1199">
                  <c:v>79.95</c:v>
                </c:pt>
                <c:pt idx="1200">
                  <c:v>80</c:v>
                </c:pt>
              </c:numCache>
            </c:numRef>
          </c:xVal>
          <c:yVal>
            <c:numRef>
              <c:f>'Cat-3A-'!$C$33:$C$1233</c:f>
              <c:numCache>
                <c:formatCode>General</c:formatCode>
                <c:ptCount val="1201"/>
                <c:pt idx="0">
                  <c:v>6</c:v>
                </c:pt>
                <c:pt idx="1">
                  <c:v>8</c:v>
                </c:pt>
                <c:pt idx="2">
                  <c:v>6</c:v>
                </c:pt>
                <c:pt idx="3">
                  <c:v>10</c:v>
                </c:pt>
                <c:pt idx="4">
                  <c:v>6</c:v>
                </c:pt>
                <c:pt idx="5">
                  <c:v>6</c:v>
                </c:pt>
                <c:pt idx="6">
                  <c:v>8</c:v>
                </c:pt>
                <c:pt idx="7">
                  <c:v>6</c:v>
                </c:pt>
                <c:pt idx="8">
                  <c:v>8</c:v>
                </c:pt>
                <c:pt idx="9">
                  <c:v>12</c:v>
                </c:pt>
                <c:pt idx="10">
                  <c:v>8</c:v>
                </c:pt>
                <c:pt idx="11">
                  <c:v>8</c:v>
                </c:pt>
                <c:pt idx="12">
                  <c:v>8</c:v>
                </c:pt>
                <c:pt idx="13">
                  <c:v>8</c:v>
                </c:pt>
                <c:pt idx="14">
                  <c:v>10</c:v>
                </c:pt>
                <c:pt idx="15">
                  <c:v>10</c:v>
                </c:pt>
                <c:pt idx="16">
                  <c:v>6</c:v>
                </c:pt>
                <c:pt idx="17">
                  <c:v>6</c:v>
                </c:pt>
                <c:pt idx="18">
                  <c:v>6</c:v>
                </c:pt>
                <c:pt idx="19">
                  <c:v>2</c:v>
                </c:pt>
                <c:pt idx="20">
                  <c:v>10</c:v>
                </c:pt>
                <c:pt idx="21">
                  <c:v>8</c:v>
                </c:pt>
                <c:pt idx="22">
                  <c:v>4</c:v>
                </c:pt>
                <c:pt idx="23">
                  <c:v>8</c:v>
                </c:pt>
                <c:pt idx="24">
                  <c:v>10</c:v>
                </c:pt>
                <c:pt idx="25">
                  <c:v>4</c:v>
                </c:pt>
                <c:pt idx="26">
                  <c:v>10</c:v>
                </c:pt>
                <c:pt idx="27">
                  <c:v>8</c:v>
                </c:pt>
                <c:pt idx="28">
                  <c:v>12</c:v>
                </c:pt>
                <c:pt idx="29">
                  <c:v>8</c:v>
                </c:pt>
                <c:pt idx="30">
                  <c:v>14</c:v>
                </c:pt>
                <c:pt idx="31">
                  <c:v>4</c:v>
                </c:pt>
                <c:pt idx="32">
                  <c:v>10</c:v>
                </c:pt>
                <c:pt idx="33">
                  <c:v>4</c:v>
                </c:pt>
                <c:pt idx="34">
                  <c:v>16</c:v>
                </c:pt>
                <c:pt idx="35">
                  <c:v>4</c:v>
                </c:pt>
                <c:pt idx="36">
                  <c:v>6</c:v>
                </c:pt>
                <c:pt idx="37">
                  <c:v>10</c:v>
                </c:pt>
                <c:pt idx="38">
                  <c:v>6</c:v>
                </c:pt>
                <c:pt idx="39">
                  <c:v>10</c:v>
                </c:pt>
                <c:pt idx="40">
                  <c:v>10</c:v>
                </c:pt>
                <c:pt idx="41">
                  <c:v>6</c:v>
                </c:pt>
                <c:pt idx="42">
                  <c:v>6</c:v>
                </c:pt>
                <c:pt idx="43">
                  <c:v>6</c:v>
                </c:pt>
                <c:pt idx="44">
                  <c:v>8</c:v>
                </c:pt>
                <c:pt idx="45">
                  <c:v>4</c:v>
                </c:pt>
                <c:pt idx="46">
                  <c:v>6</c:v>
                </c:pt>
                <c:pt idx="47">
                  <c:v>8</c:v>
                </c:pt>
                <c:pt idx="48">
                  <c:v>10</c:v>
                </c:pt>
                <c:pt idx="49">
                  <c:v>4</c:v>
                </c:pt>
                <c:pt idx="50">
                  <c:v>10</c:v>
                </c:pt>
                <c:pt idx="51">
                  <c:v>14</c:v>
                </c:pt>
                <c:pt idx="52">
                  <c:v>4</c:v>
                </c:pt>
                <c:pt idx="53">
                  <c:v>8</c:v>
                </c:pt>
                <c:pt idx="54">
                  <c:v>8</c:v>
                </c:pt>
                <c:pt idx="55">
                  <c:v>6</c:v>
                </c:pt>
                <c:pt idx="56">
                  <c:v>6</c:v>
                </c:pt>
                <c:pt idx="57">
                  <c:v>6</c:v>
                </c:pt>
                <c:pt idx="58">
                  <c:v>6</c:v>
                </c:pt>
                <c:pt idx="59">
                  <c:v>10</c:v>
                </c:pt>
                <c:pt idx="60">
                  <c:v>6</c:v>
                </c:pt>
                <c:pt idx="61">
                  <c:v>8</c:v>
                </c:pt>
                <c:pt idx="62">
                  <c:v>8</c:v>
                </c:pt>
                <c:pt idx="63">
                  <c:v>6</c:v>
                </c:pt>
                <c:pt idx="64">
                  <c:v>6</c:v>
                </c:pt>
                <c:pt idx="65">
                  <c:v>16</c:v>
                </c:pt>
                <c:pt idx="66">
                  <c:v>6</c:v>
                </c:pt>
                <c:pt idx="67">
                  <c:v>8</c:v>
                </c:pt>
                <c:pt idx="68">
                  <c:v>4</c:v>
                </c:pt>
                <c:pt idx="69">
                  <c:v>6</c:v>
                </c:pt>
                <c:pt idx="70">
                  <c:v>4</c:v>
                </c:pt>
                <c:pt idx="71">
                  <c:v>6</c:v>
                </c:pt>
                <c:pt idx="72">
                  <c:v>6</c:v>
                </c:pt>
                <c:pt idx="73">
                  <c:v>8</c:v>
                </c:pt>
                <c:pt idx="74">
                  <c:v>4</c:v>
                </c:pt>
                <c:pt idx="75">
                  <c:v>6</c:v>
                </c:pt>
                <c:pt idx="76">
                  <c:v>8</c:v>
                </c:pt>
                <c:pt idx="77">
                  <c:v>6</c:v>
                </c:pt>
                <c:pt idx="78">
                  <c:v>10</c:v>
                </c:pt>
                <c:pt idx="79">
                  <c:v>8</c:v>
                </c:pt>
                <c:pt idx="80">
                  <c:v>6</c:v>
                </c:pt>
                <c:pt idx="81">
                  <c:v>8</c:v>
                </c:pt>
                <c:pt idx="82">
                  <c:v>8</c:v>
                </c:pt>
                <c:pt idx="83">
                  <c:v>6</c:v>
                </c:pt>
                <c:pt idx="84">
                  <c:v>2</c:v>
                </c:pt>
                <c:pt idx="85">
                  <c:v>10</c:v>
                </c:pt>
                <c:pt idx="86">
                  <c:v>12</c:v>
                </c:pt>
                <c:pt idx="87">
                  <c:v>16</c:v>
                </c:pt>
                <c:pt idx="88">
                  <c:v>8</c:v>
                </c:pt>
                <c:pt idx="89">
                  <c:v>16</c:v>
                </c:pt>
                <c:pt idx="90">
                  <c:v>24</c:v>
                </c:pt>
                <c:pt idx="91">
                  <c:v>20</c:v>
                </c:pt>
                <c:pt idx="92">
                  <c:v>24</c:v>
                </c:pt>
                <c:pt idx="93">
                  <c:v>24</c:v>
                </c:pt>
                <c:pt idx="94">
                  <c:v>16</c:v>
                </c:pt>
                <c:pt idx="95">
                  <c:v>12</c:v>
                </c:pt>
                <c:pt idx="96">
                  <c:v>14</c:v>
                </c:pt>
                <c:pt idx="97">
                  <c:v>6</c:v>
                </c:pt>
                <c:pt idx="98">
                  <c:v>8</c:v>
                </c:pt>
                <c:pt idx="99">
                  <c:v>6</c:v>
                </c:pt>
                <c:pt idx="100">
                  <c:v>6</c:v>
                </c:pt>
                <c:pt idx="101">
                  <c:v>2</c:v>
                </c:pt>
                <c:pt idx="102">
                  <c:v>6</c:v>
                </c:pt>
                <c:pt idx="103">
                  <c:v>4</c:v>
                </c:pt>
                <c:pt idx="104">
                  <c:v>6</c:v>
                </c:pt>
                <c:pt idx="105">
                  <c:v>6</c:v>
                </c:pt>
                <c:pt idx="106">
                  <c:v>8</c:v>
                </c:pt>
                <c:pt idx="107">
                  <c:v>2</c:v>
                </c:pt>
                <c:pt idx="108">
                  <c:v>2</c:v>
                </c:pt>
                <c:pt idx="109">
                  <c:v>6</c:v>
                </c:pt>
                <c:pt idx="110">
                  <c:v>6</c:v>
                </c:pt>
                <c:pt idx="111">
                  <c:v>6</c:v>
                </c:pt>
                <c:pt idx="112">
                  <c:v>4</c:v>
                </c:pt>
                <c:pt idx="113">
                  <c:v>12</c:v>
                </c:pt>
                <c:pt idx="114">
                  <c:v>8</c:v>
                </c:pt>
                <c:pt idx="115">
                  <c:v>4</c:v>
                </c:pt>
                <c:pt idx="116">
                  <c:v>6</c:v>
                </c:pt>
                <c:pt idx="117">
                  <c:v>6</c:v>
                </c:pt>
                <c:pt idx="118">
                  <c:v>6</c:v>
                </c:pt>
                <c:pt idx="119">
                  <c:v>6</c:v>
                </c:pt>
                <c:pt idx="120">
                  <c:v>2</c:v>
                </c:pt>
                <c:pt idx="121">
                  <c:v>4</c:v>
                </c:pt>
                <c:pt idx="122">
                  <c:v>4</c:v>
                </c:pt>
                <c:pt idx="123">
                  <c:v>4</c:v>
                </c:pt>
                <c:pt idx="124">
                  <c:v>4</c:v>
                </c:pt>
                <c:pt idx="125">
                  <c:v>6</c:v>
                </c:pt>
                <c:pt idx="126">
                  <c:v>8</c:v>
                </c:pt>
                <c:pt idx="127">
                  <c:v>4</c:v>
                </c:pt>
                <c:pt idx="128">
                  <c:v>6</c:v>
                </c:pt>
                <c:pt idx="129">
                  <c:v>4</c:v>
                </c:pt>
                <c:pt idx="130">
                  <c:v>2</c:v>
                </c:pt>
                <c:pt idx="131">
                  <c:v>4</c:v>
                </c:pt>
                <c:pt idx="132">
                  <c:v>8</c:v>
                </c:pt>
                <c:pt idx="133">
                  <c:v>4</c:v>
                </c:pt>
                <c:pt idx="134">
                  <c:v>2</c:v>
                </c:pt>
                <c:pt idx="135">
                  <c:v>4</c:v>
                </c:pt>
                <c:pt idx="136">
                  <c:v>4</c:v>
                </c:pt>
                <c:pt idx="137">
                  <c:v>6</c:v>
                </c:pt>
                <c:pt idx="138">
                  <c:v>6</c:v>
                </c:pt>
                <c:pt idx="139">
                  <c:v>4</c:v>
                </c:pt>
                <c:pt idx="140">
                  <c:v>6</c:v>
                </c:pt>
                <c:pt idx="141">
                  <c:v>6</c:v>
                </c:pt>
                <c:pt idx="142">
                  <c:v>6</c:v>
                </c:pt>
                <c:pt idx="143">
                  <c:v>4</c:v>
                </c:pt>
                <c:pt idx="144">
                  <c:v>6</c:v>
                </c:pt>
                <c:pt idx="145">
                  <c:v>8</c:v>
                </c:pt>
                <c:pt idx="146">
                  <c:v>8</c:v>
                </c:pt>
                <c:pt idx="147">
                  <c:v>4</c:v>
                </c:pt>
                <c:pt idx="148">
                  <c:v>4</c:v>
                </c:pt>
                <c:pt idx="149">
                  <c:v>8</c:v>
                </c:pt>
                <c:pt idx="150">
                  <c:v>6</c:v>
                </c:pt>
                <c:pt idx="151">
                  <c:v>6</c:v>
                </c:pt>
                <c:pt idx="152">
                  <c:v>8</c:v>
                </c:pt>
                <c:pt idx="153">
                  <c:v>4</c:v>
                </c:pt>
                <c:pt idx="154">
                  <c:v>8</c:v>
                </c:pt>
                <c:pt idx="155">
                  <c:v>4</c:v>
                </c:pt>
                <c:pt idx="156">
                  <c:v>8</c:v>
                </c:pt>
                <c:pt idx="157">
                  <c:v>8</c:v>
                </c:pt>
                <c:pt idx="158">
                  <c:v>4</c:v>
                </c:pt>
                <c:pt idx="159">
                  <c:v>8</c:v>
                </c:pt>
                <c:pt idx="160">
                  <c:v>8</c:v>
                </c:pt>
                <c:pt idx="161">
                  <c:v>12</c:v>
                </c:pt>
                <c:pt idx="162">
                  <c:v>4</c:v>
                </c:pt>
                <c:pt idx="163">
                  <c:v>14</c:v>
                </c:pt>
                <c:pt idx="164">
                  <c:v>4</c:v>
                </c:pt>
                <c:pt idx="165">
                  <c:v>4</c:v>
                </c:pt>
                <c:pt idx="166">
                  <c:v>8</c:v>
                </c:pt>
                <c:pt idx="167">
                  <c:v>10</c:v>
                </c:pt>
                <c:pt idx="168">
                  <c:v>12</c:v>
                </c:pt>
                <c:pt idx="169">
                  <c:v>16</c:v>
                </c:pt>
                <c:pt idx="170">
                  <c:v>12</c:v>
                </c:pt>
                <c:pt idx="171">
                  <c:v>16</c:v>
                </c:pt>
                <c:pt idx="172">
                  <c:v>12</c:v>
                </c:pt>
                <c:pt idx="173">
                  <c:v>24</c:v>
                </c:pt>
                <c:pt idx="174">
                  <c:v>16</c:v>
                </c:pt>
                <c:pt idx="175">
                  <c:v>32</c:v>
                </c:pt>
                <c:pt idx="176">
                  <c:v>54</c:v>
                </c:pt>
                <c:pt idx="177">
                  <c:v>100</c:v>
                </c:pt>
                <c:pt idx="178">
                  <c:v>188</c:v>
                </c:pt>
                <c:pt idx="179">
                  <c:v>296</c:v>
                </c:pt>
                <c:pt idx="180">
                  <c:v>424</c:v>
                </c:pt>
                <c:pt idx="181">
                  <c:v>422</c:v>
                </c:pt>
                <c:pt idx="182">
                  <c:v>304</c:v>
                </c:pt>
                <c:pt idx="183">
                  <c:v>180</c:v>
                </c:pt>
                <c:pt idx="184">
                  <c:v>98</c:v>
                </c:pt>
                <c:pt idx="185">
                  <c:v>48</c:v>
                </c:pt>
                <c:pt idx="186">
                  <c:v>26</c:v>
                </c:pt>
                <c:pt idx="187">
                  <c:v>26</c:v>
                </c:pt>
                <c:pt idx="188">
                  <c:v>20</c:v>
                </c:pt>
                <c:pt idx="189">
                  <c:v>10</c:v>
                </c:pt>
                <c:pt idx="190">
                  <c:v>24</c:v>
                </c:pt>
                <c:pt idx="191">
                  <c:v>4</c:v>
                </c:pt>
                <c:pt idx="192">
                  <c:v>12</c:v>
                </c:pt>
                <c:pt idx="193">
                  <c:v>8</c:v>
                </c:pt>
                <c:pt idx="194">
                  <c:v>6</c:v>
                </c:pt>
                <c:pt idx="195">
                  <c:v>10</c:v>
                </c:pt>
                <c:pt idx="196">
                  <c:v>6</c:v>
                </c:pt>
                <c:pt idx="197">
                  <c:v>8</c:v>
                </c:pt>
                <c:pt idx="198">
                  <c:v>10</c:v>
                </c:pt>
                <c:pt idx="199">
                  <c:v>14</c:v>
                </c:pt>
                <c:pt idx="200">
                  <c:v>4</c:v>
                </c:pt>
                <c:pt idx="201">
                  <c:v>2</c:v>
                </c:pt>
                <c:pt idx="202">
                  <c:v>10</c:v>
                </c:pt>
                <c:pt idx="203">
                  <c:v>6</c:v>
                </c:pt>
                <c:pt idx="204">
                  <c:v>4</c:v>
                </c:pt>
                <c:pt idx="205">
                  <c:v>6</c:v>
                </c:pt>
                <c:pt idx="206">
                  <c:v>8</c:v>
                </c:pt>
                <c:pt idx="207">
                  <c:v>6</c:v>
                </c:pt>
                <c:pt idx="208">
                  <c:v>6</c:v>
                </c:pt>
                <c:pt idx="209">
                  <c:v>4</c:v>
                </c:pt>
                <c:pt idx="210">
                  <c:v>12</c:v>
                </c:pt>
                <c:pt idx="211">
                  <c:v>2</c:v>
                </c:pt>
                <c:pt idx="212">
                  <c:v>4</c:v>
                </c:pt>
                <c:pt idx="213">
                  <c:v>4</c:v>
                </c:pt>
                <c:pt idx="214">
                  <c:v>2</c:v>
                </c:pt>
                <c:pt idx="215">
                  <c:v>8</c:v>
                </c:pt>
                <c:pt idx="216">
                  <c:v>6</c:v>
                </c:pt>
                <c:pt idx="217">
                  <c:v>2</c:v>
                </c:pt>
                <c:pt idx="218">
                  <c:v>10</c:v>
                </c:pt>
                <c:pt idx="219">
                  <c:v>8</c:v>
                </c:pt>
                <c:pt idx="220">
                  <c:v>6</c:v>
                </c:pt>
                <c:pt idx="221">
                  <c:v>10</c:v>
                </c:pt>
                <c:pt idx="222">
                  <c:v>4</c:v>
                </c:pt>
                <c:pt idx="223">
                  <c:v>10</c:v>
                </c:pt>
                <c:pt idx="224">
                  <c:v>12</c:v>
                </c:pt>
                <c:pt idx="225">
                  <c:v>4</c:v>
                </c:pt>
                <c:pt idx="226">
                  <c:v>10</c:v>
                </c:pt>
                <c:pt idx="227">
                  <c:v>6</c:v>
                </c:pt>
                <c:pt idx="228">
                  <c:v>14</c:v>
                </c:pt>
                <c:pt idx="229">
                  <c:v>8</c:v>
                </c:pt>
                <c:pt idx="230">
                  <c:v>6</c:v>
                </c:pt>
                <c:pt idx="231">
                  <c:v>8</c:v>
                </c:pt>
                <c:pt idx="232">
                  <c:v>14</c:v>
                </c:pt>
                <c:pt idx="233">
                  <c:v>12</c:v>
                </c:pt>
                <c:pt idx="234">
                  <c:v>4</c:v>
                </c:pt>
                <c:pt idx="235">
                  <c:v>8</c:v>
                </c:pt>
                <c:pt idx="236">
                  <c:v>10</c:v>
                </c:pt>
                <c:pt idx="237">
                  <c:v>4</c:v>
                </c:pt>
                <c:pt idx="238">
                  <c:v>10</c:v>
                </c:pt>
                <c:pt idx="239">
                  <c:v>10</c:v>
                </c:pt>
                <c:pt idx="240">
                  <c:v>6</c:v>
                </c:pt>
                <c:pt idx="241">
                  <c:v>8</c:v>
                </c:pt>
                <c:pt idx="242">
                  <c:v>4</c:v>
                </c:pt>
                <c:pt idx="243">
                  <c:v>2</c:v>
                </c:pt>
                <c:pt idx="244">
                  <c:v>6</c:v>
                </c:pt>
                <c:pt idx="245">
                  <c:v>4</c:v>
                </c:pt>
                <c:pt idx="246">
                  <c:v>8</c:v>
                </c:pt>
                <c:pt idx="247">
                  <c:v>6</c:v>
                </c:pt>
                <c:pt idx="248">
                  <c:v>6</c:v>
                </c:pt>
                <c:pt idx="249">
                  <c:v>4</c:v>
                </c:pt>
                <c:pt idx="250">
                  <c:v>4</c:v>
                </c:pt>
                <c:pt idx="251">
                  <c:v>6</c:v>
                </c:pt>
                <c:pt idx="252">
                  <c:v>6</c:v>
                </c:pt>
                <c:pt idx="253">
                  <c:v>8</c:v>
                </c:pt>
                <c:pt idx="254">
                  <c:v>4</c:v>
                </c:pt>
                <c:pt idx="255">
                  <c:v>4</c:v>
                </c:pt>
                <c:pt idx="256">
                  <c:v>4</c:v>
                </c:pt>
                <c:pt idx="257">
                  <c:v>6</c:v>
                </c:pt>
                <c:pt idx="258">
                  <c:v>8</c:v>
                </c:pt>
                <c:pt idx="259">
                  <c:v>8</c:v>
                </c:pt>
                <c:pt idx="260">
                  <c:v>4</c:v>
                </c:pt>
                <c:pt idx="261">
                  <c:v>6</c:v>
                </c:pt>
                <c:pt idx="262">
                  <c:v>4</c:v>
                </c:pt>
                <c:pt idx="263">
                  <c:v>8</c:v>
                </c:pt>
                <c:pt idx="264">
                  <c:v>10</c:v>
                </c:pt>
                <c:pt idx="265">
                  <c:v>10</c:v>
                </c:pt>
                <c:pt idx="266">
                  <c:v>8</c:v>
                </c:pt>
                <c:pt idx="267">
                  <c:v>6</c:v>
                </c:pt>
                <c:pt idx="268">
                  <c:v>6</c:v>
                </c:pt>
                <c:pt idx="269">
                  <c:v>16</c:v>
                </c:pt>
                <c:pt idx="270">
                  <c:v>12</c:v>
                </c:pt>
                <c:pt idx="271">
                  <c:v>28</c:v>
                </c:pt>
                <c:pt idx="272">
                  <c:v>32</c:v>
                </c:pt>
                <c:pt idx="273">
                  <c:v>32</c:v>
                </c:pt>
                <c:pt idx="274">
                  <c:v>40</c:v>
                </c:pt>
                <c:pt idx="275">
                  <c:v>20</c:v>
                </c:pt>
                <c:pt idx="276">
                  <c:v>30</c:v>
                </c:pt>
                <c:pt idx="277">
                  <c:v>28</c:v>
                </c:pt>
                <c:pt idx="278">
                  <c:v>16</c:v>
                </c:pt>
                <c:pt idx="279">
                  <c:v>14</c:v>
                </c:pt>
                <c:pt idx="280">
                  <c:v>14</c:v>
                </c:pt>
                <c:pt idx="281">
                  <c:v>10</c:v>
                </c:pt>
                <c:pt idx="282">
                  <c:v>8</c:v>
                </c:pt>
                <c:pt idx="283">
                  <c:v>6</c:v>
                </c:pt>
                <c:pt idx="284">
                  <c:v>12</c:v>
                </c:pt>
                <c:pt idx="285">
                  <c:v>6</c:v>
                </c:pt>
                <c:pt idx="286">
                  <c:v>10</c:v>
                </c:pt>
                <c:pt idx="287">
                  <c:v>2</c:v>
                </c:pt>
                <c:pt idx="288">
                  <c:v>10</c:v>
                </c:pt>
                <c:pt idx="289">
                  <c:v>2</c:v>
                </c:pt>
                <c:pt idx="290">
                  <c:v>8</c:v>
                </c:pt>
                <c:pt idx="291">
                  <c:v>8</c:v>
                </c:pt>
                <c:pt idx="292">
                  <c:v>6</c:v>
                </c:pt>
                <c:pt idx="293">
                  <c:v>16</c:v>
                </c:pt>
                <c:pt idx="294">
                  <c:v>6</c:v>
                </c:pt>
                <c:pt idx="295">
                  <c:v>10</c:v>
                </c:pt>
                <c:pt idx="296">
                  <c:v>24</c:v>
                </c:pt>
                <c:pt idx="297">
                  <c:v>26</c:v>
                </c:pt>
                <c:pt idx="298">
                  <c:v>34</c:v>
                </c:pt>
                <c:pt idx="299">
                  <c:v>52</c:v>
                </c:pt>
                <c:pt idx="300">
                  <c:v>92</c:v>
                </c:pt>
                <c:pt idx="301">
                  <c:v>152</c:v>
                </c:pt>
                <c:pt idx="302">
                  <c:v>142</c:v>
                </c:pt>
                <c:pt idx="303">
                  <c:v>174</c:v>
                </c:pt>
                <c:pt idx="304">
                  <c:v>142</c:v>
                </c:pt>
                <c:pt idx="305">
                  <c:v>122</c:v>
                </c:pt>
                <c:pt idx="306">
                  <c:v>90</c:v>
                </c:pt>
                <c:pt idx="307">
                  <c:v>92</c:v>
                </c:pt>
                <c:pt idx="308">
                  <c:v>90</c:v>
                </c:pt>
                <c:pt idx="309">
                  <c:v>86</c:v>
                </c:pt>
                <c:pt idx="310">
                  <c:v>108</c:v>
                </c:pt>
                <c:pt idx="311">
                  <c:v>92</c:v>
                </c:pt>
                <c:pt idx="312">
                  <c:v>96</c:v>
                </c:pt>
                <c:pt idx="313">
                  <c:v>114</c:v>
                </c:pt>
                <c:pt idx="314">
                  <c:v>104</c:v>
                </c:pt>
                <c:pt idx="315">
                  <c:v>126</c:v>
                </c:pt>
                <c:pt idx="316">
                  <c:v>108</c:v>
                </c:pt>
                <c:pt idx="317">
                  <c:v>142</c:v>
                </c:pt>
                <c:pt idx="318">
                  <c:v>146</c:v>
                </c:pt>
                <c:pt idx="319">
                  <c:v>212</c:v>
                </c:pt>
                <c:pt idx="320">
                  <c:v>216</c:v>
                </c:pt>
                <c:pt idx="321">
                  <c:v>336</c:v>
                </c:pt>
                <c:pt idx="322">
                  <c:v>428</c:v>
                </c:pt>
                <c:pt idx="323">
                  <c:v>488</c:v>
                </c:pt>
                <c:pt idx="324">
                  <c:v>356</c:v>
                </c:pt>
                <c:pt idx="325">
                  <c:v>316</c:v>
                </c:pt>
                <c:pt idx="326">
                  <c:v>228</c:v>
                </c:pt>
                <c:pt idx="327">
                  <c:v>176</c:v>
                </c:pt>
                <c:pt idx="328">
                  <c:v>124</c:v>
                </c:pt>
                <c:pt idx="329">
                  <c:v>88</c:v>
                </c:pt>
                <c:pt idx="330">
                  <c:v>70</c:v>
                </c:pt>
                <c:pt idx="331">
                  <c:v>72</c:v>
                </c:pt>
                <c:pt idx="332">
                  <c:v>60</c:v>
                </c:pt>
                <c:pt idx="333">
                  <c:v>46</c:v>
                </c:pt>
                <c:pt idx="334">
                  <c:v>42</c:v>
                </c:pt>
                <c:pt idx="335">
                  <c:v>36</c:v>
                </c:pt>
                <c:pt idx="336">
                  <c:v>34</c:v>
                </c:pt>
                <c:pt idx="337">
                  <c:v>28</c:v>
                </c:pt>
                <c:pt idx="338">
                  <c:v>34</c:v>
                </c:pt>
                <c:pt idx="339">
                  <c:v>18</c:v>
                </c:pt>
                <c:pt idx="340">
                  <c:v>24</c:v>
                </c:pt>
                <c:pt idx="341">
                  <c:v>32</c:v>
                </c:pt>
                <c:pt idx="342">
                  <c:v>30</c:v>
                </c:pt>
                <c:pt idx="343">
                  <c:v>26</c:v>
                </c:pt>
                <c:pt idx="344">
                  <c:v>24</c:v>
                </c:pt>
                <c:pt idx="345">
                  <c:v>18</c:v>
                </c:pt>
                <c:pt idx="346">
                  <c:v>24</c:v>
                </c:pt>
                <c:pt idx="347">
                  <c:v>10</c:v>
                </c:pt>
                <c:pt idx="348">
                  <c:v>16</c:v>
                </c:pt>
                <c:pt idx="349">
                  <c:v>18</c:v>
                </c:pt>
                <c:pt idx="350">
                  <c:v>16</c:v>
                </c:pt>
                <c:pt idx="351">
                  <c:v>16</c:v>
                </c:pt>
                <c:pt idx="352">
                  <c:v>12</c:v>
                </c:pt>
                <c:pt idx="353">
                  <c:v>22</c:v>
                </c:pt>
                <c:pt idx="354">
                  <c:v>26</c:v>
                </c:pt>
                <c:pt idx="355">
                  <c:v>20</c:v>
                </c:pt>
                <c:pt idx="356">
                  <c:v>22</c:v>
                </c:pt>
                <c:pt idx="357">
                  <c:v>14</c:v>
                </c:pt>
                <c:pt idx="358">
                  <c:v>16</c:v>
                </c:pt>
                <c:pt idx="359">
                  <c:v>16</c:v>
                </c:pt>
                <c:pt idx="360">
                  <c:v>30</c:v>
                </c:pt>
                <c:pt idx="361">
                  <c:v>22</c:v>
                </c:pt>
                <c:pt idx="362">
                  <c:v>16</c:v>
                </c:pt>
                <c:pt idx="363">
                  <c:v>10</c:v>
                </c:pt>
                <c:pt idx="364">
                  <c:v>14</c:v>
                </c:pt>
                <c:pt idx="365">
                  <c:v>18</c:v>
                </c:pt>
                <c:pt idx="366">
                  <c:v>18</c:v>
                </c:pt>
                <c:pt idx="367">
                  <c:v>22</c:v>
                </c:pt>
                <c:pt idx="368">
                  <c:v>30</c:v>
                </c:pt>
                <c:pt idx="369">
                  <c:v>14</c:v>
                </c:pt>
                <c:pt idx="370">
                  <c:v>14</c:v>
                </c:pt>
                <c:pt idx="371">
                  <c:v>20</c:v>
                </c:pt>
                <c:pt idx="372">
                  <c:v>14</c:v>
                </c:pt>
                <c:pt idx="373">
                  <c:v>22</c:v>
                </c:pt>
                <c:pt idx="374">
                  <c:v>26</c:v>
                </c:pt>
                <c:pt idx="375">
                  <c:v>14</c:v>
                </c:pt>
                <c:pt idx="376">
                  <c:v>16</c:v>
                </c:pt>
                <c:pt idx="377">
                  <c:v>24</c:v>
                </c:pt>
                <c:pt idx="378">
                  <c:v>16</c:v>
                </c:pt>
                <c:pt idx="379">
                  <c:v>18</c:v>
                </c:pt>
                <c:pt idx="380">
                  <c:v>24</c:v>
                </c:pt>
                <c:pt idx="381">
                  <c:v>18</c:v>
                </c:pt>
                <c:pt idx="382">
                  <c:v>20</c:v>
                </c:pt>
                <c:pt idx="383">
                  <c:v>10</c:v>
                </c:pt>
                <c:pt idx="384">
                  <c:v>22</c:v>
                </c:pt>
                <c:pt idx="385">
                  <c:v>22</c:v>
                </c:pt>
                <c:pt idx="386">
                  <c:v>20</c:v>
                </c:pt>
                <c:pt idx="387">
                  <c:v>26</c:v>
                </c:pt>
                <c:pt idx="388">
                  <c:v>16</c:v>
                </c:pt>
                <c:pt idx="389">
                  <c:v>32</c:v>
                </c:pt>
                <c:pt idx="390">
                  <c:v>24</c:v>
                </c:pt>
                <c:pt idx="391">
                  <c:v>30</c:v>
                </c:pt>
                <c:pt idx="392">
                  <c:v>34</c:v>
                </c:pt>
                <c:pt idx="393">
                  <c:v>42</c:v>
                </c:pt>
                <c:pt idx="394">
                  <c:v>34</c:v>
                </c:pt>
                <c:pt idx="395">
                  <c:v>50</c:v>
                </c:pt>
                <c:pt idx="396">
                  <c:v>64</c:v>
                </c:pt>
                <c:pt idx="397">
                  <c:v>80</c:v>
                </c:pt>
                <c:pt idx="398">
                  <c:v>94</c:v>
                </c:pt>
                <c:pt idx="399">
                  <c:v>138</c:v>
                </c:pt>
                <c:pt idx="400">
                  <c:v>144</c:v>
                </c:pt>
                <c:pt idx="401">
                  <c:v>142</c:v>
                </c:pt>
                <c:pt idx="402">
                  <c:v>124</c:v>
                </c:pt>
                <c:pt idx="403">
                  <c:v>80</c:v>
                </c:pt>
                <c:pt idx="404">
                  <c:v>74</c:v>
                </c:pt>
                <c:pt idx="405">
                  <c:v>62</c:v>
                </c:pt>
                <c:pt idx="406">
                  <c:v>44</c:v>
                </c:pt>
                <c:pt idx="407">
                  <c:v>40</c:v>
                </c:pt>
                <c:pt idx="408">
                  <c:v>48</c:v>
                </c:pt>
                <c:pt idx="409">
                  <c:v>42</c:v>
                </c:pt>
                <c:pt idx="410">
                  <c:v>38</c:v>
                </c:pt>
                <c:pt idx="411">
                  <c:v>26</c:v>
                </c:pt>
                <c:pt idx="412">
                  <c:v>20</c:v>
                </c:pt>
                <c:pt idx="413">
                  <c:v>32</c:v>
                </c:pt>
                <c:pt idx="414">
                  <c:v>22</c:v>
                </c:pt>
                <c:pt idx="415">
                  <c:v>20</c:v>
                </c:pt>
                <c:pt idx="416">
                  <c:v>16</c:v>
                </c:pt>
                <c:pt idx="417">
                  <c:v>20</c:v>
                </c:pt>
                <c:pt idx="418">
                  <c:v>20</c:v>
                </c:pt>
                <c:pt idx="419">
                  <c:v>16</c:v>
                </c:pt>
                <c:pt idx="420">
                  <c:v>12</c:v>
                </c:pt>
                <c:pt idx="421">
                  <c:v>12</c:v>
                </c:pt>
                <c:pt idx="422">
                  <c:v>18</c:v>
                </c:pt>
                <c:pt idx="423">
                  <c:v>16</c:v>
                </c:pt>
                <c:pt idx="424">
                  <c:v>12</c:v>
                </c:pt>
                <c:pt idx="425">
                  <c:v>14</c:v>
                </c:pt>
                <c:pt idx="426">
                  <c:v>10</c:v>
                </c:pt>
                <c:pt idx="427">
                  <c:v>24</c:v>
                </c:pt>
                <c:pt idx="428">
                  <c:v>18</c:v>
                </c:pt>
                <c:pt idx="429">
                  <c:v>12</c:v>
                </c:pt>
                <c:pt idx="430">
                  <c:v>22</c:v>
                </c:pt>
                <c:pt idx="431">
                  <c:v>20</c:v>
                </c:pt>
                <c:pt idx="432">
                  <c:v>18</c:v>
                </c:pt>
                <c:pt idx="433">
                  <c:v>24</c:v>
                </c:pt>
                <c:pt idx="434">
                  <c:v>24</c:v>
                </c:pt>
                <c:pt idx="435">
                  <c:v>16</c:v>
                </c:pt>
                <c:pt idx="436">
                  <c:v>6</c:v>
                </c:pt>
                <c:pt idx="437">
                  <c:v>16</c:v>
                </c:pt>
                <c:pt idx="438">
                  <c:v>8</c:v>
                </c:pt>
                <c:pt idx="439">
                  <c:v>6</c:v>
                </c:pt>
                <c:pt idx="440">
                  <c:v>14</c:v>
                </c:pt>
                <c:pt idx="441">
                  <c:v>8</c:v>
                </c:pt>
                <c:pt idx="442">
                  <c:v>4</c:v>
                </c:pt>
                <c:pt idx="443">
                  <c:v>6</c:v>
                </c:pt>
                <c:pt idx="444">
                  <c:v>10</c:v>
                </c:pt>
                <c:pt idx="445">
                  <c:v>14</c:v>
                </c:pt>
                <c:pt idx="446">
                  <c:v>6</c:v>
                </c:pt>
                <c:pt idx="447">
                  <c:v>4</c:v>
                </c:pt>
                <c:pt idx="448">
                  <c:v>8</c:v>
                </c:pt>
                <c:pt idx="449">
                  <c:v>4</c:v>
                </c:pt>
                <c:pt idx="450">
                  <c:v>10</c:v>
                </c:pt>
                <c:pt idx="451">
                  <c:v>10</c:v>
                </c:pt>
                <c:pt idx="452">
                  <c:v>6</c:v>
                </c:pt>
                <c:pt idx="453">
                  <c:v>12</c:v>
                </c:pt>
                <c:pt idx="454">
                  <c:v>10</c:v>
                </c:pt>
                <c:pt idx="455">
                  <c:v>8</c:v>
                </c:pt>
                <c:pt idx="456">
                  <c:v>10</c:v>
                </c:pt>
                <c:pt idx="457">
                  <c:v>6</c:v>
                </c:pt>
                <c:pt idx="458">
                  <c:v>6</c:v>
                </c:pt>
                <c:pt idx="459">
                  <c:v>4</c:v>
                </c:pt>
                <c:pt idx="460">
                  <c:v>8</c:v>
                </c:pt>
                <c:pt idx="461">
                  <c:v>8</c:v>
                </c:pt>
                <c:pt idx="462">
                  <c:v>6</c:v>
                </c:pt>
                <c:pt idx="463">
                  <c:v>6</c:v>
                </c:pt>
                <c:pt idx="464">
                  <c:v>4</c:v>
                </c:pt>
                <c:pt idx="465">
                  <c:v>0</c:v>
                </c:pt>
                <c:pt idx="466">
                  <c:v>4</c:v>
                </c:pt>
                <c:pt idx="467">
                  <c:v>4</c:v>
                </c:pt>
                <c:pt idx="468">
                  <c:v>0</c:v>
                </c:pt>
                <c:pt idx="469">
                  <c:v>4</c:v>
                </c:pt>
                <c:pt idx="470">
                  <c:v>6</c:v>
                </c:pt>
                <c:pt idx="471">
                  <c:v>10</c:v>
                </c:pt>
                <c:pt idx="472">
                  <c:v>6</c:v>
                </c:pt>
                <c:pt idx="473">
                  <c:v>6</c:v>
                </c:pt>
                <c:pt idx="474">
                  <c:v>4</c:v>
                </c:pt>
                <c:pt idx="475">
                  <c:v>6</c:v>
                </c:pt>
                <c:pt idx="476">
                  <c:v>6</c:v>
                </c:pt>
                <c:pt idx="477">
                  <c:v>10</c:v>
                </c:pt>
                <c:pt idx="478">
                  <c:v>4</c:v>
                </c:pt>
                <c:pt idx="479">
                  <c:v>20</c:v>
                </c:pt>
                <c:pt idx="480">
                  <c:v>16</c:v>
                </c:pt>
                <c:pt idx="481">
                  <c:v>38</c:v>
                </c:pt>
                <c:pt idx="482">
                  <c:v>58</c:v>
                </c:pt>
                <c:pt idx="483">
                  <c:v>46</c:v>
                </c:pt>
                <c:pt idx="484">
                  <c:v>36</c:v>
                </c:pt>
                <c:pt idx="485">
                  <c:v>28</c:v>
                </c:pt>
                <c:pt idx="486">
                  <c:v>20</c:v>
                </c:pt>
                <c:pt idx="487">
                  <c:v>6</c:v>
                </c:pt>
                <c:pt idx="488">
                  <c:v>14</c:v>
                </c:pt>
                <c:pt idx="489">
                  <c:v>10</c:v>
                </c:pt>
                <c:pt idx="490">
                  <c:v>10</c:v>
                </c:pt>
                <c:pt idx="491">
                  <c:v>4</c:v>
                </c:pt>
                <c:pt idx="492">
                  <c:v>4</c:v>
                </c:pt>
                <c:pt idx="493">
                  <c:v>4</c:v>
                </c:pt>
                <c:pt idx="494">
                  <c:v>4</c:v>
                </c:pt>
                <c:pt idx="495">
                  <c:v>6</c:v>
                </c:pt>
                <c:pt idx="496">
                  <c:v>2</c:v>
                </c:pt>
                <c:pt idx="497">
                  <c:v>8</c:v>
                </c:pt>
                <c:pt idx="498">
                  <c:v>4</c:v>
                </c:pt>
                <c:pt idx="499">
                  <c:v>6</c:v>
                </c:pt>
                <c:pt idx="500">
                  <c:v>0</c:v>
                </c:pt>
                <c:pt idx="501">
                  <c:v>4</c:v>
                </c:pt>
                <c:pt idx="502">
                  <c:v>2</c:v>
                </c:pt>
                <c:pt idx="503">
                  <c:v>4</c:v>
                </c:pt>
                <c:pt idx="504">
                  <c:v>4</c:v>
                </c:pt>
                <c:pt idx="505">
                  <c:v>2</c:v>
                </c:pt>
                <c:pt idx="506">
                  <c:v>2</c:v>
                </c:pt>
                <c:pt idx="507">
                  <c:v>2</c:v>
                </c:pt>
                <c:pt idx="508">
                  <c:v>8</c:v>
                </c:pt>
                <c:pt idx="509">
                  <c:v>2</c:v>
                </c:pt>
                <c:pt idx="510">
                  <c:v>4</c:v>
                </c:pt>
                <c:pt idx="511">
                  <c:v>0</c:v>
                </c:pt>
                <c:pt idx="512">
                  <c:v>4</c:v>
                </c:pt>
                <c:pt idx="513">
                  <c:v>2</c:v>
                </c:pt>
                <c:pt idx="514">
                  <c:v>6</c:v>
                </c:pt>
                <c:pt idx="515">
                  <c:v>12</c:v>
                </c:pt>
                <c:pt idx="516">
                  <c:v>2</c:v>
                </c:pt>
                <c:pt idx="517">
                  <c:v>2</c:v>
                </c:pt>
                <c:pt idx="518">
                  <c:v>2</c:v>
                </c:pt>
                <c:pt idx="519">
                  <c:v>2</c:v>
                </c:pt>
                <c:pt idx="520">
                  <c:v>6</c:v>
                </c:pt>
                <c:pt idx="521">
                  <c:v>4</c:v>
                </c:pt>
                <c:pt idx="522">
                  <c:v>2</c:v>
                </c:pt>
                <c:pt idx="523">
                  <c:v>4</c:v>
                </c:pt>
                <c:pt idx="524">
                  <c:v>6</c:v>
                </c:pt>
                <c:pt idx="525">
                  <c:v>10</c:v>
                </c:pt>
                <c:pt idx="526">
                  <c:v>2</c:v>
                </c:pt>
                <c:pt idx="527">
                  <c:v>4</c:v>
                </c:pt>
                <c:pt idx="528">
                  <c:v>2</c:v>
                </c:pt>
                <c:pt idx="529">
                  <c:v>6</c:v>
                </c:pt>
                <c:pt idx="530">
                  <c:v>4</c:v>
                </c:pt>
                <c:pt idx="531">
                  <c:v>6</c:v>
                </c:pt>
                <c:pt idx="532">
                  <c:v>6</c:v>
                </c:pt>
                <c:pt idx="533">
                  <c:v>0</c:v>
                </c:pt>
                <c:pt idx="534">
                  <c:v>4</c:v>
                </c:pt>
                <c:pt idx="535">
                  <c:v>4</c:v>
                </c:pt>
                <c:pt idx="536">
                  <c:v>4</c:v>
                </c:pt>
                <c:pt idx="537">
                  <c:v>2</c:v>
                </c:pt>
                <c:pt idx="538">
                  <c:v>2</c:v>
                </c:pt>
                <c:pt idx="539">
                  <c:v>4</c:v>
                </c:pt>
                <c:pt idx="540">
                  <c:v>4</c:v>
                </c:pt>
                <c:pt idx="541">
                  <c:v>2</c:v>
                </c:pt>
                <c:pt idx="542">
                  <c:v>4</c:v>
                </c:pt>
                <c:pt idx="543">
                  <c:v>0</c:v>
                </c:pt>
                <c:pt idx="544">
                  <c:v>2</c:v>
                </c:pt>
                <c:pt idx="545">
                  <c:v>4</c:v>
                </c:pt>
                <c:pt idx="546">
                  <c:v>2</c:v>
                </c:pt>
                <c:pt idx="547">
                  <c:v>4</c:v>
                </c:pt>
                <c:pt idx="548">
                  <c:v>2</c:v>
                </c:pt>
                <c:pt idx="549">
                  <c:v>2</c:v>
                </c:pt>
                <c:pt idx="550">
                  <c:v>6</c:v>
                </c:pt>
                <c:pt idx="551">
                  <c:v>6</c:v>
                </c:pt>
                <c:pt idx="552">
                  <c:v>4</c:v>
                </c:pt>
                <c:pt idx="553">
                  <c:v>6</c:v>
                </c:pt>
                <c:pt idx="554">
                  <c:v>2</c:v>
                </c:pt>
                <c:pt idx="555">
                  <c:v>2</c:v>
                </c:pt>
                <c:pt idx="556">
                  <c:v>2</c:v>
                </c:pt>
                <c:pt idx="557">
                  <c:v>2</c:v>
                </c:pt>
                <c:pt idx="558">
                  <c:v>2</c:v>
                </c:pt>
                <c:pt idx="559">
                  <c:v>4</c:v>
                </c:pt>
                <c:pt idx="560">
                  <c:v>4</c:v>
                </c:pt>
                <c:pt idx="561">
                  <c:v>6</c:v>
                </c:pt>
                <c:pt idx="562">
                  <c:v>4</c:v>
                </c:pt>
                <c:pt idx="563">
                  <c:v>4</c:v>
                </c:pt>
                <c:pt idx="564">
                  <c:v>2</c:v>
                </c:pt>
                <c:pt idx="565">
                  <c:v>4</c:v>
                </c:pt>
                <c:pt idx="566">
                  <c:v>8</c:v>
                </c:pt>
                <c:pt idx="567">
                  <c:v>4</c:v>
                </c:pt>
                <c:pt idx="568">
                  <c:v>6</c:v>
                </c:pt>
                <c:pt idx="569">
                  <c:v>6</c:v>
                </c:pt>
                <c:pt idx="570">
                  <c:v>4</c:v>
                </c:pt>
                <c:pt idx="571">
                  <c:v>4</c:v>
                </c:pt>
                <c:pt idx="572">
                  <c:v>0</c:v>
                </c:pt>
                <c:pt idx="573">
                  <c:v>6</c:v>
                </c:pt>
                <c:pt idx="574">
                  <c:v>6</c:v>
                </c:pt>
                <c:pt idx="575">
                  <c:v>2</c:v>
                </c:pt>
                <c:pt idx="576">
                  <c:v>6</c:v>
                </c:pt>
                <c:pt idx="577">
                  <c:v>2</c:v>
                </c:pt>
                <c:pt idx="578">
                  <c:v>8</c:v>
                </c:pt>
                <c:pt idx="579">
                  <c:v>8</c:v>
                </c:pt>
                <c:pt idx="580">
                  <c:v>4</c:v>
                </c:pt>
                <c:pt idx="581">
                  <c:v>12</c:v>
                </c:pt>
                <c:pt idx="582">
                  <c:v>10</c:v>
                </c:pt>
                <c:pt idx="583">
                  <c:v>10</c:v>
                </c:pt>
                <c:pt idx="584">
                  <c:v>12</c:v>
                </c:pt>
                <c:pt idx="585">
                  <c:v>12</c:v>
                </c:pt>
                <c:pt idx="586">
                  <c:v>8</c:v>
                </c:pt>
                <c:pt idx="587">
                  <c:v>16</c:v>
                </c:pt>
                <c:pt idx="588">
                  <c:v>14</c:v>
                </c:pt>
                <c:pt idx="589">
                  <c:v>22</c:v>
                </c:pt>
                <c:pt idx="590">
                  <c:v>20</c:v>
                </c:pt>
                <c:pt idx="591">
                  <c:v>12</c:v>
                </c:pt>
                <c:pt idx="592">
                  <c:v>14</c:v>
                </c:pt>
                <c:pt idx="593">
                  <c:v>16</c:v>
                </c:pt>
                <c:pt idx="594">
                  <c:v>16</c:v>
                </c:pt>
                <c:pt idx="595">
                  <c:v>8</c:v>
                </c:pt>
                <c:pt idx="596">
                  <c:v>12</c:v>
                </c:pt>
                <c:pt idx="597">
                  <c:v>10</c:v>
                </c:pt>
                <c:pt idx="598">
                  <c:v>12</c:v>
                </c:pt>
                <c:pt idx="599">
                  <c:v>8</c:v>
                </c:pt>
                <c:pt idx="600">
                  <c:v>6</c:v>
                </c:pt>
                <c:pt idx="601">
                  <c:v>12</c:v>
                </c:pt>
                <c:pt idx="602">
                  <c:v>12</c:v>
                </c:pt>
                <c:pt idx="603">
                  <c:v>16</c:v>
                </c:pt>
                <c:pt idx="604">
                  <c:v>12</c:v>
                </c:pt>
                <c:pt idx="605">
                  <c:v>14</c:v>
                </c:pt>
                <c:pt idx="606">
                  <c:v>20</c:v>
                </c:pt>
                <c:pt idx="607">
                  <c:v>24</c:v>
                </c:pt>
                <c:pt idx="608">
                  <c:v>16</c:v>
                </c:pt>
                <c:pt idx="609">
                  <c:v>16</c:v>
                </c:pt>
                <c:pt idx="610">
                  <c:v>24</c:v>
                </c:pt>
                <c:pt idx="611">
                  <c:v>18</c:v>
                </c:pt>
                <c:pt idx="612">
                  <c:v>14</c:v>
                </c:pt>
                <c:pt idx="613">
                  <c:v>12</c:v>
                </c:pt>
                <c:pt idx="614">
                  <c:v>8</c:v>
                </c:pt>
                <c:pt idx="615">
                  <c:v>10</c:v>
                </c:pt>
                <c:pt idx="616">
                  <c:v>14</c:v>
                </c:pt>
                <c:pt idx="617">
                  <c:v>18</c:v>
                </c:pt>
                <c:pt idx="618">
                  <c:v>12</c:v>
                </c:pt>
                <c:pt idx="619">
                  <c:v>10</c:v>
                </c:pt>
                <c:pt idx="620">
                  <c:v>14</c:v>
                </c:pt>
                <c:pt idx="621">
                  <c:v>8</c:v>
                </c:pt>
                <c:pt idx="622">
                  <c:v>16</c:v>
                </c:pt>
                <c:pt idx="623">
                  <c:v>14</c:v>
                </c:pt>
                <c:pt idx="624">
                  <c:v>12</c:v>
                </c:pt>
                <c:pt idx="625">
                  <c:v>10</c:v>
                </c:pt>
                <c:pt idx="626">
                  <c:v>18</c:v>
                </c:pt>
                <c:pt idx="627">
                  <c:v>8</c:v>
                </c:pt>
                <c:pt idx="628">
                  <c:v>8</c:v>
                </c:pt>
                <c:pt idx="629">
                  <c:v>12</c:v>
                </c:pt>
                <c:pt idx="630">
                  <c:v>4</c:v>
                </c:pt>
                <c:pt idx="631">
                  <c:v>20</c:v>
                </c:pt>
                <c:pt idx="632">
                  <c:v>16</c:v>
                </c:pt>
                <c:pt idx="633">
                  <c:v>14</c:v>
                </c:pt>
                <c:pt idx="634">
                  <c:v>8</c:v>
                </c:pt>
                <c:pt idx="635">
                  <c:v>10</c:v>
                </c:pt>
                <c:pt idx="636">
                  <c:v>20</c:v>
                </c:pt>
                <c:pt idx="637">
                  <c:v>16</c:v>
                </c:pt>
                <c:pt idx="638">
                  <c:v>12</c:v>
                </c:pt>
                <c:pt idx="639">
                  <c:v>16</c:v>
                </c:pt>
                <c:pt idx="640">
                  <c:v>10</c:v>
                </c:pt>
                <c:pt idx="641">
                  <c:v>14</c:v>
                </c:pt>
                <c:pt idx="642">
                  <c:v>18</c:v>
                </c:pt>
                <c:pt idx="643">
                  <c:v>10</c:v>
                </c:pt>
                <c:pt idx="644">
                  <c:v>16</c:v>
                </c:pt>
                <c:pt idx="645">
                  <c:v>14</c:v>
                </c:pt>
                <c:pt idx="646">
                  <c:v>22</c:v>
                </c:pt>
                <c:pt idx="647">
                  <c:v>26</c:v>
                </c:pt>
                <c:pt idx="648">
                  <c:v>16</c:v>
                </c:pt>
                <c:pt idx="649">
                  <c:v>18</c:v>
                </c:pt>
                <c:pt idx="650">
                  <c:v>18</c:v>
                </c:pt>
                <c:pt idx="651">
                  <c:v>16</c:v>
                </c:pt>
                <c:pt idx="652">
                  <c:v>26</c:v>
                </c:pt>
                <c:pt idx="653">
                  <c:v>36</c:v>
                </c:pt>
                <c:pt idx="654">
                  <c:v>20</c:v>
                </c:pt>
                <c:pt idx="655">
                  <c:v>28</c:v>
                </c:pt>
                <c:pt idx="656">
                  <c:v>28</c:v>
                </c:pt>
                <c:pt idx="657">
                  <c:v>30</c:v>
                </c:pt>
                <c:pt idx="658">
                  <c:v>40</c:v>
                </c:pt>
                <c:pt idx="659">
                  <c:v>40</c:v>
                </c:pt>
                <c:pt idx="660">
                  <c:v>56</c:v>
                </c:pt>
                <c:pt idx="661">
                  <c:v>68</c:v>
                </c:pt>
                <c:pt idx="662">
                  <c:v>58</c:v>
                </c:pt>
                <c:pt idx="663">
                  <c:v>76</c:v>
                </c:pt>
                <c:pt idx="664">
                  <c:v>84</c:v>
                </c:pt>
                <c:pt idx="665">
                  <c:v>64</c:v>
                </c:pt>
                <c:pt idx="666">
                  <c:v>70</c:v>
                </c:pt>
                <c:pt idx="667">
                  <c:v>58</c:v>
                </c:pt>
                <c:pt idx="668">
                  <c:v>44</c:v>
                </c:pt>
                <c:pt idx="669">
                  <c:v>46</c:v>
                </c:pt>
                <c:pt idx="670">
                  <c:v>28</c:v>
                </c:pt>
                <c:pt idx="671">
                  <c:v>36</c:v>
                </c:pt>
                <c:pt idx="672">
                  <c:v>24</c:v>
                </c:pt>
                <c:pt idx="673">
                  <c:v>20</c:v>
                </c:pt>
                <c:pt idx="674">
                  <c:v>28</c:v>
                </c:pt>
                <c:pt idx="675">
                  <c:v>20</c:v>
                </c:pt>
                <c:pt idx="676">
                  <c:v>16</c:v>
                </c:pt>
                <c:pt idx="677">
                  <c:v>20</c:v>
                </c:pt>
                <c:pt idx="678">
                  <c:v>14</c:v>
                </c:pt>
                <c:pt idx="679">
                  <c:v>20</c:v>
                </c:pt>
                <c:pt idx="680">
                  <c:v>12</c:v>
                </c:pt>
                <c:pt idx="681">
                  <c:v>12</c:v>
                </c:pt>
                <c:pt idx="682">
                  <c:v>16</c:v>
                </c:pt>
                <c:pt idx="683">
                  <c:v>12</c:v>
                </c:pt>
                <c:pt idx="684">
                  <c:v>10</c:v>
                </c:pt>
                <c:pt idx="685">
                  <c:v>12</c:v>
                </c:pt>
                <c:pt idx="686">
                  <c:v>14</c:v>
                </c:pt>
                <c:pt idx="687">
                  <c:v>14</c:v>
                </c:pt>
                <c:pt idx="688">
                  <c:v>12</c:v>
                </c:pt>
                <c:pt idx="689">
                  <c:v>8</c:v>
                </c:pt>
                <c:pt idx="690">
                  <c:v>12</c:v>
                </c:pt>
                <c:pt idx="691">
                  <c:v>12</c:v>
                </c:pt>
                <c:pt idx="692">
                  <c:v>12</c:v>
                </c:pt>
                <c:pt idx="693">
                  <c:v>12</c:v>
                </c:pt>
                <c:pt idx="694">
                  <c:v>12</c:v>
                </c:pt>
                <c:pt idx="695">
                  <c:v>16</c:v>
                </c:pt>
                <c:pt idx="696">
                  <c:v>14</c:v>
                </c:pt>
                <c:pt idx="697">
                  <c:v>30</c:v>
                </c:pt>
                <c:pt idx="698">
                  <c:v>36</c:v>
                </c:pt>
                <c:pt idx="699">
                  <c:v>30</c:v>
                </c:pt>
                <c:pt idx="700">
                  <c:v>52</c:v>
                </c:pt>
                <c:pt idx="701">
                  <c:v>26</c:v>
                </c:pt>
                <c:pt idx="702">
                  <c:v>28</c:v>
                </c:pt>
                <c:pt idx="703">
                  <c:v>26</c:v>
                </c:pt>
                <c:pt idx="704">
                  <c:v>24</c:v>
                </c:pt>
                <c:pt idx="705">
                  <c:v>12</c:v>
                </c:pt>
                <c:pt idx="706">
                  <c:v>10</c:v>
                </c:pt>
                <c:pt idx="707">
                  <c:v>8</c:v>
                </c:pt>
                <c:pt idx="708">
                  <c:v>12</c:v>
                </c:pt>
                <c:pt idx="709">
                  <c:v>22</c:v>
                </c:pt>
                <c:pt idx="710">
                  <c:v>6</c:v>
                </c:pt>
                <c:pt idx="711">
                  <c:v>6</c:v>
                </c:pt>
                <c:pt idx="712">
                  <c:v>8</c:v>
                </c:pt>
                <c:pt idx="713">
                  <c:v>6</c:v>
                </c:pt>
                <c:pt idx="714">
                  <c:v>6</c:v>
                </c:pt>
                <c:pt idx="715">
                  <c:v>6</c:v>
                </c:pt>
                <c:pt idx="716">
                  <c:v>8</c:v>
                </c:pt>
                <c:pt idx="717">
                  <c:v>8</c:v>
                </c:pt>
                <c:pt idx="718">
                  <c:v>10</c:v>
                </c:pt>
                <c:pt idx="719">
                  <c:v>10</c:v>
                </c:pt>
                <c:pt idx="720">
                  <c:v>6</c:v>
                </c:pt>
                <c:pt idx="721">
                  <c:v>6</c:v>
                </c:pt>
                <c:pt idx="722">
                  <c:v>14</c:v>
                </c:pt>
                <c:pt idx="723">
                  <c:v>6</c:v>
                </c:pt>
                <c:pt idx="724">
                  <c:v>4</c:v>
                </c:pt>
                <c:pt idx="725">
                  <c:v>6</c:v>
                </c:pt>
                <c:pt idx="726">
                  <c:v>8</c:v>
                </c:pt>
                <c:pt idx="727">
                  <c:v>6</c:v>
                </c:pt>
                <c:pt idx="728">
                  <c:v>12</c:v>
                </c:pt>
                <c:pt idx="729">
                  <c:v>4</c:v>
                </c:pt>
                <c:pt idx="730">
                  <c:v>8</c:v>
                </c:pt>
                <c:pt idx="731">
                  <c:v>10</c:v>
                </c:pt>
                <c:pt idx="732">
                  <c:v>8</c:v>
                </c:pt>
                <c:pt idx="733">
                  <c:v>6</c:v>
                </c:pt>
                <c:pt idx="734">
                  <c:v>8</c:v>
                </c:pt>
                <c:pt idx="735">
                  <c:v>6</c:v>
                </c:pt>
                <c:pt idx="736">
                  <c:v>8</c:v>
                </c:pt>
                <c:pt idx="737">
                  <c:v>4</c:v>
                </c:pt>
                <c:pt idx="738">
                  <c:v>4</c:v>
                </c:pt>
                <c:pt idx="739">
                  <c:v>10</c:v>
                </c:pt>
                <c:pt idx="740">
                  <c:v>10</c:v>
                </c:pt>
                <c:pt idx="741">
                  <c:v>6</c:v>
                </c:pt>
                <c:pt idx="742">
                  <c:v>4</c:v>
                </c:pt>
                <c:pt idx="743">
                  <c:v>4</c:v>
                </c:pt>
                <c:pt idx="744">
                  <c:v>6</c:v>
                </c:pt>
                <c:pt idx="745">
                  <c:v>8</c:v>
                </c:pt>
                <c:pt idx="746">
                  <c:v>6</c:v>
                </c:pt>
                <c:pt idx="747">
                  <c:v>8</c:v>
                </c:pt>
                <c:pt idx="748">
                  <c:v>10</c:v>
                </c:pt>
                <c:pt idx="749">
                  <c:v>12</c:v>
                </c:pt>
                <c:pt idx="750">
                  <c:v>8</c:v>
                </c:pt>
                <c:pt idx="751">
                  <c:v>8</c:v>
                </c:pt>
                <c:pt idx="752">
                  <c:v>6</c:v>
                </c:pt>
                <c:pt idx="753">
                  <c:v>4</c:v>
                </c:pt>
                <c:pt idx="754">
                  <c:v>10</c:v>
                </c:pt>
                <c:pt idx="755">
                  <c:v>8</c:v>
                </c:pt>
                <c:pt idx="756">
                  <c:v>14</c:v>
                </c:pt>
                <c:pt idx="757">
                  <c:v>6</c:v>
                </c:pt>
                <c:pt idx="758">
                  <c:v>8</c:v>
                </c:pt>
                <c:pt idx="759">
                  <c:v>12</c:v>
                </c:pt>
                <c:pt idx="760">
                  <c:v>2</c:v>
                </c:pt>
                <c:pt idx="761">
                  <c:v>8</c:v>
                </c:pt>
                <c:pt idx="762">
                  <c:v>10</c:v>
                </c:pt>
                <c:pt idx="763">
                  <c:v>4</c:v>
                </c:pt>
                <c:pt idx="764">
                  <c:v>8</c:v>
                </c:pt>
                <c:pt idx="765">
                  <c:v>6</c:v>
                </c:pt>
                <c:pt idx="766">
                  <c:v>6</c:v>
                </c:pt>
                <c:pt idx="767">
                  <c:v>10</c:v>
                </c:pt>
                <c:pt idx="768">
                  <c:v>8</c:v>
                </c:pt>
                <c:pt idx="769">
                  <c:v>8</c:v>
                </c:pt>
                <c:pt idx="770">
                  <c:v>12</c:v>
                </c:pt>
                <c:pt idx="771">
                  <c:v>6</c:v>
                </c:pt>
                <c:pt idx="772">
                  <c:v>10</c:v>
                </c:pt>
                <c:pt idx="773">
                  <c:v>4</c:v>
                </c:pt>
                <c:pt idx="774">
                  <c:v>6</c:v>
                </c:pt>
                <c:pt idx="775">
                  <c:v>6</c:v>
                </c:pt>
                <c:pt idx="776">
                  <c:v>10</c:v>
                </c:pt>
                <c:pt idx="777">
                  <c:v>6</c:v>
                </c:pt>
                <c:pt idx="778">
                  <c:v>4</c:v>
                </c:pt>
                <c:pt idx="779">
                  <c:v>4</c:v>
                </c:pt>
                <c:pt idx="780">
                  <c:v>8</c:v>
                </c:pt>
                <c:pt idx="781">
                  <c:v>2</c:v>
                </c:pt>
                <c:pt idx="782">
                  <c:v>4</c:v>
                </c:pt>
                <c:pt idx="783">
                  <c:v>4</c:v>
                </c:pt>
                <c:pt idx="784">
                  <c:v>8</c:v>
                </c:pt>
                <c:pt idx="785">
                  <c:v>8</c:v>
                </c:pt>
                <c:pt idx="786">
                  <c:v>6</c:v>
                </c:pt>
                <c:pt idx="787">
                  <c:v>6</c:v>
                </c:pt>
                <c:pt idx="788">
                  <c:v>6</c:v>
                </c:pt>
                <c:pt idx="789">
                  <c:v>6</c:v>
                </c:pt>
                <c:pt idx="790">
                  <c:v>12</c:v>
                </c:pt>
                <c:pt idx="791">
                  <c:v>6</c:v>
                </c:pt>
                <c:pt idx="792">
                  <c:v>8</c:v>
                </c:pt>
                <c:pt idx="793">
                  <c:v>14</c:v>
                </c:pt>
                <c:pt idx="794">
                  <c:v>8</c:v>
                </c:pt>
                <c:pt idx="795">
                  <c:v>4</c:v>
                </c:pt>
                <c:pt idx="796">
                  <c:v>12</c:v>
                </c:pt>
                <c:pt idx="797">
                  <c:v>18</c:v>
                </c:pt>
                <c:pt idx="798">
                  <c:v>22</c:v>
                </c:pt>
                <c:pt idx="799">
                  <c:v>38</c:v>
                </c:pt>
                <c:pt idx="800">
                  <c:v>38</c:v>
                </c:pt>
                <c:pt idx="801">
                  <c:v>42</c:v>
                </c:pt>
                <c:pt idx="802">
                  <c:v>40</c:v>
                </c:pt>
                <c:pt idx="803">
                  <c:v>30</c:v>
                </c:pt>
                <c:pt idx="804">
                  <c:v>34</c:v>
                </c:pt>
                <c:pt idx="805">
                  <c:v>30</c:v>
                </c:pt>
                <c:pt idx="806">
                  <c:v>24</c:v>
                </c:pt>
                <c:pt idx="807">
                  <c:v>20</c:v>
                </c:pt>
                <c:pt idx="808">
                  <c:v>14</c:v>
                </c:pt>
                <c:pt idx="809">
                  <c:v>14</c:v>
                </c:pt>
                <c:pt idx="810">
                  <c:v>10</c:v>
                </c:pt>
                <c:pt idx="811">
                  <c:v>10</c:v>
                </c:pt>
                <c:pt idx="812">
                  <c:v>12</c:v>
                </c:pt>
                <c:pt idx="813">
                  <c:v>4</c:v>
                </c:pt>
                <c:pt idx="814">
                  <c:v>10</c:v>
                </c:pt>
                <c:pt idx="815">
                  <c:v>10</c:v>
                </c:pt>
                <c:pt idx="816">
                  <c:v>8</c:v>
                </c:pt>
                <c:pt idx="817">
                  <c:v>12</c:v>
                </c:pt>
                <c:pt idx="818">
                  <c:v>12</c:v>
                </c:pt>
                <c:pt idx="819">
                  <c:v>18</c:v>
                </c:pt>
                <c:pt idx="820">
                  <c:v>14</c:v>
                </c:pt>
                <c:pt idx="821">
                  <c:v>10</c:v>
                </c:pt>
                <c:pt idx="822">
                  <c:v>10</c:v>
                </c:pt>
                <c:pt idx="823">
                  <c:v>16</c:v>
                </c:pt>
                <c:pt idx="824">
                  <c:v>14</c:v>
                </c:pt>
                <c:pt idx="825">
                  <c:v>16</c:v>
                </c:pt>
                <c:pt idx="826">
                  <c:v>16</c:v>
                </c:pt>
                <c:pt idx="827">
                  <c:v>18</c:v>
                </c:pt>
                <c:pt idx="828">
                  <c:v>28</c:v>
                </c:pt>
                <c:pt idx="829">
                  <c:v>36</c:v>
                </c:pt>
                <c:pt idx="830">
                  <c:v>46</c:v>
                </c:pt>
                <c:pt idx="831">
                  <c:v>40</c:v>
                </c:pt>
                <c:pt idx="832">
                  <c:v>46</c:v>
                </c:pt>
                <c:pt idx="833">
                  <c:v>56</c:v>
                </c:pt>
                <c:pt idx="834">
                  <c:v>56</c:v>
                </c:pt>
                <c:pt idx="835">
                  <c:v>46</c:v>
                </c:pt>
                <c:pt idx="836">
                  <c:v>42</c:v>
                </c:pt>
                <c:pt idx="837">
                  <c:v>44</c:v>
                </c:pt>
                <c:pt idx="838">
                  <c:v>48</c:v>
                </c:pt>
                <c:pt idx="839">
                  <c:v>44</c:v>
                </c:pt>
                <c:pt idx="840">
                  <c:v>44</c:v>
                </c:pt>
                <c:pt idx="841">
                  <c:v>60</c:v>
                </c:pt>
                <c:pt idx="842">
                  <c:v>94</c:v>
                </c:pt>
                <c:pt idx="843">
                  <c:v>124</c:v>
                </c:pt>
                <c:pt idx="844">
                  <c:v>188</c:v>
                </c:pt>
                <c:pt idx="845">
                  <c:v>164</c:v>
                </c:pt>
                <c:pt idx="846">
                  <c:v>140</c:v>
                </c:pt>
                <c:pt idx="847">
                  <c:v>118</c:v>
                </c:pt>
                <c:pt idx="848">
                  <c:v>116</c:v>
                </c:pt>
                <c:pt idx="849">
                  <c:v>74</c:v>
                </c:pt>
                <c:pt idx="850">
                  <c:v>40</c:v>
                </c:pt>
                <c:pt idx="851">
                  <c:v>34</c:v>
                </c:pt>
                <c:pt idx="852">
                  <c:v>14</c:v>
                </c:pt>
                <c:pt idx="853">
                  <c:v>20</c:v>
                </c:pt>
                <c:pt idx="854">
                  <c:v>24</c:v>
                </c:pt>
                <c:pt idx="855">
                  <c:v>18</c:v>
                </c:pt>
                <c:pt idx="856">
                  <c:v>16</c:v>
                </c:pt>
                <c:pt idx="857">
                  <c:v>12</c:v>
                </c:pt>
                <c:pt idx="858">
                  <c:v>8</c:v>
                </c:pt>
                <c:pt idx="859">
                  <c:v>8</c:v>
                </c:pt>
                <c:pt idx="860">
                  <c:v>14</c:v>
                </c:pt>
                <c:pt idx="861">
                  <c:v>8</c:v>
                </c:pt>
                <c:pt idx="862">
                  <c:v>4</c:v>
                </c:pt>
                <c:pt idx="863">
                  <c:v>14</c:v>
                </c:pt>
                <c:pt idx="864">
                  <c:v>10</c:v>
                </c:pt>
                <c:pt idx="865">
                  <c:v>12</c:v>
                </c:pt>
                <c:pt idx="866">
                  <c:v>8</c:v>
                </c:pt>
                <c:pt idx="867">
                  <c:v>14</c:v>
                </c:pt>
                <c:pt idx="868">
                  <c:v>14</c:v>
                </c:pt>
                <c:pt idx="869">
                  <c:v>16</c:v>
                </c:pt>
                <c:pt idx="870">
                  <c:v>10</c:v>
                </c:pt>
                <c:pt idx="871">
                  <c:v>22</c:v>
                </c:pt>
                <c:pt idx="872">
                  <c:v>28</c:v>
                </c:pt>
                <c:pt idx="873">
                  <c:v>18</c:v>
                </c:pt>
                <c:pt idx="874">
                  <c:v>12</c:v>
                </c:pt>
                <c:pt idx="875">
                  <c:v>14</c:v>
                </c:pt>
                <c:pt idx="876">
                  <c:v>16</c:v>
                </c:pt>
                <c:pt idx="877">
                  <c:v>12</c:v>
                </c:pt>
                <c:pt idx="878">
                  <c:v>12</c:v>
                </c:pt>
                <c:pt idx="879">
                  <c:v>12</c:v>
                </c:pt>
                <c:pt idx="880">
                  <c:v>12</c:v>
                </c:pt>
                <c:pt idx="881">
                  <c:v>12</c:v>
                </c:pt>
                <c:pt idx="882">
                  <c:v>20</c:v>
                </c:pt>
                <c:pt idx="883">
                  <c:v>10</c:v>
                </c:pt>
                <c:pt idx="884">
                  <c:v>20</c:v>
                </c:pt>
                <c:pt idx="885">
                  <c:v>20</c:v>
                </c:pt>
                <c:pt idx="886">
                  <c:v>20</c:v>
                </c:pt>
                <c:pt idx="887">
                  <c:v>18</c:v>
                </c:pt>
                <c:pt idx="888">
                  <c:v>12</c:v>
                </c:pt>
                <c:pt idx="889">
                  <c:v>14</c:v>
                </c:pt>
                <c:pt idx="890">
                  <c:v>10</c:v>
                </c:pt>
                <c:pt idx="891">
                  <c:v>10</c:v>
                </c:pt>
                <c:pt idx="892">
                  <c:v>8</c:v>
                </c:pt>
                <c:pt idx="893">
                  <c:v>8</c:v>
                </c:pt>
                <c:pt idx="894">
                  <c:v>8</c:v>
                </c:pt>
                <c:pt idx="895">
                  <c:v>6</c:v>
                </c:pt>
                <c:pt idx="896">
                  <c:v>8</c:v>
                </c:pt>
                <c:pt idx="897">
                  <c:v>8</c:v>
                </c:pt>
                <c:pt idx="898">
                  <c:v>10</c:v>
                </c:pt>
                <c:pt idx="899">
                  <c:v>8</c:v>
                </c:pt>
                <c:pt idx="900">
                  <c:v>4</c:v>
                </c:pt>
                <c:pt idx="901">
                  <c:v>18</c:v>
                </c:pt>
                <c:pt idx="902">
                  <c:v>14</c:v>
                </c:pt>
                <c:pt idx="903">
                  <c:v>16</c:v>
                </c:pt>
                <c:pt idx="904">
                  <c:v>22</c:v>
                </c:pt>
                <c:pt idx="905">
                  <c:v>18</c:v>
                </c:pt>
                <c:pt idx="906">
                  <c:v>10</c:v>
                </c:pt>
                <c:pt idx="907">
                  <c:v>16</c:v>
                </c:pt>
                <c:pt idx="908">
                  <c:v>8</c:v>
                </c:pt>
                <c:pt idx="909">
                  <c:v>16</c:v>
                </c:pt>
                <c:pt idx="910">
                  <c:v>14</c:v>
                </c:pt>
                <c:pt idx="911">
                  <c:v>8</c:v>
                </c:pt>
                <c:pt idx="912">
                  <c:v>12</c:v>
                </c:pt>
                <c:pt idx="913">
                  <c:v>4</c:v>
                </c:pt>
                <c:pt idx="914">
                  <c:v>8</c:v>
                </c:pt>
                <c:pt idx="915">
                  <c:v>6</c:v>
                </c:pt>
                <c:pt idx="916">
                  <c:v>8</c:v>
                </c:pt>
                <c:pt idx="917">
                  <c:v>6</c:v>
                </c:pt>
                <c:pt idx="918">
                  <c:v>4</c:v>
                </c:pt>
                <c:pt idx="919">
                  <c:v>8</c:v>
                </c:pt>
                <c:pt idx="920">
                  <c:v>6</c:v>
                </c:pt>
                <c:pt idx="921">
                  <c:v>8</c:v>
                </c:pt>
                <c:pt idx="922">
                  <c:v>4</c:v>
                </c:pt>
                <c:pt idx="923">
                  <c:v>4</c:v>
                </c:pt>
                <c:pt idx="924">
                  <c:v>4</c:v>
                </c:pt>
                <c:pt idx="925">
                  <c:v>10</c:v>
                </c:pt>
                <c:pt idx="926">
                  <c:v>4</c:v>
                </c:pt>
                <c:pt idx="927">
                  <c:v>14</c:v>
                </c:pt>
                <c:pt idx="928">
                  <c:v>8</c:v>
                </c:pt>
                <c:pt idx="929">
                  <c:v>6</c:v>
                </c:pt>
                <c:pt idx="930">
                  <c:v>8</c:v>
                </c:pt>
                <c:pt idx="931">
                  <c:v>8</c:v>
                </c:pt>
                <c:pt idx="932">
                  <c:v>12</c:v>
                </c:pt>
                <c:pt idx="933">
                  <c:v>6</c:v>
                </c:pt>
                <c:pt idx="934">
                  <c:v>6</c:v>
                </c:pt>
                <c:pt idx="935">
                  <c:v>8</c:v>
                </c:pt>
                <c:pt idx="936">
                  <c:v>4</c:v>
                </c:pt>
                <c:pt idx="937">
                  <c:v>4</c:v>
                </c:pt>
                <c:pt idx="938">
                  <c:v>4</c:v>
                </c:pt>
                <c:pt idx="939">
                  <c:v>4</c:v>
                </c:pt>
                <c:pt idx="940">
                  <c:v>2</c:v>
                </c:pt>
                <c:pt idx="941">
                  <c:v>2</c:v>
                </c:pt>
                <c:pt idx="942">
                  <c:v>6</c:v>
                </c:pt>
                <c:pt idx="943">
                  <c:v>6</c:v>
                </c:pt>
                <c:pt idx="944">
                  <c:v>4</c:v>
                </c:pt>
                <c:pt idx="945">
                  <c:v>2</c:v>
                </c:pt>
                <c:pt idx="946">
                  <c:v>4</c:v>
                </c:pt>
                <c:pt idx="947">
                  <c:v>2</c:v>
                </c:pt>
                <c:pt idx="948">
                  <c:v>4</c:v>
                </c:pt>
                <c:pt idx="949">
                  <c:v>2</c:v>
                </c:pt>
                <c:pt idx="950">
                  <c:v>2</c:v>
                </c:pt>
                <c:pt idx="951">
                  <c:v>4</c:v>
                </c:pt>
                <c:pt idx="952">
                  <c:v>4</c:v>
                </c:pt>
                <c:pt idx="953">
                  <c:v>6</c:v>
                </c:pt>
                <c:pt idx="954">
                  <c:v>6</c:v>
                </c:pt>
                <c:pt idx="955">
                  <c:v>4</c:v>
                </c:pt>
                <c:pt idx="956">
                  <c:v>2</c:v>
                </c:pt>
                <c:pt idx="957">
                  <c:v>4</c:v>
                </c:pt>
                <c:pt idx="958">
                  <c:v>4</c:v>
                </c:pt>
                <c:pt idx="959">
                  <c:v>0</c:v>
                </c:pt>
                <c:pt idx="960">
                  <c:v>2</c:v>
                </c:pt>
                <c:pt idx="961">
                  <c:v>2</c:v>
                </c:pt>
                <c:pt idx="962">
                  <c:v>4</c:v>
                </c:pt>
                <c:pt idx="963">
                  <c:v>2</c:v>
                </c:pt>
                <c:pt idx="964">
                  <c:v>6</c:v>
                </c:pt>
                <c:pt idx="965">
                  <c:v>2</c:v>
                </c:pt>
                <c:pt idx="966">
                  <c:v>4</c:v>
                </c:pt>
                <c:pt idx="967">
                  <c:v>2</c:v>
                </c:pt>
                <c:pt idx="968">
                  <c:v>6</c:v>
                </c:pt>
                <c:pt idx="969">
                  <c:v>2</c:v>
                </c:pt>
                <c:pt idx="970">
                  <c:v>2</c:v>
                </c:pt>
                <c:pt idx="971">
                  <c:v>4</c:v>
                </c:pt>
                <c:pt idx="972">
                  <c:v>4</c:v>
                </c:pt>
                <c:pt idx="973">
                  <c:v>6</c:v>
                </c:pt>
                <c:pt idx="974">
                  <c:v>4</c:v>
                </c:pt>
                <c:pt idx="975">
                  <c:v>2</c:v>
                </c:pt>
                <c:pt idx="976">
                  <c:v>4</c:v>
                </c:pt>
                <c:pt idx="977">
                  <c:v>4</c:v>
                </c:pt>
                <c:pt idx="978">
                  <c:v>0</c:v>
                </c:pt>
                <c:pt idx="979">
                  <c:v>2</c:v>
                </c:pt>
                <c:pt idx="980">
                  <c:v>6</c:v>
                </c:pt>
                <c:pt idx="981">
                  <c:v>10</c:v>
                </c:pt>
                <c:pt idx="982">
                  <c:v>6</c:v>
                </c:pt>
                <c:pt idx="983">
                  <c:v>2</c:v>
                </c:pt>
                <c:pt idx="984">
                  <c:v>6</c:v>
                </c:pt>
                <c:pt idx="985">
                  <c:v>8</c:v>
                </c:pt>
                <c:pt idx="986">
                  <c:v>8</c:v>
                </c:pt>
                <c:pt idx="987">
                  <c:v>8</c:v>
                </c:pt>
                <c:pt idx="988">
                  <c:v>6</c:v>
                </c:pt>
                <c:pt idx="989">
                  <c:v>2</c:v>
                </c:pt>
                <c:pt idx="990">
                  <c:v>16</c:v>
                </c:pt>
                <c:pt idx="991">
                  <c:v>8</c:v>
                </c:pt>
                <c:pt idx="992">
                  <c:v>10</c:v>
                </c:pt>
                <c:pt idx="993">
                  <c:v>18</c:v>
                </c:pt>
                <c:pt idx="994">
                  <c:v>16</c:v>
                </c:pt>
                <c:pt idx="995">
                  <c:v>18</c:v>
                </c:pt>
                <c:pt idx="996">
                  <c:v>16</c:v>
                </c:pt>
                <c:pt idx="997">
                  <c:v>42</c:v>
                </c:pt>
                <c:pt idx="998">
                  <c:v>42</c:v>
                </c:pt>
                <c:pt idx="999">
                  <c:v>48</c:v>
                </c:pt>
                <c:pt idx="1000">
                  <c:v>74</c:v>
                </c:pt>
                <c:pt idx="1001">
                  <c:v>78</c:v>
                </c:pt>
                <c:pt idx="1002">
                  <c:v>80</c:v>
                </c:pt>
                <c:pt idx="1003">
                  <c:v>78</c:v>
                </c:pt>
                <c:pt idx="1004">
                  <c:v>56</c:v>
                </c:pt>
                <c:pt idx="1005">
                  <c:v>54</c:v>
                </c:pt>
                <c:pt idx="1006">
                  <c:v>46</c:v>
                </c:pt>
                <c:pt idx="1007">
                  <c:v>26</c:v>
                </c:pt>
                <c:pt idx="1008">
                  <c:v>20</c:v>
                </c:pt>
                <c:pt idx="1009">
                  <c:v>28</c:v>
                </c:pt>
                <c:pt idx="1010">
                  <c:v>16</c:v>
                </c:pt>
                <c:pt idx="1011">
                  <c:v>12</c:v>
                </c:pt>
                <c:pt idx="1012">
                  <c:v>6</c:v>
                </c:pt>
                <c:pt idx="1013">
                  <c:v>8</c:v>
                </c:pt>
                <c:pt idx="1014">
                  <c:v>4</c:v>
                </c:pt>
                <c:pt idx="1015">
                  <c:v>6</c:v>
                </c:pt>
                <c:pt idx="1016">
                  <c:v>10</c:v>
                </c:pt>
                <c:pt idx="1017">
                  <c:v>12</c:v>
                </c:pt>
                <c:pt idx="1018">
                  <c:v>6</c:v>
                </c:pt>
                <c:pt idx="1019">
                  <c:v>4</c:v>
                </c:pt>
                <c:pt idx="1020">
                  <c:v>2</c:v>
                </c:pt>
                <c:pt idx="1021">
                  <c:v>6</c:v>
                </c:pt>
                <c:pt idx="1022">
                  <c:v>4</c:v>
                </c:pt>
                <c:pt idx="1023">
                  <c:v>10</c:v>
                </c:pt>
                <c:pt idx="1024">
                  <c:v>4</c:v>
                </c:pt>
                <c:pt idx="1025">
                  <c:v>4</c:v>
                </c:pt>
                <c:pt idx="1026">
                  <c:v>4</c:v>
                </c:pt>
                <c:pt idx="1027">
                  <c:v>4</c:v>
                </c:pt>
                <c:pt idx="1028">
                  <c:v>4</c:v>
                </c:pt>
                <c:pt idx="1029">
                  <c:v>10</c:v>
                </c:pt>
                <c:pt idx="1030">
                  <c:v>4</c:v>
                </c:pt>
                <c:pt idx="1031">
                  <c:v>6</c:v>
                </c:pt>
                <c:pt idx="1032">
                  <c:v>2</c:v>
                </c:pt>
                <c:pt idx="1033">
                  <c:v>4</c:v>
                </c:pt>
                <c:pt idx="1034">
                  <c:v>4</c:v>
                </c:pt>
                <c:pt idx="1035">
                  <c:v>2</c:v>
                </c:pt>
                <c:pt idx="1036">
                  <c:v>4</c:v>
                </c:pt>
                <c:pt idx="1037">
                  <c:v>4</c:v>
                </c:pt>
                <c:pt idx="1038">
                  <c:v>2</c:v>
                </c:pt>
                <c:pt idx="1039">
                  <c:v>2</c:v>
                </c:pt>
                <c:pt idx="1040">
                  <c:v>4</c:v>
                </c:pt>
                <c:pt idx="1041">
                  <c:v>2</c:v>
                </c:pt>
                <c:pt idx="1042">
                  <c:v>2</c:v>
                </c:pt>
                <c:pt idx="1043">
                  <c:v>8</c:v>
                </c:pt>
                <c:pt idx="1044">
                  <c:v>0</c:v>
                </c:pt>
                <c:pt idx="1045">
                  <c:v>4</c:v>
                </c:pt>
                <c:pt idx="1046">
                  <c:v>4</c:v>
                </c:pt>
                <c:pt idx="1047">
                  <c:v>4</c:v>
                </c:pt>
                <c:pt idx="1048">
                  <c:v>6</c:v>
                </c:pt>
                <c:pt idx="1049">
                  <c:v>2</c:v>
                </c:pt>
                <c:pt idx="1050">
                  <c:v>2</c:v>
                </c:pt>
                <c:pt idx="1051">
                  <c:v>6</c:v>
                </c:pt>
                <c:pt idx="1052">
                  <c:v>0</c:v>
                </c:pt>
                <c:pt idx="1053">
                  <c:v>2</c:v>
                </c:pt>
                <c:pt idx="1054">
                  <c:v>2</c:v>
                </c:pt>
                <c:pt idx="1055">
                  <c:v>4</c:v>
                </c:pt>
                <c:pt idx="1056">
                  <c:v>4</c:v>
                </c:pt>
                <c:pt idx="1057">
                  <c:v>8</c:v>
                </c:pt>
                <c:pt idx="1058">
                  <c:v>10</c:v>
                </c:pt>
                <c:pt idx="1059">
                  <c:v>6</c:v>
                </c:pt>
                <c:pt idx="1060">
                  <c:v>6</c:v>
                </c:pt>
                <c:pt idx="1061">
                  <c:v>8</c:v>
                </c:pt>
                <c:pt idx="1062">
                  <c:v>8</c:v>
                </c:pt>
                <c:pt idx="1063">
                  <c:v>10</c:v>
                </c:pt>
                <c:pt idx="1064">
                  <c:v>8</c:v>
                </c:pt>
                <c:pt idx="1065">
                  <c:v>6</c:v>
                </c:pt>
                <c:pt idx="1066">
                  <c:v>12</c:v>
                </c:pt>
                <c:pt idx="1067">
                  <c:v>14</c:v>
                </c:pt>
                <c:pt idx="1068">
                  <c:v>10</c:v>
                </c:pt>
                <c:pt idx="1069">
                  <c:v>14</c:v>
                </c:pt>
                <c:pt idx="1070">
                  <c:v>12</c:v>
                </c:pt>
                <c:pt idx="1071">
                  <c:v>18</c:v>
                </c:pt>
                <c:pt idx="1072">
                  <c:v>14</c:v>
                </c:pt>
                <c:pt idx="1073">
                  <c:v>16</c:v>
                </c:pt>
                <c:pt idx="1074">
                  <c:v>20</c:v>
                </c:pt>
                <c:pt idx="1075">
                  <c:v>16</c:v>
                </c:pt>
                <c:pt idx="1076">
                  <c:v>12</c:v>
                </c:pt>
                <c:pt idx="1077">
                  <c:v>22</c:v>
                </c:pt>
                <c:pt idx="1078">
                  <c:v>34</c:v>
                </c:pt>
                <c:pt idx="1079">
                  <c:v>22</c:v>
                </c:pt>
                <c:pt idx="1080">
                  <c:v>38</c:v>
                </c:pt>
                <c:pt idx="1081">
                  <c:v>50</c:v>
                </c:pt>
                <c:pt idx="1082">
                  <c:v>26</c:v>
                </c:pt>
                <c:pt idx="1083">
                  <c:v>34</c:v>
                </c:pt>
                <c:pt idx="1084">
                  <c:v>30</c:v>
                </c:pt>
                <c:pt idx="1085">
                  <c:v>40</c:v>
                </c:pt>
                <c:pt idx="1086">
                  <c:v>20</c:v>
                </c:pt>
                <c:pt idx="1087">
                  <c:v>16</c:v>
                </c:pt>
                <c:pt idx="1088">
                  <c:v>16</c:v>
                </c:pt>
                <c:pt idx="1089">
                  <c:v>8</c:v>
                </c:pt>
                <c:pt idx="1090">
                  <c:v>6</c:v>
                </c:pt>
                <c:pt idx="1091">
                  <c:v>10</c:v>
                </c:pt>
                <c:pt idx="1092">
                  <c:v>14</c:v>
                </c:pt>
                <c:pt idx="1093">
                  <c:v>6</c:v>
                </c:pt>
                <c:pt idx="1094">
                  <c:v>10</c:v>
                </c:pt>
                <c:pt idx="1095">
                  <c:v>4</c:v>
                </c:pt>
                <c:pt idx="1096">
                  <c:v>8</c:v>
                </c:pt>
                <c:pt idx="1097">
                  <c:v>8</c:v>
                </c:pt>
                <c:pt idx="1098">
                  <c:v>14</c:v>
                </c:pt>
                <c:pt idx="1099">
                  <c:v>8</c:v>
                </c:pt>
                <c:pt idx="1100">
                  <c:v>6</c:v>
                </c:pt>
                <c:pt idx="1101">
                  <c:v>8</c:v>
                </c:pt>
                <c:pt idx="1102">
                  <c:v>6</c:v>
                </c:pt>
                <c:pt idx="1103">
                  <c:v>6</c:v>
                </c:pt>
                <c:pt idx="1104">
                  <c:v>8</c:v>
                </c:pt>
                <c:pt idx="1105">
                  <c:v>8</c:v>
                </c:pt>
                <c:pt idx="1106">
                  <c:v>2</c:v>
                </c:pt>
                <c:pt idx="1107">
                  <c:v>4</c:v>
                </c:pt>
                <c:pt idx="1108">
                  <c:v>6</c:v>
                </c:pt>
                <c:pt idx="1109">
                  <c:v>8</c:v>
                </c:pt>
                <c:pt idx="1110">
                  <c:v>6</c:v>
                </c:pt>
                <c:pt idx="1111">
                  <c:v>2</c:v>
                </c:pt>
                <c:pt idx="1112">
                  <c:v>4</c:v>
                </c:pt>
                <c:pt idx="1113">
                  <c:v>10</c:v>
                </c:pt>
                <c:pt idx="1114">
                  <c:v>4</c:v>
                </c:pt>
                <c:pt idx="1115">
                  <c:v>6</c:v>
                </c:pt>
                <c:pt idx="1116">
                  <c:v>6</c:v>
                </c:pt>
                <c:pt idx="1117">
                  <c:v>8</c:v>
                </c:pt>
                <c:pt idx="1118">
                  <c:v>6</c:v>
                </c:pt>
                <c:pt idx="1119">
                  <c:v>8</c:v>
                </c:pt>
                <c:pt idx="1120">
                  <c:v>10</c:v>
                </c:pt>
                <c:pt idx="1121">
                  <c:v>4</c:v>
                </c:pt>
                <c:pt idx="1122">
                  <c:v>4</c:v>
                </c:pt>
                <c:pt idx="1123">
                  <c:v>4</c:v>
                </c:pt>
                <c:pt idx="1124">
                  <c:v>8</c:v>
                </c:pt>
                <c:pt idx="1125">
                  <c:v>14</c:v>
                </c:pt>
                <c:pt idx="1126">
                  <c:v>8</c:v>
                </c:pt>
                <c:pt idx="1127">
                  <c:v>10</c:v>
                </c:pt>
                <c:pt idx="1128">
                  <c:v>10</c:v>
                </c:pt>
                <c:pt idx="1129">
                  <c:v>16</c:v>
                </c:pt>
                <c:pt idx="1130">
                  <c:v>16</c:v>
                </c:pt>
                <c:pt idx="1131">
                  <c:v>18</c:v>
                </c:pt>
                <c:pt idx="1132">
                  <c:v>16</c:v>
                </c:pt>
                <c:pt idx="1133">
                  <c:v>12</c:v>
                </c:pt>
                <c:pt idx="1134">
                  <c:v>14</c:v>
                </c:pt>
                <c:pt idx="1135">
                  <c:v>18</c:v>
                </c:pt>
                <c:pt idx="1136">
                  <c:v>12</c:v>
                </c:pt>
                <c:pt idx="1137">
                  <c:v>8</c:v>
                </c:pt>
                <c:pt idx="1138">
                  <c:v>10</c:v>
                </c:pt>
                <c:pt idx="1139">
                  <c:v>16</c:v>
                </c:pt>
                <c:pt idx="1140">
                  <c:v>10</c:v>
                </c:pt>
                <c:pt idx="1141">
                  <c:v>14</c:v>
                </c:pt>
                <c:pt idx="1142">
                  <c:v>12</c:v>
                </c:pt>
                <c:pt idx="1143">
                  <c:v>8</c:v>
                </c:pt>
                <c:pt idx="1144">
                  <c:v>2</c:v>
                </c:pt>
                <c:pt idx="1145">
                  <c:v>6</c:v>
                </c:pt>
                <c:pt idx="1146">
                  <c:v>8</c:v>
                </c:pt>
                <c:pt idx="1147">
                  <c:v>4</c:v>
                </c:pt>
                <c:pt idx="1148">
                  <c:v>6</c:v>
                </c:pt>
                <c:pt idx="1149">
                  <c:v>6</c:v>
                </c:pt>
                <c:pt idx="1150">
                  <c:v>4</c:v>
                </c:pt>
                <c:pt idx="1151">
                  <c:v>6</c:v>
                </c:pt>
                <c:pt idx="1152">
                  <c:v>6</c:v>
                </c:pt>
                <c:pt idx="1153">
                  <c:v>8</c:v>
                </c:pt>
                <c:pt idx="1154">
                  <c:v>6</c:v>
                </c:pt>
                <c:pt idx="1155">
                  <c:v>2</c:v>
                </c:pt>
                <c:pt idx="1156">
                  <c:v>2</c:v>
                </c:pt>
                <c:pt idx="1157">
                  <c:v>6</c:v>
                </c:pt>
                <c:pt idx="1158">
                  <c:v>2</c:v>
                </c:pt>
                <c:pt idx="1159">
                  <c:v>2</c:v>
                </c:pt>
                <c:pt idx="1160">
                  <c:v>8</c:v>
                </c:pt>
                <c:pt idx="1161">
                  <c:v>6</c:v>
                </c:pt>
                <c:pt idx="1162">
                  <c:v>4</c:v>
                </c:pt>
                <c:pt idx="1163">
                  <c:v>0</c:v>
                </c:pt>
                <c:pt idx="1164">
                  <c:v>4</c:v>
                </c:pt>
                <c:pt idx="1165">
                  <c:v>4</c:v>
                </c:pt>
                <c:pt idx="1166">
                  <c:v>2</c:v>
                </c:pt>
                <c:pt idx="1167">
                  <c:v>4</c:v>
                </c:pt>
                <c:pt idx="1168">
                  <c:v>0</c:v>
                </c:pt>
                <c:pt idx="1169">
                  <c:v>6</c:v>
                </c:pt>
                <c:pt idx="1170">
                  <c:v>4</c:v>
                </c:pt>
                <c:pt idx="1171">
                  <c:v>2</c:v>
                </c:pt>
                <c:pt idx="1172">
                  <c:v>4</c:v>
                </c:pt>
                <c:pt idx="1173">
                  <c:v>4</c:v>
                </c:pt>
                <c:pt idx="1174">
                  <c:v>6</c:v>
                </c:pt>
                <c:pt idx="1175">
                  <c:v>4</c:v>
                </c:pt>
                <c:pt idx="1176">
                  <c:v>4</c:v>
                </c:pt>
                <c:pt idx="1177">
                  <c:v>6</c:v>
                </c:pt>
                <c:pt idx="1178">
                  <c:v>2</c:v>
                </c:pt>
                <c:pt idx="1179">
                  <c:v>10</c:v>
                </c:pt>
                <c:pt idx="1180">
                  <c:v>8</c:v>
                </c:pt>
                <c:pt idx="1181">
                  <c:v>8</c:v>
                </c:pt>
                <c:pt idx="1182">
                  <c:v>10</c:v>
                </c:pt>
                <c:pt idx="1183">
                  <c:v>8</c:v>
                </c:pt>
                <c:pt idx="1184">
                  <c:v>14</c:v>
                </c:pt>
                <c:pt idx="1185">
                  <c:v>14</c:v>
                </c:pt>
                <c:pt idx="1186">
                  <c:v>16</c:v>
                </c:pt>
                <c:pt idx="1187">
                  <c:v>10</c:v>
                </c:pt>
                <c:pt idx="1188">
                  <c:v>12</c:v>
                </c:pt>
                <c:pt idx="1189">
                  <c:v>12</c:v>
                </c:pt>
                <c:pt idx="1190">
                  <c:v>14</c:v>
                </c:pt>
                <c:pt idx="1191">
                  <c:v>6</c:v>
                </c:pt>
                <c:pt idx="1192">
                  <c:v>12</c:v>
                </c:pt>
                <c:pt idx="1193">
                  <c:v>8</c:v>
                </c:pt>
                <c:pt idx="1194">
                  <c:v>8</c:v>
                </c:pt>
                <c:pt idx="1195">
                  <c:v>6</c:v>
                </c:pt>
                <c:pt idx="1196">
                  <c:v>8</c:v>
                </c:pt>
                <c:pt idx="1197">
                  <c:v>4</c:v>
                </c:pt>
                <c:pt idx="1198">
                  <c:v>4</c:v>
                </c:pt>
                <c:pt idx="1199">
                  <c:v>0</c:v>
                </c:pt>
                <c:pt idx="1200">
                  <c:v>6</c:v>
                </c:pt>
              </c:numCache>
            </c:numRef>
          </c:yVal>
          <c:smooth val="1"/>
          <c:extLst xmlns:c16r2="http://schemas.microsoft.com/office/drawing/2015/06/chart">
            <c:ext xmlns:c16="http://schemas.microsoft.com/office/drawing/2014/chart" uri="{C3380CC4-5D6E-409C-BE32-E72D297353CC}">
              <c16:uniqueId val="{00000000-FF92-4EB5-A604-B167C4C1F492}"/>
            </c:ext>
          </c:extLst>
        </c:ser>
        <c:dLbls>
          <c:showLegendKey val="0"/>
          <c:showVal val="0"/>
          <c:showCatName val="0"/>
          <c:showSerName val="0"/>
          <c:showPercent val="0"/>
          <c:showBubbleSize val="0"/>
        </c:dLbls>
        <c:axId val="547705216"/>
        <c:axId val="547707136"/>
      </c:scatterChart>
      <c:valAx>
        <c:axId val="547705216"/>
        <c:scaling>
          <c:orientation val="minMax"/>
          <c:max val="80"/>
          <c:min val="20"/>
        </c:scaling>
        <c:delete val="0"/>
        <c:axPos val="b"/>
        <c:majorGridlines>
          <c:spPr>
            <a:ln cmpd="sng">
              <a:prstDash val="dash"/>
            </a:ln>
          </c:spPr>
        </c:majorGridlines>
        <c:title>
          <c:tx>
            <c:rich>
              <a:bodyPr/>
              <a:lstStyle/>
              <a:p>
                <a:pPr algn="ctr" rtl="0">
                  <a:defRPr/>
                </a:pPr>
                <a:r>
                  <a:rPr lang="en-US" sz="1000"/>
                  <a:t>2</a:t>
                </a:r>
                <a:r>
                  <a:rPr lang="el-GR" sz="1000">
                    <a:latin typeface="Times New Roman"/>
                    <a:cs typeface="Times New Roman"/>
                  </a:rPr>
                  <a:t>θ</a:t>
                </a:r>
                <a:r>
                  <a:rPr lang="en-US" sz="1000">
                    <a:latin typeface="Times New Roman"/>
                    <a:cs typeface="Times New Roman"/>
                  </a:rPr>
                  <a:t> (deg.)</a:t>
                </a:r>
                <a:endParaRPr lang="ar-IQ" sz="1000"/>
              </a:p>
            </c:rich>
          </c:tx>
          <c:layout>
            <c:manualLayout>
              <c:xMode val="edge"/>
              <c:yMode val="edge"/>
              <c:x val="0.41082909546023283"/>
              <c:y val="0.84399746240250773"/>
            </c:manualLayout>
          </c:layout>
          <c:overlay val="0"/>
        </c:title>
        <c:numFmt formatCode="General" sourceLinked="1"/>
        <c:majorTickMark val="none"/>
        <c:minorTickMark val="none"/>
        <c:tickLblPos val="nextTo"/>
        <c:spPr>
          <a:ln w="19050">
            <a:solidFill>
              <a:schemeClr val="tx1"/>
            </a:solidFill>
          </a:ln>
        </c:spPr>
        <c:txPr>
          <a:bodyPr/>
          <a:lstStyle/>
          <a:p>
            <a:pPr>
              <a:defRPr sz="800" b="1">
                <a:latin typeface="Times New Roman" pitchFamily="18" charset="0"/>
                <a:cs typeface="Times New Roman" pitchFamily="18" charset="0"/>
              </a:defRPr>
            </a:pPr>
            <a:endParaRPr lang="ar-SA"/>
          </a:p>
        </c:txPr>
        <c:crossAx val="547707136"/>
        <c:crosses val="autoZero"/>
        <c:crossBetween val="midCat"/>
      </c:valAx>
      <c:valAx>
        <c:axId val="547707136"/>
        <c:scaling>
          <c:orientation val="minMax"/>
          <c:max val="600"/>
          <c:min val="0"/>
        </c:scaling>
        <c:delete val="0"/>
        <c:axPos val="l"/>
        <c:title>
          <c:tx>
            <c:rich>
              <a:bodyPr rot="-5400000" vert="horz"/>
              <a:lstStyle/>
              <a:p>
                <a:pPr>
                  <a:defRPr sz="1000"/>
                </a:pPr>
                <a:r>
                  <a:rPr lang="en-US" sz="1000">
                    <a:latin typeface="Times New Roman" pitchFamily="18" charset="0"/>
                    <a:cs typeface="Times New Roman" pitchFamily="18" charset="0"/>
                  </a:rPr>
                  <a:t>Intensity</a:t>
                </a:r>
                <a:endParaRPr lang="ar-IQ" sz="1000">
                  <a:latin typeface="Times New Roman" pitchFamily="18" charset="0"/>
                  <a:cs typeface="Times New Roman" pitchFamily="18" charset="0"/>
                </a:endParaRPr>
              </a:p>
            </c:rich>
          </c:tx>
          <c:overlay val="0"/>
        </c:title>
        <c:numFmt formatCode="General" sourceLinked="1"/>
        <c:majorTickMark val="none"/>
        <c:minorTickMark val="none"/>
        <c:tickLblPos val="nextTo"/>
        <c:spPr>
          <a:ln w="19050">
            <a:solidFill>
              <a:schemeClr val="tx1"/>
            </a:solidFill>
          </a:ln>
        </c:spPr>
        <c:txPr>
          <a:bodyPr/>
          <a:lstStyle/>
          <a:p>
            <a:pPr>
              <a:defRPr sz="800" b="1">
                <a:latin typeface="Times New Roman" pitchFamily="18" charset="0"/>
                <a:cs typeface="Times New Roman" pitchFamily="18" charset="0"/>
              </a:defRPr>
            </a:pPr>
            <a:endParaRPr lang="ar-SA"/>
          </a:p>
        </c:txPr>
        <c:crossAx val="547705216"/>
        <c:crosses val="autoZero"/>
        <c:crossBetween val="midCat"/>
      </c:valAx>
      <c:spPr>
        <a:ln cap="flat">
          <a:solidFill>
            <a:schemeClr val="tx1"/>
          </a:solidFill>
          <a:round/>
        </a:ln>
      </c:spPr>
    </c:plotArea>
    <c:plotVisOnly val="1"/>
    <c:dispBlanksAs val="gap"/>
    <c:showDLblsOverMax val="0"/>
  </c:chart>
  <c:spPr>
    <a:ln w="19050">
      <a:solidFill>
        <a:schemeClr val="tx1"/>
      </a:solid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922779243267398E-2"/>
          <c:y val="3.9535921463632308E-2"/>
          <c:w val="0.9003913372320741"/>
          <c:h val="0.82258152903204951"/>
        </c:manualLayout>
      </c:layout>
      <c:scatterChart>
        <c:scatterStyle val="smoothMarker"/>
        <c:varyColors val="0"/>
        <c:ser>
          <c:idx val="1"/>
          <c:order val="0"/>
          <c:spPr>
            <a:ln w="9525">
              <a:solidFill>
                <a:schemeClr val="tx1"/>
              </a:solidFill>
            </a:ln>
          </c:spPr>
          <c:marker>
            <c:symbol val="none"/>
          </c:marker>
          <c:xVal>
            <c:numRef>
              <c:f>'Cat-4A-'!$B$33:$B$1233</c:f>
              <c:numCache>
                <c:formatCode>General</c:formatCode>
                <c:ptCount val="1201"/>
                <c:pt idx="0">
                  <c:v>20</c:v>
                </c:pt>
                <c:pt idx="1">
                  <c:v>20.05</c:v>
                </c:pt>
                <c:pt idx="2">
                  <c:v>20.100000000000001</c:v>
                </c:pt>
                <c:pt idx="3">
                  <c:v>20.149999999999999</c:v>
                </c:pt>
                <c:pt idx="4">
                  <c:v>20.2</c:v>
                </c:pt>
                <c:pt idx="5">
                  <c:v>20.25</c:v>
                </c:pt>
                <c:pt idx="6">
                  <c:v>20.3</c:v>
                </c:pt>
                <c:pt idx="7">
                  <c:v>20.350000000000001</c:v>
                </c:pt>
                <c:pt idx="8">
                  <c:v>20.399999999999999</c:v>
                </c:pt>
                <c:pt idx="9">
                  <c:v>20.45</c:v>
                </c:pt>
                <c:pt idx="10">
                  <c:v>20.5</c:v>
                </c:pt>
                <c:pt idx="11">
                  <c:v>20.55</c:v>
                </c:pt>
                <c:pt idx="12">
                  <c:v>20.6</c:v>
                </c:pt>
                <c:pt idx="13">
                  <c:v>20.65</c:v>
                </c:pt>
                <c:pt idx="14">
                  <c:v>20.7</c:v>
                </c:pt>
                <c:pt idx="15">
                  <c:v>20.75</c:v>
                </c:pt>
                <c:pt idx="16">
                  <c:v>20.8</c:v>
                </c:pt>
                <c:pt idx="17">
                  <c:v>20.85</c:v>
                </c:pt>
                <c:pt idx="18">
                  <c:v>20.9</c:v>
                </c:pt>
                <c:pt idx="19">
                  <c:v>20.95</c:v>
                </c:pt>
                <c:pt idx="20">
                  <c:v>21</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c:v>
                </c:pt>
                <c:pt idx="241">
                  <c:v>32.049999999999997</c:v>
                </c:pt>
                <c:pt idx="242">
                  <c:v>32.1</c:v>
                </c:pt>
                <c:pt idx="243">
                  <c:v>32.15</c:v>
                </c:pt>
                <c:pt idx="244">
                  <c:v>32.200000000000003</c:v>
                </c:pt>
                <c:pt idx="245">
                  <c:v>32.25</c:v>
                </c:pt>
                <c:pt idx="246">
                  <c:v>32.299999999999997</c:v>
                </c:pt>
                <c:pt idx="247">
                  <c:v>32.35</c:v>
                </c:pt>
                <c:pt idx="248">
                  <c:v>32.4</c:v>
                </c:pt>
                <c:pt idx="249">
                  <c:v>32.450000000000003</c:v>
                </c:pt>
                <c:pt idx="250">
                  <c:v>32.5</c:v>
                </c:pt>
                <c:pt idx="251">
                  <c:v>32.549999999999997</c:v>
                </c:pt>
                <c:pt idx="252">
                  <c:v>32.6</c:v>
                </c:pt>
                <c:pt idx="253">
                  <c:v>32.65</c:v>
                </c:pt>
                <c:pt idx="254">
                  <c:v>32.700000000000003</c:v>
                </c:pt>
                <c:pt idx="255">
                  <c:v>32.75</c:v>
                </c:pt>
                <c:pt idx="256">
                  <c:v>32.799999999999997</c:v>
                </c:pt>
                <c:pt idx="257">
                  <c:v>32.85</c:v>
                </c:pt>
                <c:pt idx="258">
                  <c:v>32.9</c:v>
                </c:pt>
                <c:pt idx="259">
                  <c:v>32.950000000000003</c:v>
                </c:pt>
                <c:pt idx="260">
                  <c:v>33</c:v>
                </c:pt>
                <c:pt idx="261">
                  <c:v>33.049999999999997</c:v>
                </c:pt>
                <c:pt idx="262">
                  <c:v>33.1</c:v>
                </c:pt>
                <c:pt idx="263">
                  <c:v>33.15</c:v>
                </c:pt>
                <c:pt idx="264">
                  <c:v>33.200000000000003</c:v>
                </c:pt>
                <c:pt idx="265">
                  <c:v>33.25</c:v>
                </c:pt>
                <c:pt idx="266">
                  <c:v>33.299999999999997</c:v>
                </c:pt>
                <c:pt idx="267">
                  <c:v>33.35</c:v>
                </c:pt>
                <c:pt idx="268">
                  <c:v>33.4</c:v>
                </c:pt>
                <c:pt idx="269">
                  <c:v>33.450000000000003</c:v>
                </c:pt>
                <c:pt idx="270">
                  <c:v>33.5</c:v>
                </c:pt>
                <c:pt idx="271">
                  <c:v>33.549999999999997</c:v>
                </c:pt>
                <c:pt idx="272">
                  <c:v>33.6</c:v>
                </c:pt>
                <c:pt idx="273">
                  <c:v>33.65</c:v>
                </c:pt>
                <c:pt idx="274">
                  <c:v>33.700000000000003</c:v>
                </c:pt>
                <c:pt idx="275">
                  <c:v>33.75</c:v>
                </c:pt>
                <c:pt idx="276">
                  <c:v>33.799999999999997</c:v>
                </c:pt>
                <c:pt idx="277">
                  <c:v>33.85</c:v>
                </c:pt>
                <c:pt idx="278">
                  <c:v>33.9</c:v>
                </c:pt>
                <c:pt idx="279">
                  <c:v>33.950000000000003</c:v>
                </c:pt>
                <c:pt idx="280">
                  <c:v>34</c:v>
                </c:pt>
                <c:pt idx="281">
                  <c:v>34.049999999999997</c:v>
                </c:pt>
                <c:pt idx="282">
                  <c:v>34.1</c:v>
                </c:pt>
                <c:pt idx="283">
                  <c:v>34.15</c:v>
                </c:pt>
                <c:pt idx="284">
                  <c:v>34.200000000000003</c:v>
                </c:pt>
                <c:pt idx="285">
                  <c:v>34.25</c:v>
                </c:pt>
                <c:pt idx="286">
                  <c:v>34.299999999999997</c:v>
                </c:pt>
                <c:pt idx="287">
                  <c:v>34.35</c:v>
                </c:pt>
                <c:pt idx="288">
                  <c:v>34.4</c:v>
                </c:pt>
                <c:pt idx="289">
                  <c:v>34.450000000000003</c:v>
                </c:pt>
                <c:pt idx="290">
                  <c:v>34.5</c:v>
                </c:pt>
                <c:pt idx="291">
                  <c:v>34.549999999999997</c:v>
                </c:pt>
                <c:pt idx="292">
                  <c:v>34.6</c:v>
                </c:pt>
                <c:pt idx="293">
                  <c:v>34.65</c:v>
                </c:pt>
                <c:pt idx="294">
                  <c:v>34.700000000000003</c:v>
                </c:pt>
                <c:pt idx="295">
                  <c:v>34.75</c:v>
                </c:pt>
                <c:pt idx="296">
                  <c:v>34.799999999999997</c:v>
                </c:pt>
                <c:pt idx="297">
                  <c:v>34.85</c:v>
                </c:pt>
                <c:pt idx="298">
                  <c:v>34.9</c:v>
                </c:pt>
                <c:pt idx="299">
                  <c:v>34.950000000000003</c:v>
                </c:pt>
                <c:pt idx="300">
                  <c:v>35</c:v>
                </c:pt>
                <c:pt idx="301">
                  <c:v>35.049999999999997</c:v>
                </c:pt>
                <c:pt idx="302">
                  <c:v>35.1</c:v>
                </c:pt>
                <c:pt idx="303">
                  <c:v>35.15</c:v>
                </c:pt>
                <c:pt idx="304">
                  <c:v>35.200000000000003</c:v>
                </c:pt>
                <c:pt idx="305">
                  <c:v>35.25</c:v>
                </c:pt>
                <c:pt idx="306">
                  <c:v>35.299999999999997</c:v>
                </c:pt>
                <c:pt idx="307">
                  <c:v>35.35</c:v>
                </c:pt>
                <c:pt idx="308">
                  <c:v>35.4</c:v>
                </c:pt>
                <c:pt idx="309">
                  <c:v>35.450000000000003</c:v>
                </c:pt>
                <c:pt idx="310">
                  <c:v>35.5</c:v>
                </c:pt>
                <c:pt idx="311">
                  <c:v>35.549999999999997</c:v>
                </c:pt>
                <c:pt idx="312">
                  <c:v>35.6</c:v>
                </c:pt>
                <c:pt idx="313">
                  <c:v>35.65</c:v>
                </c:pt>
                <c:pt idx="314">
                  <c:v>35.700000000000003</c:v>
                </c:pt>
                <c:pt idx="315">
                  <c:v>35.75</c:v>
                </c:pt>
                <c:pt idx="316">
                  <c:v>35.799999999999997</c:v>
                </c:pt>
                <c:pt idx="317">
                  <c:v>35.85</c:v>
                </c:pt>
                <c:pt idx="318">
                  <c:v>35.9</c:v>
                </c:pt>
                <c:pt idx="319">
                  <c:v>35.950000000000003</c:v>
                </c:pt>
                <c:pt idx="320">
                  <c:v>36</c:v>
                </c:pt>
                <c:pt idx="321">
                  <c:v>36.049999999999997</c:v>
                </c:pt>
                <c:pt idx="322">
                  <c:v>36.1</c:v>
                </c:pt>
                <c:pt idx="323">
                  <c:v>36.15</c:v>
                </c:pt>
                <c:pt idx="324">
                  <c:v>36.200000000000003</c:v>
                </c:pt>
                <c:pt idx="325">
                  <c:v>36.25</c:v>
                </c:pt>
                <c:pt idx="326">
                  <c:v>36.299999999999997</c:v>
                </c:pt>
                <c:pt idx="327">
                  <c:v>36.35</c:v>
                </c:pt>
                <c:pt idx="328">
                  <c:v>36.4</c:v>
                </c:pt>
                <c:pt idx="329">
                  <c:v>36.450000000000003</c:v>
                </c:pt>
                <c:pt idx="330">
                  <c:v>36.5</c:v>
                </c:pt>
                <c:pt idx="331">
                  <c:v>36.549999999999997</c:v>
                </c:pt>
                <c:pt idx="332">
                  <c:v>36.6</c:v>
                </c:pt>
                <c:pt idx="333">
                  <c:v>36.65</c:v>
                </c:pt>
                <c:pt idx="334">
                  <c:v>36.700000000000003</c:v>
                </c:pt>
                <c:pt idx="335">
                  <c:v>36.75</c:v>
                </c:pt>
                <c:pt idx="336">
                  <c:v>36.799999999999997</c:v>
                </c:pt>
                <c:pt idx="337">
                  <c:v>36.85</c:v>
                </c:pt>
                <c:pt idx="338">
                  <c:v>36.9</c:v>
                </c:pt>
                <c:pt idx="339">
                  <c:v>36.950000000000003</c:v>
                </c:pt>
                <c:pt idx="340">
                  <c:v>37</c:v>
                </c:pt>
                <c:pt idx="341">
                  <c:v>37.049999999999997</c:v>
                </c:pt>
                <c:pt idx="342">
                  <c:v>37.1</c:v>
                </c:pt>
                <c:pt idx="343">
                  <c:v>37.15</c:v>
                </c:pt>
                <c:pt idx="344">
                  <c:v>37.200000000000003</c:v>
                </c:pt>
                <c:pt idx="345">
                  <c:v>37.25</c:v>
                </c:pt>
                <c:pt idx="346">
                  <c:v>37.299999999999997</c:v>
                </c:pt>
                <c:pt idx="347">
                  <c:v>37.35</c:v>
                </c:pt>
                <c:pt idx="348">
                  <c:v>37.4</c:v>
                </c:pt>
                <c:pt idx="349">
                  <c:v>37.450000000000003</c:v>
                </c:pt>
                <c:pt idx="350">
                  <c:v>37.5</c:v>
                </c:pt>
                <c:pt idx="351">
                  <c:v>37.549999999999997</c:v>
                </c:pt>
                <c:pt idx="352">
                  <c:v>37.6</c:v>
                </c:pt>
                <c:pt idx="353">
                  <c:v>37.65</c:v>
                </c:pt>
                <c:pt idx="354">
                  <c:v>37.700000000000003</c:v>
                </c:pt>
                <c:pt idx="355">
                  <c:v>37.75</c:v>
                </c:pt>
                <c:pt idx="356">
                  <c:v>37.799999999999997</c:v>
                </c:pt>
                <c:pt idx="357">
                  <c:v>37.85</c:v>
                </c:pt>
                <c:pt idx="358">
                  <c:v>37.9</c:v>
                </c:pt>
                <c:pt idx="359">
                  <c:v>37.950000000000003</c:v>
                </c:pt>
                <c:pt idx="360">
                  <c:v>38</c:v>
                </c:pt>
                <c:pt idx="361">
                  <c:v>38.049999999999997</c:v>
                </c:pt>
                <c:pt idx="362">
                  <c:v>38.1</c:v>
                </c:pt>
                <c:pt idx="363">
                  <c:v>38.15</c:v>
                </c:pt>
                <c:pt idx="364">
                  <c:v>38.200000000000003</c:v>
                </c:pt>
                <c:pt idx="365">
                  <c:v>38.25</c:v>
                </c:pt>
                <c:pt idx="366">
                  <c:v>38.299999999999997</c:v>
                </c:pt>
                <c:pt idx="367">
                  <c:v>38.35</c:v>
                </c:pt>
                <c:pt idx="368">
                  <c:v>38.4</c:v>
                </c:pt>
                <c:pt idx="369">
                  <c:v>38.450000000000003</c:v>
                </c:pt>
                <c:pt idx="370">
                  <c:v>38.5</c:v>
                </c:pt>
                <c:pt idx="371">
                  <c:v>38.549999999999997</c:v>
                </c:pt>
                <c:pt idx="372">
                  <c:v>38.6</c:v>
                </c:pt>
                <c:pt idx="373">
                  <c:v>38.65</c:v>
                </c:pt>
                <c:pt idx="374">
                  <c:v>38.700000000000003</c:v>
                </c:pt>
                <c:pt idx="375">
                  <c:v>38.75</c:v>
                </c:pt>
                <c:pt idx="376">
                  <c:v>38.799999999999997</c:v>
                </c:pt>
                <c:pt idx="377">
                  <c:v>38.85</c:v>
                </c:pt>
                <c:pt idx="378">
                  <c:v>38.9</c:v>
                </c:pt>
                <c:pt idx="379">
                  <c:v>38.950000000000003</c:v>
                </c:pt>
                <c:pt idx="380">
                  <c:v>39</c:v>
                </c:pt>
                <c:pt idx="381">
                  <c:v>39.049999999999997</c:v>
                </c:pt>
                <c:pt idx="382">
                  <c:v>39.1</c:v>
                </c:pt>
                <c:pt idx="383">
                  <c:v>39.15</c:v>
                </c:pt>
                <c:pt idx="384">
                  <c:v>39.200000000000003</c:v>
                </c:pt>
                <c:pt idx="385">
                  <c:v>39.25</c:v>
                </c:pt>
                <c:pt idx="386">
                  <c:v>39.299999999999997</c:v>
                </c:pt>
                <c:pt idx="387">
                  <c:v>39.35</c:v>
                </c:pt>
                <c:pt idx="388">
                  <c:v>39.4</c:v>
                </c:pt>
                <c:pt idx="389">
                  <c:v>39.450000000000003</c:v>
                </c:pt>
                <c:pt idx="390">
                  <c:v>39.5</c:v>
                </c:pt>
                <c:pt idx="391">
                  <c:v>39.549999999999997</c:v>
                </c:pt>
                <c:pt idx="392">
                  <c:v>39.6</c:v>
                </c:pt>
                <c:pt idx="393">
                  <c:v>39.65</c:v>
                </c:pt>
                <c:pt idx="394">
                  <c:v>39.700000000000003</c:v>
                </c:pt>
                <c:pt idx="395">
                  <c:v>39.75</c:v>
                </c:pt>
                <c:pt idx="396">
                  <c:v>39.799999999999997</c:v>
                </c:pt>
                <c:pt idx="397">
                  <c:v>39.85</c:v>
                </c:pt>
                <c:pt idx="398">
                  <c:v>39.9</c:v>
                </c:pt>
                <c:pt idx="399">
                  <c:v>39.950000000000003</c:v>
                </c:pt>
                <c:pt idx="400">
                  <c:v>40</c:v>
                </c:pt>
                <c:pt idx="401">
                  <c:v>40.049999999999997</c:v>
                </c:pt>
                <c:pt idx="402">
                  <c:v>40.1</c:v>
                </c:pt>
                <c:pt idx="403">
                  <c:v>40.15</c:v>
                </c:pt>
                <c:pt idx="404">
                  <c:v>40.200000000000003</c:v>
                </c:pt>
                <c:pt idx="405">
                  <c:v>40.25</c:v>
                </c:pt>
                <c:pt idx="406">
                  <c:v>40.299999999999997</c:v>
                </c:pt>
                <c:pt idx="407">
                  <c:v>40.35</c:v>
                </c:pt>
                <c:pt idx="408">
                  <c:v>40.4</c:v>
                </c:pt>
                <c:pt idx="409">
                  <c:v>40.450000000000003</c:v>
                </c:pt>
                <c:pt idx="410">
                  <c:v>40.5</c:v>
                </c:pt>
                <c:pt idx="411">
                  <c:v>40.549999999999997</c:v>
                </c:pt>
                <c:pt idx="412">
                  <c:v>40.6</c:v>
                </c:pt>
                <c:pt idx="413">
                  <c:v>40.65</c:v>
                </c:pt>
                <c:pt idx="414">
                  <c:v>40.700000000000003</c:v>
                </c:pt>
                <c:pt idx="415">
                  <c:v>40.75</c:v>
                </c:pt>
                <c:pt idx="416">
                  <c:v>40.799999999999997</c:v>
                </c:pt>
                <c:pt idx="417">
                  <c:v>40.85</c:v>
                </c:pt>
                <c:pt idx="418">
                  <c:v>40.9</c:v>
                </c:pt>
                <c:pt idx="419">
                  <c:v>40.950000000000003</c:v>
                </c:pt>
                <c:pt idx="420">
                  <c:v>41</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c:v>
                </c:pt>
                <c:pt idx="881">
                  <c:v>64.05</c:v>
                </c:pt>
                <c:pt idx="882">
                  <c:v>64.099999999999994</c:v>
                </c:pt>
                <c:pt idx="883">
                  <c:v>64.150000000000006</c:v>
                </c:pt>
                <c:pt idx="884">
                  <c:v>64.2</c:v>
                </c:pt>
                <c:pt idx="885">
                  <c:v>64.25</c:v>
                </c:pt>
                <c:pt idx="886">
                  <c:v>64.3</c:v>
                </c:pt>
                <c:pt idx="887">
                  <c:v>64.349999999999994</c:v>
                </c:pt>
                <c:pt idx="888">
                  <c:v>64.400000000000006</c:v>
                </c:pt>
                <c:pt idx="889">
                  <c:v>64.45</c:v>
                </c:pt>
                <c:pt idx="890">
                  <c:v>64.5</c:v>
                </c:pt>
                <c:pt idx="891">
                  <c:v>64.55</c:v>
                </c:pt>
                <c:pt idx="892">
                  <c:v>64.599999999999994</c:v>
                </c:pt>
                <c:pt idx="893">
                  <c:v>64.650000000000006</c:v>
                </c:pt>
                <c:pt idx="894">
                  <c:v>64.7</c:v>
                </c:pt>
                <c:pt idx="895">
                  <c:v>64.75</c:v>
                </c:pt>
                <c:pt idx="896">
                  <c:v>64.8</c:v>
                </c:pt>
                <c:pt idx="897">
                  <c:v>64.849999999999994</c:v>
                </c:pt>
                <c:pt idx="898">
                  <c:v>64.900000000000006</c:v>
                </c:pt>
                <c:pt idx="899">
                  <c:v>64.95</c:v>
                </c:pt>
                <c:pt idx="900">
                  <c:v>65</c:v>
                </c:pt>
                <c:pt idx="901">
                  <c:v>65.05</c:v>
                </c:pt>
                <c:pt idx="902">
                  <c:v>65.099999999999994</c:v>
                </c:pt>
                <c:pt idx="903">
                  <c:v>65.150000000000006</c:v>
                </c:pt>
                <c:pt idx="904">
                  <c:v>65.2</c:v>
                </c:pt>
                <c:pt idx="905">
                  <c:v>65.25</c:v>
                </c:pt>
                <c:pt idx="906">
                  <c:v>65.3</c:v>
                </c:pt>
                <c:pt idx="907">
                  <c:v>65.349999999999994</c:v>
                </c:pt>
                <c:pt idx="908">
                  <c:v>65.400000000000006</c:v>
                </c:pt>
                <c:pt idx="909">
                  <c:v>65.45</c:v>
                </c:pt>
                <c:pt idx="910">
                  <c:v>65.5</c:v>
                </c:pt>
                <c:pt idx="911">
                  <c:v>65.55</c:v>
                </c:pt>
                <c:pt idx="912">
                  <c:v>65.599999999999994</c:v>
                </c:pt>
                <c:pt idx="913">
                  <c:v>65.650000000000006</c:v>
                </c:pt>
                <c:pt idx="914">
                  <c:v>65.7</c:v>
                </c:pt>
                <c:pt idx="915">
                  <c:v>65.75</c:v>
                </c:pt>
                <c:pt idx="916">
                  <c:v>65.8</c:v>
                </c:pt>
                <c:pt idx="917">
                  <c:v>65.849999999999994</c:v>
                </c:pt>
                <c:pt idx="918">
                  <c:v>65.900000000000006</c:v>
                </c:pt>
                <c:pt idx="919">
                  <c:v>65.95</c:v>
                </c:pt>
                <c:pt idx="920">
                  <c:v>66</c:v>
                </c:pt>
                <c:pt idx="921">
                  <c:v>66.05</c:v>
                </c:pt>
                <c:pt idx="922">
                  <c:v>66.099999999999994</c:v>
                </c:pt>
                <c:pt idx="923">
                  <c:v>66.150000000000006</c:v>
                </c:pt>
                <c:pt idx="924">
                  <c:v>66.2</c:v>
                </c:pt>
                <c:pt idx="925">
                  <c:v>66.25</c:v>
                </c:pt>
                <c:pt idx="926">
                  <c:v>66.3</c:v>
                </c:pt>
                <c:pt idx="927">
                  <c:v>66.349999999999994</c:v>
                </c:pt>
                <c:pt idx="928">
                  <c:v>66.400000000000006</c:v>
                </c:pt>
                <c:pt idx="929">
                  <c:v>66.45</c:v>
                </c:pt>
                <c:pt idx="930">
                  <c:v>66.5</c:v>
                </c:pt>
                <c:pt idx="931">
                  <c:v>66.55</c:v>
                </c:pt>
                <c:pt idx="932">
                  <c:v>66.599999999999994</c:v>
                </c:pt>
                <c:pt idx="933">
                  <c:v>66.650000000000006</c:v>
                </c:pt>
                <c:pt idx="934">
                  <c:v>66.7</c:v>
                </c:pt>
                <c:pt idx="935">
                  <c:v>66.75</c:v>
                </c:pt>
                <c:pt idx="936">
                  <c:v>66.8</c:v>
                </c:pt>
                <c:pt idx="937">
                  <c:v>66.849999999999994</c:v>
                </c:pt>
                <c:pt idx="938">
                  <c:v>66.900000000000006</c:v>
                </c:pt>
                <c:pt idx="939">
                  <c:v>66.95</c:v>
                </c:pt>
                <c:pt idx="940">
                  <c:v>67</c:v>
                </c:pt>
                <c:pt idx="941">
                  <c:v>67.05</c:v>
                </c:pt>
                <c:pt idx="942">
                  <c:v>67.099999999999994</c:v>
                </c:pt>
                <c:pt idx="943">
                  <c:v>67.150000000000006</c:v>
                </c:pt>
                <c:pt idx="944">
                  <c:v>67.2</c:v>
                </c:pt>
                <c:pt idx="945">
                  <c:v>67.25</c:v>
                </c:pt>
                <c:pt idx="946">
                  <c:v>67.3</c:v>
                </c:pt>
                <c:pt idx="947">
                  <c:v>67.349999999999994</c:v>
                </c:pt>
                <c:pt idx="948">
                  <c:v>67.400000000000006</c:v>
                </c:pt>
                <c:pt idx="949">
                  <c:v>67.45</c:v>
                </c:pt>
                <c:pt idx="950">
                  <c:v>67.5</c:v>
                </c:pt>
                <c:pt idx="951">
                  <c:v>67.55</c:v>
                </c:pt>
                <c:pt idx="952">
                  <c:v>67.599999999999994</c:v>
                </c:pt>
                <c:pt idx="953">
                  <c:v>67.650000000000006</c:v>
                </c:pt>
                <c:pt idx="954">
                  <c:v>67.7</c:v>
                </c:pt>
                <c:pt idx="955">
                  <c:v>67.75</c:v>
                </c:pt>
                <c:pt idx="956">
                  <c:v>67.8</c:v>
                </c:pt>
                <c:pt idx="957">
                  <c:v>67.849999999999994</c:v>
                </c:pt>
                <c:pt idx="958">
                  <c:v>67.900000000000006</c:v>
                </c:pt>
                <c:pt idx="959">
                  <c:v>67.95</c:v>
                </c:pt>
                <c:pt idx="960">
                  <c:v>68</c:v>
                </c:pt>
                <c:pt idx="961">
                  <c:v>68.05</c:v>
                </c:pt>
                <c:pt idx="962">
                  <c:v>68.099999999999994</c:v>
                </c:pt>
                <c:pt idx="963">
                  <c:v>68.150000000000006</c:v>
                </c:pt>
                <c:pt idx="964">
                  <c:v>68.2</c:v>
                </c:pt>
                <c:pt idx="965">
                  <c:v>68.25</c:v>
                </c:pt>
                <c:pt idx="966">
                  <c:v>68.3</c:v>
                </c:pt>
                <c:pt idx="967">
                  <c:v>68.349999999999994</c:v>
                </c:pt>
                <c:pt idx="968">
                  <c:v>68.400000000000006</c:v>
                </c:pt>
                <c:pt idx="969">
                  <c:v>68.45</c:v>
                </c:pt>
                <c:pt idx="970">
                  <c:v>68.5</c:v>
                </c:pt>
                <c:pt idx="971">
                  <c:v>68.55</c:v>
                </c:pt>
                <c:pt idx="972">
                  <c:v>68.599999999999994</c:v>
                </c:pt>
                <c:pt idx="973">
                  <c:v>68.650000000000006</c:v>
                </c:pt>
                <c:pt idx="974">
                  <c:v>68.7</c:v>
                </c:pt>
                <c:pt idx="975">
                  <c:v>68.75</c:v>
                </c:pt>
                <c:pt idx="976">
                  <c:v>68.8</c:v>
                </c:pt>
                <c:pt idx="977">
                  <c:v>68.849999999999994</c:v>
                </c:pt>
                <c:pt idx="978">
                  <c:v>68.900000000000006</c:v>
                </c:pt>
                <c:pt idx="979">
                  <c:v>68.95</c:v>
                </c:pt>
                <c:pt idx="980">
                  <c:v>69</c:v>
                </c:pt>
                <c:pt idx="981">
                  <c:v>69.05</c:v>
                </c:pt>
                <c:pt idx="982">
                  <c:v>69.099999999999994</c:v>
                </c:pt>
                <c:pt idx="983">
                  <c:v>69.150000000000006</c:v>
                </c:pt>
                <c:pt idx="984">
                  <c:v>69.2</c:v>
                </c:pt>
                <c:pt idx="985">
                  <c:v>69.25</c:v>
                </c:pt>
                <c:pt idx="986">
                  <c:v>69.3</c:v>
                </c:pt>
                <c:pt idx="987">
                  <c:v>69.349999999999994</c:v>
                </c:pt>
                <c:pt idx="988">
                  <c:v>69.400000000000006</c:v>
                </c:pt>
                <c:pt idx="989">
                  <c:v>69.45</c:v>
                </c:pt>
                <c:pt idx="990">
                  <c:v>69.5</c:v>
                </c:pt>
                <c:pt idx="991">
                  <c:v>69.55</c:v>
                </c:pt>
                <c:pt idx="992">
                  <c:v>69.599999999999994</c:v>
                </c:pt>
                <c:pt idx="993">
                  <c:v>69.650000000000006</c:v>
                </c:pt>
                <c:pt idx="994">
                  <c:v>69.7</c:v>
                </c:pt>
                <c:pt idx="995">
                  <c:v>69.75</c:v>
                </c:pt>
                <c:pt idx="996">
                  <c:v>69.8</c:v>
                </c:pt>
                <c:pt idx="997">
                  <c:v>69.849999999999994</c:v>
                </c:pt>
                <c:pt idx="998">
                  <c:v>69.900000000000006</c:v>
                </c:pt>
                <c:pt idx="999">
                  <c:v>69.95</c:v>
                </c:pt>
                <c:pt idx="1000">
                  <c:v>70</c:v>
                </c:pt>
                <c:pt idx="1001">
                  <c:v>70.05</c:v>
                </c:pt>
                <c:pt idx="1002">
                  <c:v>70.099999999999994</c:v>
                </c:pt>
                <c:pt idx="1003">
                  <c:v>70.150000000000006</c:v>
                </c:pt>
                <c:pt idx="1004">
                  <c:v>70.2</c:v>
                </c:pt>
                <c:pt idx="1005">
                  <c:v>70.25</c:v>
                </c:pt>
                <c:pt idx="1006">
                  <c:v>70.3</c:v>
                </c:pt>
                <c:pt idx="1007">
                  <c:v>70.349999999999994</c:v>
                </c:pt>
                <c:pt idx="1008">
                  <c:v>70.400000000000006</c:v>
                </c:pt>
                <c:pt idx="1009">
                  <c:v>70.45</c:v>
                </c:pt>
                <c:pt idx="1010">
                  <c:v>70.5</c:v>
                </c:pt>
                <c:pt idx="1011">
                  <c:v>70.55</c:v>
                </c:pt>
                <c:pt idx="1012">
                  <c:v>70.599999999999994</c:v>
                </c:pt>
                <c:pt idx="1013">
                  <c:v>70.650000000000006</c:v>
                </c:pt>
                <c:pt idx="1014">
                  <c:v>70.7</c:v>
                </c:pt>
                <c:pt idx="1015">
                  <c:v>70.75</c:v>
                </c:pt>
                <c:pt idx="1016">
                  <c:v>70.8</c:v>
                </c:pt>
                <c:pt idx="1017">
                  <c:v>70.849999999999994</c:v>
                </c:pt>
                <c:pt idx="1018">
                  <c:v>70.900000000000006</c:v>
                </c:pt>
                <c:pt idx="1019">
                  <c:v>70.95</c:v>
                </c:pt>
                <c:pt idx="1020">
                  <c:v>71</c:v>
                </c:pt>
                <c:pt idx="1021">
                  <c:v>71.05</c:v>
                </c:pt>
                <c:pt idx="1022">
                  <c:v>71.099999999999994</c:v>
                </c:pt>
                <c:pt idx="1023">
                  <c:v>71.150000000000006</c:v>
                </c:pt>
                <c:pt idx="1024">
                  <c:v>71.2</c:v>
                </c:pt>
                <c:pt idx="1025">
                  <c:v>71.25</c:v>
                </c:pt>
                <c:pt idx="1026">
                  <c:v>71.3</c:v>
                </c:pt>
                <c:pt idx="1027">
                  <c:v>71.349999999999994</c:v>
                </c:pt>
                <c:pt idx="1028">
                  <c:v>71.400000000000006</c:v>
                </c:pt>
                <c:pt idx="1029">
                  <c:v>71.45</c:v>
                </c:pt>
                <c:pt idx="1030">
                  <c:v>71.5</c:v>
                </c:pt>
                <c:pt idx="1031">
                  <c:v>71.55</c:v>
                </c:pt>
                <c:pt idx="1032">
                  <c:v>71.599999999999994</c:v>
                </c:pt>
                <c:pt idx="1033">
                  <c:v>71.650000000000006</c:v>
                </c:pt>
                <c:pt idx="1034">
                  <c:v>71.7</c:v>
                </c:pt>
                <c:pt idx="1035">
                  <c:v>71.75</c:v>
                </c:pt>
                <c:pt idx="1036">
                  <c:v>71.8</c:v>
                </c:pt>
                <c:pt idx="1037">
                  <c:v>71.849999999999994</c:v>
                </c:pt>
                <c:pt idx="1038">
                  <c:v>71.900000000000006</c:v>
                </c:pt>
                <c:pt idx="1039">
                  <c:v>71.95</c:v>
                </c:pt>
                <c:pt idx="1040">
                  <c:v>72</c:v>
                </c:pt>
                <c:pt idx="1041">
                  <c:v>72.05</c:v>
                </c:pt>
                <c:pt idx="1042">
                  <c:v>72.099999999999994</c:v>
                </c:pt>
                <c:pt idx="1043">
                  <c:v>72.150000000000006</c:v>
                </c:pt>
                <c:pt idx="1044">
                  <c:v>72.2</c:v>
                </c:pt>
                <c:pt idx="1045">
                  <c:v>72.25</c:v>
                </c:pt>
                <c:pt idx="1046">
                  <c:v>72.3</c:v>
                </c:pt>
                <c:pt idx="1047">
                  <c:v>72.349999999999994</c:v>
                </c:pt>
                <c:pt idx="1048">
                  <c:v>72.400000000000006</c:v>
                </c:pt>
                <c:pt idx="1049">
                  <c:v>72.45</c:v>
                </c:pt>
                <c:pt idx="1050">
                  <c:v>72.5</c:v>
                </c:pt>
                <c:pt idx="1051">
                  <c:v>72.55</c:v>
                </c:pt>
                <c:pt idx="1052">
                  <c:v>72.599999999999994</c:v>
                </c:pt>
                <c:pt idx="1053">
                  <c:v>72.650000000000006</c:v>
                </c:pt>
                <c:pt idx="1054">
                  <c:v>72.7</c:v>
                </c:pt>
                <c:pt idx="1055">
                  <c:v>72.75</c:v>
                </c:pt>
                <c:pt idx="1056">
                  <c:v>72.8</c:v>
                </c:pt>
                <c:pt idx="1057">
                  <c:v>72.849999999999994</c:v>
                </c:pt>
                <c:pt idx="1058">
                  <c:v>72.900000000000006</c:v>
                </c:pt>
                <c:pt idx="1059">
                  <c:v>72.95</c:v>
                </c:pt>
                <c:pt idx="1060">
                  <c:v>73</c:v>
                </c:pt>
                <c:pt idx="1061">
                  <c:v>73.05</c:v>
                </c:pt>
                <c:pt idx="1062">
                  <c:v>73.099999999999994</c:v>
                </c:pt>
                <c:pt idx="1063">
                  <c:v>73.150000000000006</c:v>
                </c:pt>
                <c:pt idx="1064">
                  <c:v>73.2</c:v>
                </c:pt>
                <c:pt idx="1065">
                  <c:v>73.25</c:v>
                </c:pt>
                <c:pt idx="1066">
                  <c:v>73.3</c:v>
                </c:pt>
                <c:pt idx="1067">
                  <c:v>73.349999999999994</c:v>
                </c:pt>
                <c:pt idx="1068">
                  <c:v>73.400000000000006</c:v>
                </c:pt>
                <c:pt idx="1069">
                  <c:v>73.45</c:v>
                </c:pt>
                <c:pt idx="1070">
                  <c:v>73.5</c:v>
                </c:pt>
                <c:pt idx="1071">
                  <c:v>73.55</c:v>
                </c:pt>
                <c:pt idx="1072">
                  <c:v>73.599999999999994</c:v>
                </c:pt>
                <c:pt idx="1073">
                  <c:v>73.650000000000006</c:v>
                </c:pt>
                <c:pt idx="1074">
                  <c:v>73.7</c:v>
                </c:pt>
                <c:pt idx="1075">
                  <c:v>73.75</c:v>
                </c:pt>
                <c:pt idx="1076">
                  <c:v>73.8</c:v>
                </c:pt>
                <c:pt idx="1077">
                  <c:v>73.849999999999994</c:v>
                </c:pt>
                <c:pt idx="1078">
                  <c:v>73.900000000000006</c:v>
                </c:pt>
                <c:pt idx="1079">
                  <c:v>73.95</c:v>
                </c:pt>
                <c:pt idx="1080">
                  <c:v>74</c:v>
                </c:pt>
                <c:pt idx="1081">
                  <c:v>74.05</c:v>
                </c:pt>
                <c:pt idx="1082">
                  <c:v>74.099999999999994</c:v>
                </c:pt>
                <c:pt idx="1083">
                  <c:v>74.150000000000006</c:v>
                </c:pt>
                <c:pt idx="1084">
                  <c:v>74.2</c:v>
                </c:pt>
                <c:pt idx="1085">
                  <c:v>74.25</c:v>
                </c:pt>
                <c:pt idx="1086">
                  <c:v>74.3</c:v>
                </c:pt>
                <c:pt idx="1087">
                  <c:v>74.349999999999994</c:v>
                </c:pt>
                <c:pt idx="1088">
                  <c:v>74.400000000000006</c:v>
                </c:pt>
                <c:pt idx="1089">
                  <c:v>74.45</c:v>
                </c:pt>
                <c:pt idx="1090">
                  <c:v>74.5</c:v>
                </c:pt>
                <c:pt idx="1091">
                  <c:v>74.55</c:v>
                </c:pt>
                <c:pt idx="1092">
                  <c:v>74.599999999999994</c:v>
                </c:pt>
                <c:pt idx="1093">
                  <c:v>74.650000000000006</c:v>
                </c:pt>
                <c:pt idx="1094">
                  <c:v>74.7</c:v>
                </c:pt>
                <c:pt idx="1095">
                  <c:v>74.75</c:v>
                </c:pt>
                <c:pt idx="1096">
                  <c:v>74.8</c:v>
                </c:pt>
                <c:pt idx="1097">
                  <c:v>74.849999999999994</c:v>
                </c:pt>
                <c:pt idx="1098">
                  <c:v>74.900000000000006</c:v>
                </c:pt>
                <c:pt idx="1099">
                  <c:v>74.95</c:v>
                </c:pt>
                <c:pt idx="1100">
                  <c:v>75</c:v>
                </c:pt>
                <c:pt idx="1101">
                  <c:v>75.05</c:v>
                </c:pt>
                <c:pt idx="1102">
                  <c:v>75.099999999999994</c:v>
                </c:pt>
                <c:pt idx="1103">
                  <c:v>75.150000000000006</c:v>
                </c:pt>
                <c:pt idx="1104">
                  <c:v>75.2</c:v>
                </c:pt>
                <c:pt idx="1105">
                  <c:v>75.25</c:v>
                </c:pt>
                <c:pt idx="1106">
                  <c:v>75.3</c:v>
                </c:pt>
                <c:pt idx="1107">
                  <c:v>75.349999999999994</c:v>
                </c:pt>
                <c:pt idx="1108">
                  <c:v>75.400000000000006</c:v>
                </c:pt>
                <c:pt idx="1109">
                  <c:v>75.45</c:v>
                </c:pt>
                <c:pt idx="1110">
                  <c:v>75.5</c:v>
                </c:pt>
                <c:pt idx="1111">
                  <c:v>75.55</c:v>
                </c:pt>
                <c:pt idx="1112">
                  <c:v>75.599999999999994</c:v>
                </c:pt>
                <c:pt idx="1113">
                  <c:v>75.650000000000006</c:v>
                </c:pt>
                <c:pt idx="1114">
                  <c:v>75.7</c:v>
                </c:pt>
                <c:pt idx="1115">
                  <c:v>75.75</c:v>
                </c:pt>
                <c:pt idx="1116">
                  <c:v>75.8</c:v>
                </c:pt>
                <c:pt idx="1117">
                  <c:v>75.849999999999994</c:v>
                </c:pt>
                <c:pt idx="1118">
                  <c:v>75.900000000000006</c:v>
                </c:pt>
                <c:pt idx="1119">
                  <c:v>75.95</c:v>
                </c:pt>
                <c:pt idx="1120">
                  <c:v>76</c:v>
                </c:pt>
                <c:pt idx="1121">
                  <c:v>76.05</c:v>
                </c:pt>
                <c:pt idx="1122">
                  <c:v>76.099999999999994</c:v>
                </c:pt>
                <c:pt idx="1123">
                  <c:v>76.150000000000006</c:v>
                </c:pt>
                <c:pt idx="1124">
                  <c:v>76.2</c:v>
                </c:pt>
                <c:pt idx="1125">
                  <c:v>76.25</c:v>
                </c:pt>
                <c:pt idx="1126">
                  <c:v>76.3</c:v>
                </c:pt>
                <c:pt idx="1127">
                  <c:v>76.349999999999994</c:v>
                </c:pt>
                <c:pt idx="1128">
                  <c:v>76.400000000000006</c:v>
                </c:pt>
                <c:pt idx="1129">
                  <c:v>76.45</c:v>
                </c:pt>
                <c:pt idx="1130">
                  <c:v>76.5</c:v>
                </c:pt>
                <c:pt idx="1131">
                  <c:v>76.55</c:v>
                </c:pt>
                <c:pt idx="1132">
                  <c:v>76.599999999999994</c:v>
                </c:pt>
                <c:pt idx="1133">
                  <c:v>76.650000000000006</c:v>
                </c:pt>
                <c:pt idx="1134">
                  <c:v>76.7</c:v>
                </c:pt>
                <c:pt idx="1135">
                  <c:v>76.75</c:v>
                </c:pt>
                <c:pt idx="1136">
                  <c:v>76.8</c:v>
                </c:pt>
                <c:pt idx="1137">
                  <c:v>76.849999999999994</c:v>
                </c:pt>
                <c:pt idx="1138">
                  <c:v>76.900000000000006</c:v>
                </c:pt>
                <c:pt idx="1139">
                  <c:v>76.95</c:v>
                </c:pt>
                <c:pt idx="1140">
                  <c:v>77</c:v>
                </c:pt>
                <c:pt idx="1141">
                  <c:v>77.05</c:v>
                </c:pt>
                <c:pt idx="1142">
                  <c:v>77.099999999999994</c:v>
                </c:pt>
                <c:pt idx="1143">
                  <c:v>77.150000000000006</c:v>
                </c:pt>
                <c:pt idx="1144">
                  <c:v>77.2</c:v>
                </c:pt>
                <c:pt idx="1145">
                  <c:v>77.25</c:v>
                </c:pt>
                <c:pt idx="1146">
                  <c:v>77.3</c:v>
                </c:pt>
                <c:pt idx="1147">
                  <c:v>77.349999999999994</c:v>
                </c:pt>
                <c:pt idx="1148">
                  <c:v>77.400000000000006</c:v>
                </c:pt>
                <c:pt idx="1149">
                  <c:v>77.45</c:v>
                </c:pt>
                <c:pt idx="1150">
                  <c:v>77.5</c:v>
                </c:pt>
                <c:pt idx="1151">
                  <c:v>77.55</c:v>
                </c:pt>
                <c:pt idx="1152">
                  <c:v>77.599999999999994</c:v>
                </c:pt>
                <c:pt idx="1153">
                  <c:v>77.650000000000006</c:v>
                </c:pt>
                <c:pt idx="1154">
                  <c:v>77.7</c:v>
                </c:pt>
                <c:pt idx="1155">
                  <c:v>77.75</c:v>
                </c:pt>
                <c:pt idx="1156">
                  <c:v>77.8</c:v>
                </c:pt>
                <c:pt idx="1157">
                  <c:v>77.849999999999994</c:v>
                </c:pt>
                <c:pt idx="1158">
                  <c:v>77.900000000000006</c:v>
                </c:pt>
                <c:pt idx="1159">
                  <c:v>77.95</c:v>
                </c:pt>
                <c:pt idx="1160">
                  <c:v>78</c:v>
                </c:pt>
                <c:pt idx="1161">
                  <c:v>78.05</c:v>
                </c:pt>
                <c:pt idx="1162">
                  <c:v>78.099999999999994</c:v>
                </c:pt>
                <c:pt idx="1163">
                  <c:v>78.150000000000006</c:v>
                </c:pt>
                <c:pt idx="1164">
                  <c:v>78.2</c:v>
                </c:pt>
                <c:pt idx="1165">
                  <c:v>78.25</c:v>
                </c:pt>
                <c:pt idx="1166">
                  <c:v>78.3</c:v>
                </c:pt>
                <c:pt idx="1167">
                  <c:v>78.349999999999994</c:v>
                </c:pt>
                <c:pt idx="1168">
                  <c:v>78.400000000000006</c:v>
                </c:pt>
                <c:pt idx="1169">
                  <c:v>78.45</c:v>
                </c:pt>
                <c:pt idx="1170">
                  <c:v>78.5</c:v>
                </c:pt>
                <c:pt idx="1171">
                  <c:v>78.55</c:v>
                </c:pt>
                <c:pt idx="1172">
                  <c:v>78.599999999999994</c:v>
                </c:pt>
                <c:pt idx="1173">
                  <c:v>78.650000000000006</c:v>
                </c:pt>
                <c:pt idx="1174">
                  <c:v>78.7</c:v>
                </c:pt>
                <c:pt idx="1175">
                  <c:v>78.75</c:v>
                </c:pt>
                <c:pt idx="1176">
                  <c:v>78.8</c:v>
                </c:pt>
                <c:pt idx="1177">
                  <c:v>78.849999999999994</c:v>
                </c:pt>
                <c:pt idx="1178">
                  <c:v>78.900000000000006</c:v>
                </c:pt>
                <c:pt idx="1179">
                  <c:v>78.95</c:v>
                </c:pt>
                <c:pt idx="1180">
                  <c:v>79</c:v>
                </c:pt>
                <c:pt idx="1181">
                  <c:v>79.05</c:v>
                </c:pt>
                <c:pt idx="1182">
                  <c:v>79.099999999999994</c:v>
                </c:pt>
                <c:pt idx="1183">
                  <c:v>79.150000000000006</c:v>
                </c:pt>
                <c:pt idx="1184">
                  <c:v>79.2</c:v>
                </c:pt>
                <c:pt idx="1185">
                  <c:v>79.25</c:v>
                </c:pt>
                <c:pt idx="1186">
                  <c:v>79.3</c:v>
                </c:pt>
                <c:pt idx="1187">
                  <c:v>79.349999999999994</c:v>
                </c:pt>
                <c:pt idx="1188">
                  <c:v>79.400000000000006</c:v>
                </c:pt>
                <c:pt idx="1189">
                  <c:v>79.45</c:v>
                </c:pt>
                <c:pt idx="1190">
                  <c:v>79.5</c:v>
                </c:pt>
                <c:pt idx="1191">
                  <c:v>79.55</c:v>
                </c:pt>
                <c:pt idx="1192">
                  <c:v>79.599999999999994</c:v>
                </c:pt>
                <c:pt idx="1193">
                  <c:v>79.650000000000006</c:v>
                </c:pt>
                <c:pt idx="1194">
                  <c:v>79.7</c:v>
                </c:pt>
                <c:pt idx="1195">
                  <c:v>79.75</c:v>
                </c:pt>
                <c:pt idx="1196">
                  <c:v>79.8</c:v>
                </c:pt>
                <c:pt idx="1197">
                  <c:v>79.849999999999994</c:v>
                </c:pt>
                <c:pt idx="1198">
                  <c:v>79.900000000000006</c:v>
                </c:pt>
                <c:pt idx="1199">
                  <c:v>79.95</c:v>
                </c:pt>
                <c:pt idx="1200">
                  <c:v>80</c:v>
                </c:pt>
              </c:numCache>
            </c:numRef>
          </c:xVal>
          <c:yVal>
            <c:numRef>
              <c:f>'Cat-4A-'!$C$33:$C$1233</c:f>
              <c:numCache>
                <c:formatCode>General</c:formatCode>
                <c:ptCount val="1201"/>
                <c:pt idx="0">
                  <c:v>4</c:v>
                </c:pt>
                <c:pt idx="1">
                  <c:v>4</c:v>
                </c:pt>
                <c:pt idx="2">
                  <c:v>8</c:v>
                </c:pt>
                <c:pt idx="3">
                  <c:v>6</c:v>
                </c:pt>
                <c:pt idx="4">
                  <c:v>12</c:v>
                </c:pt>
                <c:pt idx="5">
                  <c:v>6</c:v>
                </c:pt>
                <c:pt idx="6">
                  <c:v>10</c:v>
                </c:pt>
                <c:pt idx="7">
                  <c:v>10</c:v>
                </c:pt>
                <c:pt idx="8">
                  <c:v>12</c:v>
                </c:pt>
                <c:pt idx="9">
                  <c:v>10</c:v>
                </c:pt>
                <c:pt idx="10">
                  <c:v>6</c:v>
                </c:pt>
                <c:pt idx="11">
                  <c:v>8</c:v>
                </c:pt>
                <c:pt idx="12">
                  <c:v>8</c:v>
                </c:pt>
                <c:pt idx="13">
                  <c:v>6</c:v>
                </c:pt>
                <c:pt idx="14">
                  <c:v>12</c:v>
                </c:pt>
                <c:pt idx="15">
                  <c:v>12</c:v>
                </c:pt>
                <c:pt idx="16">
                  <c:v>2</c:v>
                </c:pt>
                <c:pt idx="17">
                  <c:v>10</c:v>
                </c:pt>
                <c:pt idx="18">
                  <c:v>4</c:v>
                </c:pt>
                <c:pt idx="19">
                  <c:v>8</c:v>
                </c:pt>
                <c:pt idx="20">
                  <c:v>18</c:v>
                </c:pt>
                <c:pt idx="21">
                  <c:v>16</c:v>
                </c:pt>
                <c:pt idx="22">
                  <c:v>6</c:v>
                </c:pt>
                <c:pt idx="23">
                  <c:v>10</c:v>
                </c:pt>
                <c:pt idx="24">
                  <c:v>6</c:v>
                </c:pt>
                <c:pt idx="25">
                  <c:v>4</c:v>
                </c:pt>
                <c:pt idx="26">
                  <c:v>10</c:v>
                </c:pt>
                <c:pt idx="27">
                  <c:v>14</c:v>
                </c:pt>
                <c:pt idx="28">
                  <c:v>10</c:v>
                </c:pt>
                <c:pt idx="29">
                  <c:v>10</c:v>
                </c:pt>
                <c:pt idx="30">
                  <c:v>10</c:v>
                </c:pt>
                <c:pt idx="31">
                  <c:v>6</c:v>
                </c:pt>
                <c:pt idx="32">
                  <c:v>6</c:v>
                </c:pt>
                <c:pt idx="33">
                  <c:v>12</c:v>
                </c:pt>
                <c:pt idx="34">
                  <c:v>8</c:v>
                </c:pt>
                <c:pt idx="35">
                  <c:v>12</c:v>
                </c:pt>
                <c:pt idx="36">
                  <c:v>10</c:v>
                </c:pt>
                <c:pt idx="37">
                  <c:v>6</c:v>
                </c:pt>
                <c:pt idx="38">
                  <c:v>6</c:v>
                </c:pt>
                <c:pt idx="39">
                  <c:v>10</c:v>
                </c:pt>
                <c:pt idx="40">
                  <c:v>12</c:v>
                </c:pt>
                <c:pt idx="41">
                  <c:v>6</c:v>
                </c:pt>
                <c:pt idx="42">
                  <c:v>12</c:v>
                </c:pt>
                <c:pt idx="43">
                  <c:v>10</c:v>
                </c:pt>
                <c:pt idx="44">
                  <c:v>6</c:v>
                </c:pt>
                <c:pt idx="45">
                  <c:v>8</c:v>
                </c:pt>
                <c:pt idx="46">
                  <c:v>12</c:v>
                </c:pt>
                <c:pt idx="47">
                  <c:v>8</c:v>
                </c:pt>
                <c:pt idx="48">
                  <c:v>6</c:v>
                </c:pt>
                <c:pt idx="49">
                  <c:v>6</c:v>
                </c:pt>
                <c:pt idx="50">
                  <c:v>6</c:v>
                </c:pt>
                <c:pt idx="51">
                  <c:v>8</c:v>
                </c:pt>
                <c:pt idx="52">
                  <c:v>6</c:v>
                </c:pt>
                <c:pt idx="53">
                  <c:v>6</c:v>
                </c:pt>
                <c:pt idx="54">
                  <c:v>6</c:v>
                </c:pt>
                <c:pt idx="55">
                  <c:v>6</c:v>
                </c:pt>
                <c:pt idx="56">
                  <c:v>8</c:v>
                </c:pt>
                <c:pt idx="57">
                  <c:v>8</c:v>
                </c:pt>
                <c:pt idx="58">
                  <c:v>6</c:v>
                </c:pt>
                <c:pt idx="59">
                  <c:v>10</c:v>
                </c:pt>
                <c:pt idx="60">
                  <c:v>2</c:v>
                </c:pt>
                <c:pt idx="61">
                  <c:v>14</c:v>
                </c:pt>
                <c:pt idx="62">
                  <c:v>8</c:v>
                </c:pt>
                <c:pt idx="63">
                  <c:v>10</c:v>
                </c:pt>
                <c:pt idx="64">
                  <c:v>2</c:v>
                </c:pt>
                <c:pt idx="65">
                  <c:v>12</c:v>
                </c:pt>
                <c:pt idx="66">
                  <c:v>2</c:v>
                </c:pt>
                <c:pt idx="67">
                  <c:v>4</c:v>
                </c:pt>
                <c:pt idx="68">
                  <c:v>8</c:v>
                </c:pt>
                <c:pt idx="69">
                  <c:v>10</c:v>
                </c:pt>
                <c:pt idx="70">
                  <c:v>10</c:v>
                </c:pt>
                <c:pt idx="71">
                  <c:v>8</c:v>
                </c:pt>
                <c:pt idx="72">
                  <c:v>4</c:v>
                </c:pt>
                <c:pt idx="73">
                  <c:v>8</c:v>
                </c:pt>
                <c:pt idx="74">
                  <c:v>6</c:v>
                </c:pt>
                <c:pt idx="75">
                  <c:v>12</c:v>
                </c:pt>
                <c:pt idx="76">
                  <c:v>6</c:v>
                </c:pt>
                <c:pt idx="77">
                  <c:v>8</c:v>
                </c:pt>
                <c:pt idx="78">
                  <c:v>4</c:v>
                </c:pt>
                <c:pt idx="79">
                  <c:v>10</c:v>
                </c:pt>
                <c:pt idx="80">
                  <c:v>12</c:v>
                </c:pt>
                <c:pt idx="81">
                  <c:v>12</c:v>
                </c:pt>
                <c:pt idx="82">
                  <c:v>10</c:v>
                </c:pt>
                <c:pt idx="83">
                  <c:v>14</c:v>
                </c:pt>
                <c:pt idx="84">
                  <c:v>18</c:v>
                </c:pt>
                <c:pt idx="85">
                  <c:v>26</c:v>
                </c:pt>
                <c:pt idx="86">
                  <c:v>30</c:v>
                </c:pt>
                <c:pt idx="87">
                  <c:v>44</c:v>
                </c:pt>
                <c:pt idx="88">
                  <c:v>78</c:v>
                </c:pt>
                <c:pt idx="89">
                  <c:v>104</c:v>
                </c:pt>
                <c:pt idx="90">
                  <c:v>102</c:v>
                </c:pt>
                <c:pt idx="91">
                  <c:v>104</c:v>
                </c:pt>
                <c:pt idx="92">
                  <c:v>104</c:v>
                </c:pt>
                <c:pt idx="93">
                  <c:v>62</c:v>
                </c:pt>
                <c:pt idx="94">
                  <c:v>34</c:v>
                </c:pt>
                <c:pt idx="95">
                  <c:v>26</c:v>
                </c:pt>
                <c:pt idx="96">
                  <c:v>16</c:v>
                </c:pt>
                <c:pt idx="97">
                  <c:v>10</c:v>
                </c:pt>
                <c:pt idx="98">
                  <c:v>28</c:v>
                </c:pt>
                <c:pt idx="99">
                  <c:v>12</c:v>
                </c:pt>
                <c:pt idx="100">
                  <c:v>10</c:v>
                </c:pt>
                <c:pt idx="101">
                  <c:v>12</c:v>
                </c:pt>
                <c:pt idx="102">
                  <c:v>14</c:v>
                </c:pt>
                <c:pt idx="103">
                  <c:v>4</c:v>
                </c:pt>
                <c:pt idx="104">
                  <c:v>14</c:v>
                </c:pt>
                <c:pt idx="105">
                  <c:v>10</c:v>
                </c:pt>
                <c:pt idx="106">
                  <c:v>8</c:v>
                </c:pt>
                <c:pt idx="107">
                  <c:v>16</c:v>
                </c:pt>
                <c:pt idx="108">
                  <c:v>4</c:v>
                </c:pt>
                <c:pt idx="109">
                  <c:v>4</c:v>
                </c:pt>
                <c:pt idx="110">
                  <c:v>10</c:v>
                </c:pt>
                <c:pt idx="111">
                  <c:v>4</c:v>
                </c:pt>
                <c:pt idx="112">
                  <c:v>4</c:v>
                </c:pt>
                <c:pt idx="113">
                  <c:v>8</c:v>
                </c:pt>
                <c:pt idx="114">
                  <c:v>6</c:v>
                </c:pt>
                <c:pt idx="115">
                  <c:v>6</c:v>
                </c:pt>
                <c:pt idx="116">
                  <c:v>4</c:v>
                </c:pt>
                <c:pt idx="117">
                  <c:v>6</c:v>
                </c:pt>
                <c:pt idx="118">
                  <c:v>10</c:v>
                </c:pt>
                <c:pt idx="119">
                  <c:v>2</c:v>
                </c:pt>
                <c:pt idx="120">
                  <c:v>8</c:v>
                </c:pt>
                <c:pt idx="121">
                  <c:v>6</c:v>
                </c:pt>
                <c:pt idx="122">
                  <c:v>10</c:v>
                </c:pt>
                <c:pt idx="123">
                  <c:v>6</c:v>
                </c:pt>
                <c:pt idx="124">
                  <c:v>12</c:v>
                </c:pt>
                <c:pt idx="125">
                  <c:v>0</c:v>
                </c:pt>
                <c:pt idx="126">
                  <c:v>6</c:v>
                </c:pt>
                <c:pt idx="127">
                  <c:v>8</c:v>
                </c:pt>
                <c:pt idx="128">
                  <c:v>4</c:v>
                </c:pt>
                <c:pt idx="129">
                  <c:v>12</c:v>
                </c:pt>
                <c:pt idx="130">
                  <c:v>6</c:v>
                </c:pt>
                <c:pt idx="131">
                  <c:v>4</c:v>
                </c:pt>
                <c:pt idx="132">
                  <c:v>6</c:v>
                </c:pt>
                <c:pt idx="133">
                  <c:v>12</c:v>
                </c:pt>
                <c:pt idx="134">
                  <c:v>6</c:v>
                </c:pt>
                <c:pt idx="135">
                  <c:v>4</c:v>
                </c:pt>
                <c:pt idx="136">
                  <c:v>4</c:v>
                </c:pt>
                <c:pt idx="137">
                  <c:v>2</c:v>
                </c:pt>
                <c:pt idx="138">
                  <c:v>8</c:v>
                </c:pt>
                <c:pt idx="139">
                  <c:v>2</c:v>
                </c:pt>
                <c:pt idx="140">
                  <c:v>4</c:v>
                </c:pt>
                <c:pt idx="141">
                  <c:v>6</c:v>
                </c:pt>
                <c:pt idx="142">
                  <c:v>10</c:v>
                </c:pt>
                <c:pt idx="143">
                  <c:v>8</c:v>
                </c:pt>
                <c:pt idx="144">
                  <c:v>4</c:v>
                </c:pt>
                <c:pt idx="145">
                  <c:v>8</c:v>
                </c:pt>
                <c:pt idx="146">
                  <c:v>4</c:v>
                </c:pt>
                <c:pt idx="147">
                  <c:v>6</c:v>
                </c:pt>
                <c:pt idx="148">
                  <c:v>6</c:v>
                </c:pt>
                <c:pt idx="149">
                  <c:v>6</c:v>
                </c:pt>
                <c:pt idx="150">
                  <c:v>8</c:v>
                </c:pt>
                <c:pt idx="151">
                  <c:v>4</c:v>
                </c:pt>
                <c:pt idx="152">
                  <c:v>4</c:v>
                </c:pt>
                <c:pt idx="153">
                  <c:v>6</c:v>
                </c:pt>
                <c:pt idx="154">
                  <c:v>8</c:v>
                </c:pt>
                <c:pt idx="155">
                  <c:v>2</c:v>
                </c:pt>
                <c:pt idx="156">
                  <c:v>10</c:v>
                </c:pt>
                <c:pt idx="157">
                  <c:v>0</c:v>
                </c:pt>
                <c:pt idx="158">
                  <c:v>4</c:v>
                </c:pt>
                <c:pt idx="159">
                  <c:v>6</c:v>
                </c:pt>
                <c:pt idx="160">
                  <c:v>8</c:v>
                </c:pt>
                <c:pt idx="161">
                  <c:v>2</c:v>
                </c:pt>
                <c:pt idx="162">
                  <c:v>6</c:v>
                </c:pt>
                <c:pt idx="163">
                  <c:v>4</c:v>
                </c:pt>
                <c:pt idx="164">
                  <c:v>10</c:v>
                </c:pt>
                <c:pt idx="165">
                  <c:v>10</c:v>
                </c:pt>
                <c:pt idx="166">
                  <c:v>4</c:v>
                </c:pt>
                <c:pt idx="167">
                  <c:v>8</c:v>
                </c:pt>
                <c:pt idx="168">
                  <c:v>10</c:v>
                </c:pt>
                <c:pt idx="169">
                  <c:v>10</c:v>
                </c:pt>
                <c:pt idx="170">
                  <c:v>14</c:v>
                </c:pt>
                <c:pt idx="171">
                  <c:v>4</c:v>
                </c:pt>
                <c:pt idx="172">
                  <c:v>14</c:v>
                </c:pt>
                <c:pt idx="173">
                  <c:v>20</c:v>
                </c:pt>
                <c:pt idx="174">
                  <c:v>34</c:v>
                </c:pt>
                <c:pt idx="175">
                  <c:v>38</c:v>
                </c:pt>
                <c:pt idx="176">
                  <c:v>76</c:v>
                </c:pt>
                <c:pt idx="177">
                  <c:v>134</c:v>
                </c:pt>
                <c:pt idx="178">
                  <c:v>304</c:v>
                </c:pt>
                <c:pt idx="179">
                  <c:v>372</c:v>
                </c:pt>
                <c:pt idx="180">
                  <c:v>238</c:v>
                </c:pt>
                <c:pt idx="181">
                  <c:v>118</c:v>
                </c:pt>
                <c:pt idx="182">
                  <c:v>44</c:v>
                </c:pt>
                <c:pt idx="183">
                  <c:v>16</c:v>
                </c:pt>
                <c:pt idx="184">
                  <c:v>14</c:v>
                </c:pt>
                <c:pt idx="185">
                  <c:v>10</c:v>
                </c:pt>
                <c:pt idx="186">
                  <c:v>8</c:v>
                </c:pt>
                <c:pt idx="187">
                  <c:v>6</c:v>
                </c:pt>
                <c:pt idx="188">
                  <c:v>6</c:v>
                </c:pt>
                <c:pt idx="189">
                  <c:v>8</c:v>
                </c:pt>
                <c:pt idx="190">
                  <c:v>8</c:v>
                </c:pt>
                <c:pt idx="191">
                  <c:v>6</c:v>
                </c:pt>
                <c:pt idx="192">
                  <c:v>8</c:v>
                </c:pt>
                <c:pt idx="193">
                  <c:v>8</c:v>
                </c:pt>
                <c:pt idx="194">
                  <c:v>6</c:v>
                </c:pt>
                <c:pt idx="195">
                  <c:v>8</c:v>
                </c:pt>
                <c:pt idx="196">
                  <c:v>2</c:v>
                </c:pt>
                <c:pt idx="197">
                  <c:v>8</c:v>
                </c:pt>
                <c:pt idx="198">
                  <c:v>6</c:v>
                </c:pt>
                <c:pt idx="199">
                  <c:v>8</c:v>
                </c:pt>
                <c:pt idx="200">
                  <c:v>2</c:v>
                </c:pt>
                <c:pt idx="201">
                  <c:v>6</c:v>
                </c:pt>
                <c:pt idx="202">
                  <c:v>8</c:v>
                </c:pt>
                <c:pt idx="203">
                  <c:v>6</c:v>
                </c:pt>
                <c:pt idx="204">
                  <c:v>8</c:v>
                </c:pt>
                <c:pt idx="205">
                  <c:v>4</c:v>
                </c:pt>
                <c:pt idx="206">
                  <c:v>6</c:v>
                </c:pt>
                <c:pt idx="207">
                  <c:v>8</c:v>
                </c:pt>
                <c:pt idx="208">
                  <c:v>6</c:v>
                </c:pt>
                <c:pt idx="209">
                  <c:v>8</c:v>
                </c:pt>
                <c:pt idx="210">
                  <c:v>8</c:v>
                </c:pt>
                <c:pt idx="211">
                  <c:v>2</c:v>
                </c:pt>
                <c:pt idx="212">
                  <c:v>6</c:v>
                </c:pt>
                <c:pt idx="213">
                  <c:v>8</c:v>
                </c:pt>
                <c:pt idx="214">
                  <c:v>4</c:v>
                </c:pt>
                <c:pt idx="215">
                  <c:v>4</c:v>
                </c:pt>
                <c:pt idx="216">
                  <c:v>2</c:v>
                </c:pt>
                <c:pt idx="217">
                  <c:v>6</c:v>
                </c:pt>
                <c:pt idx="218">
                  <c:v>8</c:v>
                </c:pt>
                <c:pt idx="219">
                  <c:v>2</c:v>
                </c:pt>
                <c:pt idx="220">
                  <c:v>6</c:v>
                </c:pt>
                <c:pt idx="221">
                  <c:v>8</c:v>
                </c:pt>
                <c:pt idx="222">
                  <c:v>12</c:v>
                </c:pt>
                <c:pt idx="223">
                  <c:v>4</c:v>
                </c:pt>
                <c:pt idx="224">
                  <c:v>6</c:v>
                </c:pt>
                <c:pt idx="225">
                  <c:v>4</c:v>
                </c:pt>
                <c:pt idx="226">
                  <c:v>8</c:v>
                </c:pt>
                <c:pt idx="227">
                  <c:v>10</c:v>
                </c:pt>
                <c:pt idx="228">
                  <c:v>12</c:v>
                </c:pt>
                <c:pt idx="229">
                  <c:v>10</c:v>
                </c:pt>
                <c:pt idx="230">
                  <c:v>6</c:v>
                </c:pt>
                <c:pt idx="231">
                  <c:v>8</c:v>
                </c:pt>
                <c:pt idx="232">
                  <c:v>10</c:v>
                </c:pt>
                <c:pt idx="233">
                  <c:v>2</c:v>
                </c:pt>
                <c:pt idx="234">
                  <c:v>6</c:v>
                </c:pt>
                <c:pt idx="235">
                  <c:v>12</c:v>
                </c:pt>
                <c:pt idx="236">
                  <c:v>6</c:v>
                </c:pt>
                <c:pt idx="237">
                  <c:v>4</c:v>
                </c:pt>
                <c:pt idx="238">
                  <c:v>6</c:v>
                </c:pt>
                <c:pt idx="239">
                  <c:v>6</c:v>
                </c:pt>
                <c:pt idx="240">
                  <c:v>6</c:v>
                </c:pt>
                <c:pt idx="241">
                  <c:v>2</c:v>
                </c:pt>
                <c:pt idx="242">
                  <c:v>6</c:v>
                </c:pt>
                <c:pt idx="243">
                  <c:v>6</c:v>
                </c:pt>
                <c:pt idx="244">
                  <c:v>4</c:v>
                </c:pt>
                <c:pt idx="245">
                  <c:v>4</c:v>
                </c:pt>
                <c:pt idx="246">
                  <c:v>2</c:v>
                </c:pt>
                <c:pt idx="247">
                  <c:v>4</c:v>
                </c:pt>
                <c:pt idx="248">
                  <c:v>10</c:v>
                </c:pt>
                <c:pt idx="249">
                  <c:v>6</c:v>
                </c:pt>
                <c:pt idx="250">
                  <c:v>10</c:v>
                </c:pt>
                <c:pt idx="251">
                  <c:v>6</c:v>
                </c:pt>
                <c:pt idx="252">
                  <c:v>14</c:v>
                </c:pt>
                <c:pt idx="253">
                  <c:v>6</c:v>
                </c:pt>
                <c:pt idx="254">
                  <c:v>10</c:v>
                </c:pt>
                <c:pt idx="255">
                  <c:v>4</c:v>
                </c:pt>
                <c:pt idx="256">
                  <c:v>8</c:v>
                </c:pt>
                <c:pt idx="257">
                  <c:v>8</c:v>
                </c:pt>
                <c:pt idx="258">
                  <c:v>6</c:v>
                </c:pt>
                <c:pt idx="259">
                  <c:v>6</c:v>
                </c:pt>
                <c:pt idx="260">
                  <c:v>10</c:v>
                </c:pt>
                <c:pt idx="261">
                  <c:v>8</c:v>
                </c:pt>
                <c:pt idx="262">
                  <c:v>16</c:v>
                </c:pt>
                <c:pt idx="263">
                  <c:v>12</c:v>
                </c:pt>
                <c:pt idx="264">
                  <c:v>16</c:v>
                </c:pt>
                <c:pt idx="265">
                  <c:v>18</c:v>
                </c:pt>
                <c:pt idx="266">
                  <c:v>20</c:v>
                </c:pt>
                <c:pt idx="267">
                  <c:v>36</c:v>
                </c:pt>
                <c:pt idx="268">
                  <c:v>46</c:v>
                </c:pt>
                <c:pt idx="269">
                  <c:v>64</c:v>
                </c:pt>
                <c:pt idx="270">
                  <c:v>92</c:v>
                </c:pt>
                <c:pt idx="271">
                  <c:v>120</c:v>
                </c:pt>
                <c:pt idx="272">
                  <c:v>124</c:v>
                </c:pt>
                <c:pt idx="273">
                  <c:v>122</c:v>
                </c:pt>
                <c:pt idx="274">
                  <c:v>106</c:v>
                </c:pt>
                <c:pt idx="275">
                  <c:v>98</c:v>
                </c:pt>
                <c:pt idx="276">
                  <c:v>62</c:v>
                </c:pt>
                <c:pt idx="277">
                  <c:v>40</c:v>
                </c:pt>
                <c:pt idx="278">
                  <c:v>20</c:v>
                </c:pt>
                <c:pt idx="279">
                  <c:v>22</c:v>
                </c:pt>
                <c:pt idx="280">
                  <c:v>16</c:v>
                </c:pt>
                <c:pt idx="281">
                  <c:v>6</c:v>
                </c:pt>
                <c:pt idx="282">
                  <c:v>6</c:v>
                </c:pt>
                <c:pt idx="283">
                  <c:v>10</c:v>
                </c:pt>
                <c:pt idx="284">
                  <c:v>10</c:v>
                </c:pt>
                <c:pt idx="285">
                  <c:v>8</c:v>
                </c:pt>
                <c:pt idx="286">
                  <c:v>8</c:v>
                </c:pt>
                <c:pt idx="287">
                  <c:v>20</c:v>
                </c:pt>
                <c:pt idx="288">
                  <c:v>8</c:v>
                </c:pt>
                <c:pt idx="289">
                  <c:v>6</c:v>
                </c:pt>
                <c:pt idx="290">
                  <c:v>10</c:v>
                </c:pt>
                <c:pt idx="291">
                  <c:v>12</c:v>
                </c:pt>
                <c:pt idx="292">
                  <c:v>8</c:v>
                </c:pt>
                <c:pt idx="293">
                  <c:v>10</c:v>
                </c:pt>
                <c:pt idx="294">
                  <c:v>12</c:v>
                </c:pt>
                <c:pt idx="295">
                  <c:v>14</c:v>
                </c:pt>
                <c:pt idx="296">
                  <c:v>14</c:v>
                </c:pt>
                <c:pt idx="297">
                  <c:v>32</c:v>
                </c:pt>
                <c:pt idx="298">
                  <c:v>52</c:v>
                </c:pt>
                <c:pt idx="299">
                  <c:v>114</c:v>
                </c:pt>
                <c:pt idx="300">
                  <c:v>192</c:v>
                </c:pt>
                <c:pt idx="301">
                  <c:v>142</c:v>
                </c:pt>
                <c:pt idx="302">
                  <c:v>120</c:v>
                </c:pt>
                <c:pt idx="303">
                  <c:v>86</c:v>
                </c:pt>
                <c:pt idx="304">
                  <c:v>30</c:v>
                </c:pt>
                <c:pt idx="305">
                  <c:v>38</c:v>
                </c:pt>
                <c:pt idx="306">
                  <c:v>26</c:v>
                </c:pt>
                <c:pt idx="307">
                  <c:v>40</c:v>
                </c:pt>
                <c:pt idx="308">
                  <c:v>76</c:v>
                </c:pt>
                <c:pt idx="309">
                  <c:v>90</c:v>
                </c:pt>
                <c:pt idx="310">
                  <c:v>56</c:v>
                </c:pt>
                <c:pt idx="311">
                  <c:v>56</c:v>
                </c:pt>
                <c:pt idx="312">
                  <c:v>48</c:v>
                </c:pt>
                <c:pt idx="313">
                  <c:v>30</c:v>
                </c:pt>
                <c:pt idx="314">
                  <c:v>42</c:v>
                </c:pt>
                <c:pt idx="315">
                  <c:v>40</c:v>
                </c:pt>
                <c:pt idx="316">
                  <c:v>62</c:v>
                </c:pt>
                <c:pt idx="317">
                  <c:v>84</c:v>
                </c:pt>
                <c:pt idx="318">
                  <c:v>160</c:v>
                </c:pt>
                <c:pt idx="319">
                  <c:v>264</c:v>
                </c:pt>
                <c:pt idx="320">
                  <c:v>506</c:v>
                </c:pt>
                <c:pt idx="321">
                  <c:v>648</c:v>
                </c:pt>
                <c:pt idx="322">
                  <c:v>548</c:v>
                </c:pt>
                <c:pt idx="323">
                  <c:v>432</c:v>
                </c:pt>
                <c:pt idx="324">
                  <c:v>364</c:v>
                </c:pt>
                <c:pt idx="325">
                  <c:v>216</c:v>
                </c:pt>
                <c:pt idx="326">
                  <c:v>162</c:v>
                </c:pt>
                <c:pt idx="327">
                  <c:v>96</c:v>
                </c:pt>
                <c:pt idx="328">
                  <c:v>58</c:v>
                </c:pt>
                <c:pt idx="329">
                  <c:v>40</c:v>
                </c:pt>
                <c:pt idx="330">
                  <c:v>24</c:v>
                </c:pt>
                <c:pt idx="331">
                  <c:v>20</c:v>
                </c:pt>
                <c:pt idx="332">
                  <c:v>20</c:v>
                </c:pt>
                <c:pt idx="333">
                  <c:v>18</c:v>
                </c:pt>
                <c:pt idx="334">
                  <c:v>10</c:v>
                </c:pt>
                <c:pt idx="335">
                  <c:v>6</c:v>
                </c:pt>
                <c:pt idx="336">
                  <c:v>8</c:v>
                </c:pt>
                <c:pt idx="337">
                  <c:v>10</c:v>
                </c:pt>
                <c:pt idx="338">
                  <c:v>4</c:v>
                </c:pt>
                <c:pt idx="339">
                  <c:v>10</c:v>
                </c:pt>
                <c:pt idx="340">
                  <c:v>10</c:v>
                </c:pt>
                <c:pt idx="341">
                  <c:v>12</c:v>
                </c:pt>
                <c:pt idx="342">
                  <c:v>10</c:v>
                </c:pt>
                <c:pt idx="343">
                  <c:v>10</c:v>
                </c:pt>
                <c:pt idx="344">
                  <c:v>12</c:v>
                </c:pt>
                <c:pt idx="345">
                  <c:v>12</c:v>
                </c:pt>
                <c:pt idx="346">
                  <c:v>4</c:v>
                </c:pt>
                <c:pt idx="347">
                  <c:v>10</c:v>
                </c:pt>
                <c:pt idx="348">
                  <c:v>16</c:v>
                </c:pt>
                <c:pt idx="349">
                  <c:v>12</c:v>
                </c:pt>
                <c:pt idx="350">
                  <c:v>16</c:v>
                </c:pt>
                <c:pt idx="351">
                  <c:v>16</c:v>
                </c:pt>
                <c:pt idx="352">
                  <c:v>14</c:v>
                </c:pt>
                <c:pt idx="353">
                  <c:v>24</c:v>
                </c:pt>
                <c:pt idx="354">
                  <c:v>46</c:v>
                </c:pt>
                <c:pt idx="355">
                  <c:v>34</c:v>
                </c:pt>
                <c:pt idx="356">
                  <c:v>28</c:v>
                </c:pt>
                <c:pt idx="357">
                  <c:v>26</c:v>
                </c:pt>
                <c:pt idx="358">
                  <c:v>12</c:v>
                </c:pt>
                <c:pt idx="359">
                  <c:v>12</c:v>
                </c:pt>
                <c:pt idx="360">
                  <c:v>6</c:v>
                </c:pt>
                <c:pt idx="361">
                  <c:v>8</c:v>
                </c:pt>
                <c:pt idx="362">
                  <c:v>12</c:v>
                </c:pt>
                <c:pt idx="363">
                  <c:v>8</c:v>
                </c:pt>
                <c:pt idx="364">
                  <c:v>6</c:v>
                </c:pt>
                <c:pt idx="365">
                  <c:v>4</c:v>
                </c:pt>
                <c:pt idx="366">
                  <c:v>2</c:v>
                </c:pt>
                <c:pt idx="367">
                  <c:v>6</c:v>
                </c:pt>
                <c:pt idx="368">
                  <c:v>6</c:v>
                </c:pt>
                <c:pt idx="369">
                  <c:v>4</c:v>
                </c:pt>
                <c:pt idx="370">
                  <c:v>4</c:v>
                </c:pt>
                <c:pt idx="371">
                  <c:v>2</c:v>
                </c:pt>
                <c:pt idx="372">
                  <c:v>10</c:v>
                </c:pt>
                <c:pt idx="373">
                  <c:v>6</c:v>
                </c:pt>
                <c:pt idx="374">
                  <c:v>6</c:v>
                </c:pt>
                <c:pt idx="375">
                  <c:v>8</c:v>
                </c:pt>
                <c:pt idx="376">
                  <c:v>8</c:v>
                </c:pt>
                <c:pt idx="377">
                  <c:v>4</c:v>
                </c:pt>
                <c:pt idx="378">
                  <c:v>8</c:v>
                </c:pt>
                <c:pt idx="379">
                  <c:v>10</c:v>
                </c:pt>
                <c:pt idx="380">
                  <c:v>4</c:v>
                </c:pt>
                <c:pt idx="381">
                  <c:v>8</c:v>
                </c:pt>
                <c:pt idx="382">
                  <c:v>8</c:v>
                </c:pt>
                <c:pt idx="383">
                  <c:v>8</c:v>
                </c:pt>
                <c:pt idx="384">
                  <c:v>10</c:v>
                </c:pt>
                <c:pt idx="385">
                  <c:v>10</c:v>
                </c:pt>
                <c:pt idx="386">
                  <c:v>4</c:v>
                </c:pt>
                <c:pt idx="387">
                  <c:v>6</c:v>
                </c:pt>
                <c:pt idx="388">
                  <c:v>12</c:v>
                </c:pt>
                <c:pt idx="389">
                  <c:v>12</c:v>
                </c:pt>
                <c:pt idx="390">
                  <c:v>10</c:v>
                </c:pt>
                <c:pt idx="391">
                  <c:v>12</c:v>
                </c:pt>
                <c:pt idx="392">
                  <c:v>22</c:v>
                </c:pt>
                <c:pt idx="393">
                  <c:v>30</c:v>
                </c:pt>
                <c:pt idx="394">
                  <c:v>42</c:v>
                </c:pt>
                <c:pt idx="395">
                  <c:v>52</c:v>
                </c:pt>
                <c:pt idx="396">
                  <c:v>114</c:v>
                </c:pt>
                <c:pt idx="397">
                  <c:v>170</c:v>
                </c:pt>
                <c:pt idx="398">
                  <c:v>236</c:v>
                </c:pt>
                <c:pt idx="399">
                  <c:v>238</c:v>
                </c:pt>
                <c:pt idx="400">
                  <c:v>166</c:v>
                </c:pt>
                <c:pt idx="401">
                  <c:v>136</c:v>
                </c:pt>
                <c:pt idx="402">
                  <c:v>86</c:v>
                </c:pt>
                <c:pt idx="403">
                  <c:v>44</c:v>
                </c:pt>
                <c:pt idx="404">
                  <c:v>28</c:v>
                </c:pt>
                <c:pt idx="405">
                  <c:v>8</c:v>
                </c:pt>
                <c:pt idx="406">
                  <c:v>12</c:v>
                </c:pt>
                <c:pt idx="407">
                  <c:v>10</c:v>
                </c:pt>
                <c:pt idx="408">
                  <c:v>10</c:v>
                </c:pt>
                <c:pt idx="409">
                  <c:v>8</c:v>
                </c:pt>
                <c:pt idx="410">
                  <c:v>10</c:v>
                </c:pt>
                <c:pt idx="411">
                  <c:v>8</c:v>
                </c:pt>
                <c:pt idx="412">
                  <c:v>10</c:v>
                </c:pt>
                <c:pt idx="413">
                  <c:v>6</c:v>
                </c:pt>
                <c:pt idx="414">
                  <c:v>8</c:v>
                </c:pt>
                <c:pt idx="415">
                  <c:v>4</c:v>
                </c:pt>
                <c:pt idx="416">
                  <c:v>12</c:v>
                </c:pt>
                <c:pt idx="417">
                  <c:v>8</c:v>
                </c:pt>
                <c:pt idx="418">
                  <c:v>10</c:v>
                </c:pt>
                <c:pt idx="419">
                  <c:v>8</c:v>
                </c:pt>
                <c:pt idx="420">
                  <c:v>14</c:v>
                </c:pt>
                <c:pt idx="421">
                  <c:v>14</c:v>
                </c:pt>
                <c:pt idx="422">
                  <c:v>10</c:v>
                </c:pt>
                <c:pt idx="423">
                  <c:v>12</c:v>
                </c:pt>
                <c:pt idx="424">
                  <c:v>22</c:v>
                </c:pt>
                <c:pt idx="425">
                  <c:v>16</c:v>
                </c:pt>
                <c:pt idx="426">
                  <c:v>22</c:v>
                </c:pt>
                <c:pt idx="427">
                  <c:v>24</c:v>
                </c:pt>
                <c:pt idx="428">
                  <c:v>48</c:v>
                </c:pt>
                <c:pt idx="429">
                  <c:v>58</c:v>
                </c:pt>
                <c:pt idx="430">
                  <c:v>66</c:v>
                </c:pt>
                <c:pt idx="431">
                  <c:v>70</c:v>
                </c:pt>
                <c:pt idx="432">
                  <c:v>52</c:v>
                </c:pt>
                <c:pt idx="433">
                  <c:v>38</c:v>
                </c:pt>
                <c:pt idx="434">
                  <c:v>12</c:v>
                </c:pt>
                <c:pt idx="435">
                  <c:v>18</c:v>
                </c:pt>
                <c:pt idx="436">
                  <c:v>8</c:v>
                </c:pt>
                <c:pt idx="437">
                  <c:v>10</c:v>
                </c:pt>
                <c:pt idx="438">
                  <c:v>6</c:v>
                </c:pt>
                <c:pt idx="439">
                  <c:v>4</c:v>
                </c:pt>
                <c:pt idx="440">
                  <c:v>12</c:v>
                </c:pt>
                <c:pt idx="441">
                  <c:v>8</c:v>
                </c:pt>
                <c:pt idx="442">
                  <c:v>2</c:v>
                </c:pt>
                <c:pt idx="443">
                  <c:v>6</c:v>
                </c:pt>
                <c:pt idx="444">
                  <c:v>4</c:v>
                </c:pt>
                <c:pt idx="445">
                  <c:v>2</c:v>
                </c:pt>
                <c:pt idx="446">
                  <c:v>2</c:v>
                </c:pt>
                <c:pt idx="447">
                  <c:v>6</c:v>
                </c:pt>
                <c:pt idx="448">
                  <c:v>2</c:v>
                </c:pt>
                <c:pt idx="449">
                  <c:v>8</c:v>
                </c:pt>
                <c:pt idx="450">
                  <c:v>6</c:v>
                </c:pt>
                <c:pt idx="451">
                  <c:v>8</c:v>
                </c:pt>
                <c:pt idx="452">
                  <c:v>18</c:v>
                </c:pt>
                <c:pt idx="453">
                  <c:v>14</c:v>
                </c:pt>
                <c:pt idx="454">
                  <c:v>12</c:v>
                </c:pt>
                <c:pt idx="455">
                  <c:v>12</c:v>
                </c:pt>
                <c:pt idx="456">
                  <c:v>10</c:v>
                </c:pt>
                <c:pt idx="457">
                  <c:v>6</c:v>
                </c:pt>
                <c:pt idx="458">
                  <c:v>6</c:v>
                </c:pt>
                <c:pt idx="459">
                  <c:v>2</c:v>
                </c:pt>
                <c:pt idx="460">
                  <c:v>4</c:v>
                </c:pt>
                <c:pt idx="461">
                  <c:v>8</c:v>
                </c:pt>
                <c:pt idx="462">
                  <c:v>4</c:v>
                </c:pt>
                <c:pt idx="463">
                  <c:v>6</c:v>
                </c:pt>
                <c:pt idx="464">
                  <c:v>10</c:v>
                </c:pt>
                <c:pt idx="465">
                  <c:v>2</c:v>
                </c:pt>
                <c:pt idx="466">
                  <c:v>4</c:v>
                </c:pt>
                <c:pt idx="467">
                  <c:v>6</c:v>
                </c:pt>
                <c:pt idx="468">
                  <c:v>4</c:v>
                </c:pt>
                <c:pt idx="469">
                  <c:v>6</c:v>
                </c:pt>
                <c:pt idx="470">
                  <c:v>2</c:v>
                </c:pt>
                <c:pt idx="471">
                  <c:v>2</c:v>
                </c:pt>
                <c:pt idx="472">
                  <c:v>6</c:v>
                </c:pt>
                <c:pt idx="473">
                  <c:v>6</c:v>
                </c:pt>
                <c:pt idx="474">
                  <c:v>6</c:v>
                </c:pt>
                <c:pt idx="475">
                  <c:v>6</c:v>
                </c:pt>
                <c:pt idx="476">
                  <c:v>12</c:v>
                </c:pt>
                <c:pt idx="477">
                  <c:v>16</c:v>
                </c:pt>
                <c:pt idx="478">
                  <c:v>22</c:v>
                </c:pt>
                <c:pt idx="479">
                  <c:v>30</c:v>
                </c:pt>
                <c:pt idx="480">
                  <c:v>42</c:v>
                </c:pt>
                <c:pt idx="481">
                  <c:v>44</c:v>
                </c:pt>
                <c:pt idx="482">
                  <c:v>28</c:v>
                </c:pt>
                <c:pt idx="483">
                  <c:v>34</c:v>
                </c:pt>
                <c:pt idx="484">
                  <c:v>16</c:v>
                </c:pt>
                <c:pt idx="485">
                  <c:v>10</c:v>
                </c:pt>
                <c:pt idx="486">
                  <c:v>16</c:v>
                </c:pt>
                <c:pt idx="487">
                  <c:v>12</c:v>
                </c:pt>
                <c:pt idx="488">
                  <c:v>6</c:v>
                </c:pt>
                <c:pt idx="489">
                  <c:v>4</c:v>
                </c:pt>
                <c:pt idx="490">
                  <c:v>4</c:v>
                </c:pt>
                <c:pt idx="491">
                  <c:v>6</c:v>
                </c:pt>
                <c:pt idx="492">
                  <c:v>6</c:v>
                </c:pt>
                <c:pt idx="493">
                  <c:v>4</c:v>
                </c:pt>
                <c:pt idx="494">
                  <c:v>6</c:v>
                </c:pt>
                <c:pt idx="495">
                  <c:v>2</c:v>
                </c:pt>
                <c:pt idx="496">
                  <c:v>4</c:v>
                </c:pt>
                <c:pt idx="497">
                  <c:v>6</c:v>
                </c:pt>
                <c:pt idx="498">
                  <c:v>0</c:v>
                </c:pt>
                <c:pt idx="499">
                  <c:v>4</c:v>
                </c:pt>
                <c:pt idx="500">
                  <c:v>6</c:v>
                </c:pt>
                <c:pt idx="501">
                  <c:v>6</c:v>
                </c:pt>
                <c:pt idx="502">
                  <c:v>2</c:v>
                </c:pt>
                <c:pt idx="503">
                  <c:v>4</c:v>
                </c:pt>
                <c:pt idx="504">
                  <c:v>4</c:v>
                </c:pt>
                <c:pt idx="505">
                  <c:v>4</c:v>
                </c:pt>
                <c:pt idx="506">
                  <c:v>2</c:v>
                </c:pt>
                <c:pt idx="507">
                  <c:v>6</c:v>
                </c:pt>
                <c:pt idx="508">
                  <c:v>0</c:v>
                </c:pt>
                <c:pt idx="509">
                  <c:v>8</c:v>
                </c:pt>
                <c:pt idx="510">
                  <c:v>4</c:v>
                </c:pt>
                <c:pt idx="511">
                  <c:v>2</c:v>
                </c:pt>
                <c:pt idx="512">
                  <c:v>4</c:v>
                </c:pt>
                <c:pt idx="513">
                  <c:v>0</c:v>
                </c:pt>
                <c:pt idx="514">
                  <c:v>0</c:v>
                </c:pt>
                <c:pt idx="515">
                  <c:v>6</c:v>
                </c:pt>
                <c:pt idx="516">
                  <c:v>2</c:v>
                </c:pt>
                <c:pt idx="517">
                  <c:v>2</c:v>
                </c:pt>
                <c:pt idx="518">
                  <c:v>4</c:v>
                </c:pt>
                <c:pt idx="519">
                  <c:v>2</c:v>
                </c:pt>
                <c:pt idx="520">
                  <c:v>0</c:v>
                </c:pt>
                <c:pt idx="521">
                  <c:v>2</c:v>
                </c:pt>
                <c:pt idx="522">
                  <c:v>2</c:v>
                </c:pt>
                <c:pt idx="523">
                  <c:v>2</c:v>
                </c:pt>
                <c:pt idx="524">
                  <c:v>4</c:v>
                </c:pt>
                <c:pt idx="525">
                  <c:v>2</c:v>
                </c:pt>
                <c:pt idx="526">
                  <c:v>2</c:v>
                </c:pt>
                <c:pt idx="527">
                  <c:v>2</c:v>
                </c:pt>
                <c:pt idx="528">
                  <c:v>4</c:v>
                </c:pt>
                <c:pt idx="529">
                  <c:v>2</c:v>
                </c:pt>
                <c:pt idx="530">
                  <c:v>6</c:v>
                </c:pt>
                <c:pt idx="531">
                  <c:v>4</c:v>
                </c:pt>
                <c:pt idx="532">
                  <c:v>2</c:v>
                </c:pt>
                <c:pt idx="533">
                  <c:v>2</c:v>
                </c:pt>
                <c:pt idx="534">
                  <c:v>0</c:v>
                </c:pt>
                <c:pt idx="535">
                  <c:v>10</c:v>
                </c:pt>
                <c:pt idx="536">
                  <c:v>4</c:v>
                </c:pt>
                <c:pt idx="537">
                  <c:v>6</c:v>
                </c:pt>
                <c:pt idx="538">
                  <c:v>6</c:v>
                </c:pt>
                <c:pt idx="539">
                  <c:v>4</c:v>
                </c:pt>
                <c:pt idx="540">
                  <c:v>2</c:v>
                </c:pt>
                <c:pt idx="541">
                  <c:v>8</c:v>
                </c:pt>
                <c:pt idx="542">
                  <c:v>2</c:v>
                </c:pt>
                <c:pt idx="543">
                  <c:v>4</c:v>
                </c:pt>
                <c:pt idx="544">
                  <c:v>2</c:v>
                </c:pt>
                <c:pt idx="545">
                  <c:v>2</c:v>
                </c:pt>
                <c:pt idx="546">
                  <c:v>4</c:v>
                </c:pt>
                <c:pt idx="547">
                  <c:v>2</c:v>
                </c:pt>
                <c:pt idx="548">
                  <c:v>6</c:v>
                </c:pt>
                <c:pt idx="549">
                  <c:v>2</c:v>
                </c:pt>
                <c:pt idx="550">
                  <c:v>2</c:v>
                </c:pt>
                <c:pt idx="551">
                  <c:v>2</c:v>
                </c:pt>
                <c:pt idx="552">
                  <c:v>8</c:v>
                </c:pt>
                <c:pt idx="553">
                  <c:v>4</c:v>
                </c:pt>
                <c:pt idx="554">
                  <c:v>4</c:v>
                </c:pt>
                <c:pt idx="555">
                  <c:v>2</c:v>
                </c:pt>
                <c:pt idx="556">
                  <c:v>4</c:v>
                </c:pt>
                <c:pt idx="557">
                  <c:v>0</c:v>
                </c:pt>
                <c:pt idx="558">
                  <c:v>2</c:v>
                </c:pt>
                <c:pt idx="559">
                  <c:v>4</c:v>
                </c:pt>
                <c:pt idx="560">
                  <c:v>4</c:v>
                </c:pt>
                <c:pt idx="561">
                  <c:v>6</c:v>
                </c:pt>
                <c:pt idx="562">
                  <c:v>0</c:v>
                </c:pt>
                <c:pt idx="563">
                  <c:v>6</c:v>
                </c:pt>
                <c:pt idx="564">
                  <c:v>8</c:v>
                </c:pt>
                <c:pt idx="565">
                  <c:v>6</c:v>
                </c:pt>
                <c:pt idx="566">
                  <c:v>2</c:v>
                </c:pt>
                <c:pt idx="567">
                  <c:v>2</c:v>
                </c:pt>
                <c:pt idx="568">
                  <c:v>4</c:v>
                </c:pt>
                <c:pt idx="569">
                  <c:v>12</c:v>
                </c:pt>
                <c:pt idx="570">
                  <c:v>2</c:v>
                </c:pt>
                <c:pt idx="571">
                  <c:v>6</c:v>
                </c:pt>
                <c:pt idx="572">
                  <c:v>2</c:v>
                </c:pt>
                <c:pt idx="573">
                  <c:v>6</c:v>
                </c:pt>
                <c:pt idx="574">
                  <c:v>4</c:v>
                </c:pt>
                <c:pt idx="575">
                  <c:v>4</c:v>
                </c:pt>
                <c:pt idx="576">
                  <c:v>6</c:v>
                </c:pt>
                <c:pt idx="577">
                  <c:v>6</c:v>
                </c:pt>
                <c:pt idx="578">
                  <c:v>2</c:v>
                </c:pt>
                <c:pt idx="579">
                  <c:v>10</c:v>
                </c:pt>
                <c:pt idx="580">
                  <c:v>8</c:v>
                </c:pt>
                <c:pt idx="581">
                  <c:v>10</c:v>
                </c:pt>
                <c:pt idx="582">
                  <c:v>12</c:v>
                </c:pt>
                <c:pt idx="583">
                  <c:v>28</c:v>
                </c:pt>
                <c:pt idx="584">
                  <c:v>38</c:v>
                </c:pt>
                <c:pt idx="585">
                  <c:v>30</c:v>
                </c:pt>
                <c:pt idx="586">
                  <c:v>48</c:v>
                </c:pt>
                <c:pt idx="587">
                  <c:v>32</c:v>
                </c:pt>
                <c:pt idx="588">
                  <c:v>28</c:v>
                </c:pt>
                <c:pt idx="589">
                  <c:v>16</c:v>
                </c:pt>
                <c:pt idx="590">
                  <c:v>12</c:v>
                </c:pt>
                <c:pt idx="591">
                  <c:v>10</c:v>
                </c:pt>
                <c:pt idx="592">
                  <c:v>6</c:v>
                </c:pt>
                <c:pt idx="593">
                  <c:v>10</c:v>
                </c:pt>
                <c:pt idx="594">
                  <c:v>6</c:v>
                </c:pt>
                <c:pt idx="595">
                  <c:v>6</c:v>
                </c:pt>
                <c:pt idx="596">
                  <c:v>6</c:v>
                </c:pt>
                <c:pt idx="597">
                  <c:v>8</c:v>
                </c:pt>
                <c:pt idx="598">
                  <c:v>10</c:v>
                </c:pt>
                <c:pt idx="599">
                  <c:v>14</c:v>
                </c:pt>
                <c:pt idx="600">
                  <c:v>16</c:v>
                </c:pt>
                <c:pt idx="601">
                  <c:v>24</c:v>
                </c:pt>
                <c:pt idx="602">
                  <c:v>34</c:v>
                </c:pt>
                <c:pt idx="603">
                  <c:v>40</c:v>
                </c:pt>
                <c:pt idx="604">
                  <c:v>56</c:v>
                </c:pt>
                <c:pt idx="605">
                  <c:v>54</c:v>
                </c:pt>
                <c:pt idx="606">
                  <c:v>50</c:v>
                </c:pt>
                <c:pt idx="607">
                  <c:v>46</c:v>
                </c:pt>
                <c:pt idx="608">
                  <c:v>46</c:v>
                </c:pt>
                <c:pt idx="609">
                  <c:v>30</c:v>
                </c:pt>
                <c:pt idx="610">
                  <c:v>24</c:v>
                </c:pt>
                <c:pt idx="611">
                  <c:v>14</c:v>
                </c:pt>
                <c:pt idx="612">
                  <c:v>8</c:v>
                </c:pt>
                <c:pt idx="613">
                  <c:v>10</c:v>
                </c:pt>
                <c:pt idx="614">
                  <c:v>6</c:v>
                </c:pt>
                <c:pt idx="615">
                  <c:v>4</c:v>
                </c:pt>
                <c:pt idx="616">
                  <c:v>10</c:v>
                </c:pt>
                <c:pt idx="617">
                  <c:v>6</c:v>
                </c:pt>
                <c:pt idx="618">
                  <c:v>10</c:v>
                </c:pt>
                <c:pt idx="619">
                  <c:v>6</c:v>
                </c:pt>
                <c:pt idx="620">
                  <c:v>14</c:v>
                </c:pt>
                <c:pt idx="621">
                  <c:v>8</c:v>
                </c:pt>
                <c:pt idx="622">
                  <c:v>18</c:v>
                </c:pt>
                <c:pt idx="623">
                  <c:v>14</c:v>
                </c:pt>
                <c:pt idx="624">
                  <c:v>14</c:v>
                </c:pt>
                <c:pt idx="625">
                  <c:v>18</c:v>
                </c:pt>
                <c:pt idx="626">
                  <c:v>12</c:v>
                </c:pt>
                <c:pt idx="627">
                  <c:v>4</c:v>
                </c:pt>
                <c:pt idx="628">
                  <c:v>12</c:v>
                </c:pt>
                <c:pt idx="629">
                  <c:v>6</c:v>
                </c:pt>
                <c:pt idx="630">
                  <c:v>10</c:v>
                </c:pt>
                <c:pt idx="631">
                  <c:v>2</c:v>
                </c:pt>
                <c:pt idx="632">
                  <c:v>4</c:v>
                </c:pt>
                <c:pt idx="633">
                  <c:v>8</c:v>
                </c:pt>
                <c:pt idx="634">
                  <c:v>6</c:v>
                </c:pt>
                <c:pt idx="635">
                  <c:v>12</c:v>
                </c:pt>
                <c:pt idx="636">
                  <c:v>6</c:v>
                </c:pt>
                <c:pt idx="637">
                  <c:v>8</c:v>
                </c:pt>
                <c:pt idx="638">
                  <c:v>4</c:v>
                </c:pt>
                <c:pt idx="639">
                  <c:v>8</c:v>
                </c:pt>
                <c:pt idx="640">
                  <c:v>6</c:v>
                </c:pt>
                <c:pt idx="641">
                  <c:v>6</c:v>
                </c:pt>
                <c:pt idx="642">
                  <c:v>8</c:v>
                </c:pt>
                <c:pt idx="643">
                  <c:v>8</c:v>
                </c:pt>
                <c:pt idx="644">
                  <c:v>6</c:v>
                </c:pt>
                <c:pt idx="645">
                  <c:v>8</c:v>
                </c:pt>
                <c:pt idx="646">
                  <c:v>8</c:v>
                </c:pt>
                <c:pt idx="647">
                  <c:v>8</c:v>
                </c:pt>
                <c:pt idx="648">
                  <c:v>6</c:v>
                </c:pt>
                <c:pt idx="649">
                  <c:v>4</c:v>
                </c:pt>
                <c:pt idx="650">
                  <c:v>16</c:v>
                </c:pt>
                <c:pt idx="651">
                  <c:v>6</c:v>
                </c:pt>
                <c:pt idx="652">
                  <c:v>10</c:v>
                </c:pt>
                <c:pt idx="653">
                  <c:v>10</c:v>
                </c:pt>
                <c:pt idx="654">
                  <c:v>14</c:v>
                </c:pt>
                <c:pt idx="655">
                  <c:v>16</c:v>
                </c:pt>
                <c:pt idx="656">
                  <c:v>22</c:v>
                </c:pt>
                <c:pt idx="657">
                  <c:v>30</c:v>
                </c:pt>
                <c:pt idx="658">
                  <c:v>42</c:v>
                </c:pt>
                <c:pt idx="659">
                  <c:v>58</c:v>
                </c:pt>
                <c:pt idx="660">
                  <c:v>104</c:v>
                </c:pt>
                <c:pt idx="661">
                  <c:v>142</c:v>
                </c:pt>
                <c:pt idx="662">
                  <c:v>156</c:v>
                </c:pt>
                <c:pt idx="663">
                  <c:v>138</c:v>
                </c:pt>
                <c:pt idx="664">
                  <c:v>138</c:v>
                </c:pt>
                <c:pt idx="665">
                  <c:v>86</c:v>
                </c:pt>
                <c:pt idx="666">
                  <c:v>62</c:v>
                </c:pt>
                <c:pt idx="667">
                  <c:v>44</c:v>
                </c:pt>
                <c:pt idx="668">
                  <c:v>30</c:v>
                </c:pt>
                <c:pt idx="669">
                  <c:v>22</c:v>
                </c:pt>
                <c:pt idx="670">
                  <c:v>16</c:v>
                </c:pt>
                <c:pt idx="671">
                  <c:v>18</c:v>
                </c:pt>
                <c:pt idx="672">
                  <c:v>12</c:v>
                </c:pt>
                <c:pt idx="673">
                  <c:v>8</c:v>
                </c:pt>
                <c:pt idx="674">
                  <c:v>12</c:v>
                </c:pt>
                <c:pt idx="675">
                  <c:v>6</c:v>
                </c:pt>
                <c:pt idx="676">
                  <c:v>8</c:v>
                </c:pt>
                <c:pt idx="677">
                  <c:v>8</c:v>
                </c:pt>
                <c:pt idx="678">
                  <c:v>6</c:v>
                </c:pt>
                <c:pt idx="679">
                  <c:v>8</c:v>
                </c:pt>
                <c:pt idx="680">
                  <c:v>4</c:v>
                </c:pt>
                <c:pt idx="681">
                  <c:v>8</c:v>
                </c:pt>
                <c:pt idx="682">
                  <c:v>4</c:v>
                </c:pt>
                <c:pt idx="683">
                  <c:v>8</c:v>
                </c:pt>
                <c:pt idx="684">
                  <c:v>6</c:v>
                </c:pt>
                <c:pt idx="685">
                  <c:v>8</c:v>
                </c:pt>
                <c:pt idx="686">
                  <c:v>6</c:v>
                </c:pt>
                <c:pt idx="687">
                  <c:v>8</c:v>
                </c:pt>
                <c:pt idx="688">
                  <c:v>12</c:v>
                </c:pt>
                <c:pt idx="689">
                  <c:v>10</c:v>
                </c:pt>
                <c:pt idx="690">
                  <c:v>12</c:v>
                </c:pt>
                <c:pt idx="691">
                  <c:v>22</c:v>
                </c:pt>
                <c:pt idx="692">
                  <c:v>22</c:v>
                </c:pt>
                <c:pt idx="693">
                  <c:v>26</c:v>
                </c:pt>
                <c:pt idx="694">
                  <c:v>30</c:v>
                </c:pt>
                <c:pt idx="695">
                  <c:v>86</c:v>
                </c:pt>
                <c:pt idx="696">
                  <c:v>124</c:v>
                </c:pt>
                <c:pt idx="697">
                  <c:v>154</c:v>
                </c:pt>
                <c:pt idx="698">
                  <c:v>148</c:v>
                </c:pt>
                <c:pt idx="699">
                  <c:v>118</c:v>
                </c:pt>
                <c:pt idx="700">
                  <c:v>114</c:v>
                </c:pt>
                <c:pt idx="701">
                  <c:v>58</c:v>
                </c:pt>
                <c:pt idx="702">
                  <c:v>70</c:v>
                </c:pt>
                <c:pt idx="703">
                  <c:v>36</c:v>
                </c:pt>
                <c:pt idx="704">
                  <c:v>20</c:v>
                </c:pt>
                <c:pt idx="705">
                  <c:v>10</c:v>
                </c:pt>
                <c:pt idx="706">
                  <c:v>16</c:v>
                </c:pt>
                <c:pt idx="707">
                  <c:v>10</c:v>
                </c:pt>
                <c:pt idx="708">
                  <c:v>16</c:v>
                </c:pt>
                <c:pt idx="709">
                  <c:v>6</c:v>
                </c:pt>
                <c:pt idx="710">
                  <c:v>8</c:v>
                </c:pt>
                <c:pt idx="711">
                  <c:v>8</c:v>
                </c:pt>
                <c:pt idx="712">
                  <c:v>2</c:v>
                </c:pt>
                <c:pt idx="713">
                  <c:v>2</c:v>
                </c:pt>
                <c:pt idx="714">
                  <c:v>2</c:v>
                </c:pt>
                <c:pt idx="715">
                  <c:v>6</c:v>
                </c:pt>
                <c:pt idx="716">
                  <c:v>2</c:v>
                </c:pt>
                <c:pt idx="717">
                  <c:v>10</c:v>
                </c:pt>
                <c:pt idx="718">
                  <c:v>4</c:v>
                </c:pt>
                <c:pt idx="719">
                  <c:v>2</c:v>
                </c:pt>
                <c:pt idx="720">
                  <c:v>6</c:v>
                </c:pt>
                <c:pt idx="721">
                  <c:v>8</c:v>
                </c:pt>
                <c:pt idx="722">
                  <c:v>6</c:v>
                </c:pt>
                <c:pt idx="723">
                  <c:v>6</c:v>
                </c:pt>
                <c:pt idx="724">
                  <c:v>6</c:v>
                </c:pt>
                <c:pt idx="725">
                  <c:v>4</c:v>
                </c:pt>
                <c:pt idx="726">
                  <c:v>4</c:v>
                </c:pt>
                <c:pt idx="727">
                  <c:v>6</c:v>
                </c:pt>
                <c:pt idx="728">
                  <c:v>6</c:v>
                </c:pt>
                <c:pt idx="729">
                  <c:v>6</c:v>
                </c:pt>
                <c:pt idx="730">
                  <c:v>2</c:v>
                </c:pt>
                <c:pt idx="731">
                  <c:v>10</c:v>
                </c:pt>
                <c:pt idx="732">
                  <c:v>2</c:v>
                </c:pt>
                <c:pt idx="733">
                  <c:v>6</c:v>
                </c:pt>
                <c:pt idx="734">
                  <c:v>4</c:v>
                </c:pt>
                <c:pt idx="735">
                  <c:v>4</c:v>
                </c:pt>
                <c:pt idx="736">
                  <c:v>8</c:v>
                </c:pt>
                <c:pt idx="737">
                  <c:v>8</c:v>
                </c:pt>
                <c:pt idx="738">
                  <c:v>6</c:v>
                </c:pt>
                <c:pt idx="739">
                  <c:v>4</c:v>
                </c:pt>
                <c:pt idx="740">
                  <c:v>4</c:v>
                </c:pt>
                <c:pt idx="741">
                  <c:v>12</c:v>
                </c:pt>
                <c:pt idx="742">
                  <c:v>8</c:v>
                </c:pt>
                <c:pt idx="743">
                  <c:v>18</c:v>
                </c:pt>
                <c:pt idx="744">
                  <c:v>16</c:v>
                </c:pt>
                <c:pt idx="745">
                  <c:v>10</c:v>
                </c:pt>
                <c:pt idx="746">
                  <c:v>14</c:v>
                </c:pt>
                <c:pt idx="747">
                  <c:v>10</c:v>
                </c:pt>
                <c:pt idx="748">
                  <c:v>12</c:v>
                </c:pt>
                <c:pt idx="749">
                  <c:v>8</c:v>
                </c:pt>
                <c:pt idx="750">
                  <c:v>8</c:v>
                </c:pt>
                <c:pt idx="751">
                  <c:v>4</c:v>
                </c:pt>
                <c:pt idx="752">
                  <c:v>4</c:v>
                </c:pt>
                <c:pt idx="753">
                  <c:v>4</c:v>
                </c:pt>
                <c:pt idx="754">
                  <c:v>2</c:v>
                </c:pt>
                <c:pt idx="755">
                  <c:v>6</c:v>
                </c:pt>
                <c:pt idx="756">
                  <c:v>6</c:v>
                </c:pt>
                <c:pt idx="757">
                  <c:v>2</c:v>
                </c:pt>
                <c:pt idx="758">
                  <c:v>2</c:v>
                </c:pt>
                <c:pt idx="759">
                  <c:v>4</c:v>
                </c:pt>
                <c:pt idx="760">
                  <c:v>6</c:v>
                </c:pt>
                <c:pt idx="761">
                  <c:v>4</c:v>
                </c:pt>
                <c:pt idx="762">
                  <c:v>4</c:v>
                </c:pt>
                <c:pt idx="763">
                  <c:v>6</c:v>
                </c:pt>
                <c:pt idx="764">
                  <c:v>4</c:v>
                </c:pt>
                <c:pt idx="765">
                  <c:v>10</c:v>
                </c:pt>
                <c:pt idx="766">
                  <c:v>6</c:v>
                </c:pt>
                <c:pt idx="767">
                  <c:v>12</c:v>
                </c:pt>
                <c:pt idx="768">
                  <c:v>10</c:v>
                </c:pt>
                <c:pt idx="769">
                  <c:v>12</c:v>
                </c:pt>
                <c:pt idx="770">
                  <c:v>8</c:v>
                </c:pt>
                <c:pt idx="771">
                  <c:v>14</c:v>
                </c:pt>
                <c:pt idx="772">
                  <c:v>12</c:v>
                </c:pt>
                <c:pt idx="773">
                  <c:v>10</c:v>
                </c:pt>
                <c:pt idx="774">
                  <c:v>8</c:v>
                </c:pt>
                <c:pt idx="775">
                  <c:v>4</c:v>
                </c:pt>
                <c:pt idx="776">
                  <c:v>4</c:v>
                </c:pt>
                <c:pt idx="777">
                  <c:v>4</c:v>
                </c:pt>
                <c:pt idx="778">
                  <c:v>4</c:v>
                </c:pt>
                <c:pt idx="779">
                  <c:v>4</c:v>
                </c:pt>
                <c:pt idx="780">
                  <c:v>10</c:v>
                </c:pt>
                <c:pt idx="781">
                  <c:v>0</c:v>
                </c:pt>
                <c:pt idx="782">
                  <c:v>4</c:v>
                </c:pt>
                <c:pt idx="783">
                  <c:v>4</c:v>
                </c:pt>
                <c:pt idx="784">
                  <c:v>4</c:v>
                </c:pt>
                <c:pt idx="785">
                  <c:v>2</c:v>
                </c:pt>
                <c:pt idx="786">
                  <c:v>6</c:v>
                </c:pt>
                <c:pt idx="787">
                  <c:v>6</c:v>
                </c:pt>
                <c:pt idx="788">
                  <c:v>2</c:v>
                </c:pt>
                <c:pt idx="789">
                  <c:v>10</c:v>
                </c:pt>
                <c:pt idx="790">
                  <c:v>10</c:v>
                </c:pt>
                <c:pt idx="791">
                  <c:v>2</c:v>
                </c:pt>
                <c:pt idx="792">
                  <c:v>6</c:v>
                </c:pt>
                <c:pt idx="793">
                  <c:v>2</c:v>
                </c:pt>
                <c:pt idx="794">
                  <c:v>10</c:v>
                </c:pt>
                <c:pt idx="795">
                  <c:v>4</c:v>
                </c:pt>
                <c:pt idx="796">
                  <c:v>10</c:v>
                </c:pt>
                <c:pt idx="797">
                  <c:v>34</c:v>
                </c:pt>
                <c:pt idx="798">
                  <c:v>46</c:v>
                </c:pt>
                <c:pt idx="799">
                  <c:v>60</c:v>
                </c:pt>
                <c:pt idx="800">
                  <c:v>22</c:v>
                </c:pt>
                <c:pt idx="801">
                  <c:v>30</c:v>
                </c:pt>
                <c:pt idx="802">
                  <c:v>22</c:v>
                </c:pt>
                <c:pt idx="803">
                  <c:v>18</c:v>
                </c:pt>
                <c:pt idx="804">
                  <c:v>8</c:v>
                </c:pt>
                <c:pt idx="805">
                  <c:v>8</c:v>
                </c:pt>
                <c:pt idx="806">
                  <c:v>10</c:v>
                </c:pt>
                <c:pt idx="807">
                  <c:v>6</c:v>
                </c:pt>
                <c:pt idx="808">
                  <c:v>6</c:v>
                </c:pt>
                <c:pt idx="809">
                  <c:v>2</c:v>
                </c:pt>
                <c:pt idx="810">
                  <c:v>4</c:v>
                </c:pt>
                <c:pt idx="811">
                  <c:v>6</c:v>
                </c:pt>
                <c:pt idx="812">
                  <c:v>6</c:v>
                </c:pt>
                <c:pt idx="813">
                  <c:v>10</c:v>
                </c:pt>
                <c:pt idx="814">
                  <c:v>8</c:v>
                </c:pt>
                <c:pt idx="815">
                  <c:v>6</c:v>
                </c:pt>
                <c:pt idx="816">
                  <c:v>6</c:v>
                </c:pt>
                <c:pt idx="817">
                  <c:v>14</c:v>
                </c:pt>
                <c:pt idx="818">
                  <c:v>8</c:v>
                </c:pt>
                <c:pt idx="819">
                  <c:v>10</c:v>
                </c:pt>
                <c:pt idx="820">
                  <c:v>6</c:v>
                </c:pt>
                <c:pt idx="821">
                  <c:v>10</c:v>
                </c:pt>
                <c:pt idx="822">
                  <c:v>8</c:v>
                </c:pt>
                <c:pt idx="823">
                  <c:v>2</c:v>
                </c:pt>
                <c:pt idx="824">
                  <c:v>14</c:v>
                </c:pt>
                <c:pt idx="825">
                  <c:v>14</c:v>
                </c:pt>
                <c:pt idx="826">
                  <c:v>20</c:v>
                </c:pt>
                <c:pt idx="827">
                  <c:v>22</c:v>
                </c:pt>
                <c:pt idx="828">
                  <c:v>26</c:v>
                </c:pt>
                <c:pt idx="829">
                  <c:v>38</c:v>
                </c:pt>
                <c:pt idx="830">
                  <c:v>50</c:v>
                </c:pt>
                <c:pt idx="831">
                  <c:v>70</c:v>
                </c:pt>
                <c:pt idx="832">
                  <c:v>106</c:v>
                </c:pt>
                <c:pt idx="833">
                  <c:v>74</c:v>
                </c:pt>
                <c:pt idx="834">
                  <c:v>76</c:v>
                </c:pt>
                <c:pt idx="835">
                  <c:v>86</c:v>
                </c:pt>
                <c:pt idx="836">
                  <c:v>52</c:v>
                </c:pt>
                <c:pt idx="837">
                  <c:v>46</c:v>
                </c:pt>
                <c:pt idx="838">
                  <c:v>34</c:v>
                </c:pt>
                <c:pt idx="839">
                  <c:v>34</c:v>
                </c:pt>
                <c:pt idx="840">
                  <c:v>56</c:v>
                </c:pt>
                <c:pt idx="841">
                  <c:v>80</c:v>
                </c:pt>
                <c:pt idx="842">
                  <c:v>138</c:v>
                </c:pt>
                <c:pt idx="843">
                  <c:v>170</c:v>
                </c:pt>
                <c:pt idx="844">
                  <c:v>130</c:v>
                </c:pt>
                <c:pt idx="845">
                  <c:v>82</c:v>
                </c:pt>
                <c:pt idx="846">
                  <c:v>90</c:v>
                </c:pt>
                <c:pt idx="847">
                  <c:v>78</c:v>
                </c:pt>
                <c:pt idx="848">
                  <c:v>44</c:v>
                </c:pt>
                <c:pt idx="849">
                  <c:v>16</c:v>
                </c:pt>
                <c:pt idx="850">
                  <c:v>18</c:v>
                </c:pt>
                <c:pt idx="851">
                  <c:v>12</c:v>
                </c:pt>
                <c:pt idx="852">
                  <c:v>6</c:v>
                </c:pt>
                <c:pt idx="853">
                  <c:v>6</c:v>
                </c:pt>
                <c:pt idx="854">
                  <c:v>8</c:v>
                </c:pt>
                <c:pt idx="855">
                  <c:v>12</c:v>
                </c:pt>
                <c:pt idx="856">
                  <c:v>10</c:v>
                </c:pt>
                <c:pt idx="857">
                  <c:v>6</c:v>
                </c:pt>
                <c:pt idx="858">
                  <c:v>8</c:v>
                </c:pt>
                <c:pt idx="859">
                  <c:v>6</c:v>
                </c:pt>
                <c:pt idx="860">
                  <c:v>8</c:v>
                </c:pt>
                <c:pt idx="861">
                  <c:v>10</c:v>
                </c:pt>
                <c:pt idx="862">
                  <c:v>8</c:v>
                </c:pt>
                <c:pt idx="863">
                  <c:v>14</c:v>
                </c:pt>
                <c:pt idx="864">
                  <c:v>10</c:v>
                </c:pt>
                <c:pt idx="865">
                  <c:v>12</c:v>
                </c:pt>
                <c:pt idx="866">
                  <c:v>22</c:v>
                </c:pt>
                <c:pt idx="867">
                  <c:v>24</c:v>
                </c:pt>
                <c:pt idx="868">
                  <c:v>30</c:v>
                </c:pt>
                <c:pt idx="869">
                  <c:v>44</c:v>
                </c:pt>
                <c:pt idx="870">
                  <c:v>40</c:v>
                </c:pt>
                <c:pt idx="871">
                  <c:v>34</c:v>
                </c:pt>
                <c:pt idx="872">
                  <c:v>32</c:v>
                </c:pt>
                <c:pt idx="873">
                  <c:v>32</c:v>
                </c:pt>
                <c:pt idx="874">
                  <c:v>28</c:v>
                </c:pt>
                <c:pt idx="875">
                  <c:v>20</c:v>
                </c:pt>
                <c:pt idx="876">
                  <c:v>20</c:v>
                </c:pt>
                <c:pt idx="877">
                  <c:v>24</c:v>
                </c:pt>
                <c:pt idx="878">
                  <c:v>18</c:v>
                </c:pt>
                <c:pt idx="879">
                  <c:v>20</c:v>
                </c:pt>
                <c:pt idx="880">
                  <c:v>20</c:v>
                </c:pt>
                <c:pt idx="881">
                  <c:v>24</c:v>
                </c:pt>
                <c:pt idx="882">
                  <c:v>22</c:v>
                </c:pt>
                <c:pt idx="883">
                  <c:v>22</c:v>
                </c:pt>
                <c:pt idx="884">
                  <c:v>16</c:v>
                </c:pt>
                <c:pt idx="885">
                  <c:v>14</c:v>
                </c:pt>
                <c:pt idx="886">
                  <c:v>8</c:v>
                </c:pt>
                <c:pt idx="887">
                  <c:v>12</c:v>
                </c:pt>
                <c:pt idx="888">
                  <c:v>12</c:v>
                </c:pt>
                <c:pt idx="889">
                  <c:v>10</c:v>
                </c:pt>
                <c:pt idx="890">
                  <c:v>6</c:v>
                </c:pt>
                <c:pt idx="891">
                  <c:v>6</c:v>
                </c:pt>
                <c:pt idx="892">
                  <c:v>10</c:v>
                </c:pt>
                <c:pt idx="893">
                  <c:v>8</c:v>
                </c:pt>
                <c:pt idx="894">
                  <c:v>8</c:v>
                </c:pt>
                <c:pt idx="895">
                  <c:v>8</c:v>
                </c:pt>
                <c:pt idx="896">
                  <c:v>10</c:v>
                </c:pt>
                <c:pt idx="897">
                  <c:v>10</c:v>
                </c:pt>
                <c:pt idx="898">
                  <c:v>16</c:v>
                </c:pt>
                <c:pt idx="899">
                  <c:v>16</c:v>
                </c:pt>
                <c:pt idx="900">
                  <c:v>16</c:v>
                </c:pt>
                <c:pt idx="901">
                  <c:v>42</c:v>
                </c:pt>
                <c:pt idx="902">
                  <c:v>74</c:v>
                </c:pt>
                <c:pt idx="903">
                  <c:v>84</c:v>
                </c:pt>
                <c:pt idx="904">
                  <c:v>70</c:v>
                </c:pt>
                <c:pt idx="905">
                  <c:v>50</c:v>
                </c:pt>
                <c:pt idx="906">
                  <c:v>58</c:v>
                </c:pt>
                <c:pt idx="907">
                  <c:v>42</c:v>
                </c:pt>
                <c:pt idx="908">
                  <c:v>32</c:v>
                </c:pt>
                <c:pt idx="909">
                  <c:v>16</c:v>
                </c:pt>
                <c:pt idx="910">
                  <c:v>12</c:v>
                </c:pt>
                <c:pt idx="911">
                  <c:v>6</c:v>
                </c:pt>
                <c:pt idx="912">
                  <c:v>10</c:v>
                </c:pt>
                <c:pt idx="913">
                  <c:v>4</c:v>
                </c:pt>
                <c:pt idx="914">
                  <c:v>4</c:v>
                </c:pt>
                <c:pt idx="915">
                  <c:v>6</c:v>
                </c:pt>
                <c:pt idx="916">
                  <c:v>6</c:v>
                </c:pt>
                <c:pt idx="917">
                  <c:v>2</c:v>
                </c:pt>
                <c:pt idx="918">
                  <c:v>8</c:v>
                </c:pt>
                <c:pt idx="919">
                  <c:v>4</c:v>
                </c:pt>
                <c:pt idx="920">
                  <c:v>6</c:v>
                </c:pt>
                <c:pt idx="921">
                  <c:v>4</c:v>
                </c:pt>
                <c:pt idx="922">
                  <c:v>12</c:v>
                </c:pt>
                <c:pt idx="923">
                  <c:v>6</c:v>
                </c:pt>
                <c:pt idx="924">
                  <c:v>10</c:v>
                </c:pt>
                <c:pt idx="925">
                  <c:v>12</c:v>
                </c:pt>
                <c:pt idx="926">
                  <c:v>10</c:v>
                </c:pt>
                <c:pt idx="927">
                  <c:v>6</c:v>
                </c:pt>
                <c:pt idx="928">
                  <c:v>8</c:v>
                </c:pt>
                <c:pt idx="929">
                  <c:v>12</c:v>
                </c:pt>
                <c:pt idx="930">
                  <c:v>8</c:v>
                </c:pt>
                <c:pt idx="931">
                  <c:v>4</c:v>
                </c:pt>
                <c:pt idx="932">
                  <c:v>6</c:v>
                </c:pt>
                <c:pt idx="933">
                  <c:v>4</c:v>
                </c:pt>
                <c:pt idx="934">
                  <c:v>6</c:v>
                </c:pt>
                <c:pt idx="935">
                  <c:v>4</c:v>
                </c:pt>
                <c:pt idx="936">
                  <c:v>2</c:v>
                </c:pt>
                <c:pt idx="937">
                  <c:v>2</c:v>
                </c:pt>
                <c:pt idx="938">
                  <c:v>2</c:v>
                </c:pt>
                <c:pt idx="939">
                  <c:v>4</c:v>
                </c:pt>
                <c:pt idx="940">
                  <c:v>0</c:v>
                </c:pt>
                <c:pt idx="941">
                  <c:v>6</c:v>
                </c:pt>
                <c:pt idx="942">
                  <c:v>4</c:v>
                </c:pt>
                <c:pt idx="943">
                  <c:v>6</c:v>
                </c:pt>
                <c:pt idx="944">
                  <c:v>2</c:v>
                </c:pt>
                <c:pt idx="945">
                  <c:v>2</c:v>
                </c:pt>
                <c:pt idx="946">
                  <c:v>4</c:v>
                </c:pt>
                <c:pt idx="947">
                  <c:v>4</c:v>
                </c:pt>
                <c:pt idx="948">
                  <c:v>6</c:v>
                </c:pt>
                <c:pt idx="949">
                  <c:v>2</c:v>
                </c:pt>
                <c:pt idx="950">
                  <c:v>6</c:v>
                </c:pt>
                <c:pt idx="951">
                  <c:v>6</c:v>
                </c:pt>
                <c:pt idx="952">
                  <c:v>0</c:v>
                </c:pt>
                <c:pt idx="953">
                  <c:v>4</c:v>
                </c:pt>
                <c:pt idx="954">
                  <c:v>4</c:v>
                </c:pt>
                <c:pt idx="955">
                  <c:v>2</c:v>
                </c:pt>
                <c:pt idx="956">
                  <c:v>2</c:v>
                </c:pt>
                <c:pt idx="957">
                  <c:v>6</c:v>
                </c:pt>
                <c:pt idx="958">
                  <c:v>0</c:v>
                </c:pt>
                <c:pt idx="959">
                  <c:v>8</c:v>
                </c:pt>
                <c:pt idx="960">
                  <c:v>2</c:v>
                </c:pt>
                <c:pt idx="961">
                  <c:v>4</c:v>
                </c:pt>
                <c:pt idx="962">
                  <c:v>2</c:v>
                </c:pt>
                <c:pt idx="963">
                  <c:v>8</c:v>
                </c:pt>
                <c:pt idx="964">
                  <c:v>8</c:v>
                </c:pt>
                <c:pt idx="965">
                  <c:v>4</c:v>
                </c:pt>
                <c:pt idx="966">
                  <c:v>0</c:v>
                </c:pt>
                <c:pt idx="967">
                  <c:v>4</c:v>
                </c:pt>
                <c:pt idx="968">
                  <c:v>4</c:v>
                </c:pt>
                <c:pt idx="969">
                  <c:v>2</c:v>
                </c:pt>
                <c:pt idx="970">
                  <c:v>6</c:v>
                </c:pt>
                <c:pt idx="971">
                  <c:v>6</c:v>
                </c:pt>
                <c:pt idx="972">
                  <c:v>4</c:v>
                </c:pt>
                <c:pt idx="973">
                  <c:v>6</c:v>
                </c:pt>
                <c:pt idx="974">
                  <c:v>2</c:v>
                </c:pt>
                <c:pt idx="975">
                  <c:v>6</c:v>
                </c:pt>
                <c:pt idx="976">
                  <c:v>2</c:v>
                </c:pt>
                <c:pt idx="977">
                  <c:v>4</c:v>
                </c:pt>
                <c:pt idx="978">
                  <c:v>2</c:v>
                </c:pt>
                <c:pt idx="979">
                  <c:v>4</c:v>
                </c:pt>
                <c:pt idx="980">
                  <c:v>8</c:v>
                </c:pt>
                <c:pt idx="981">
                  <c:v>6</c:v>
                </c:pt>
                <c:pt idx="982">
                  <c:v>8</c:v>
                </c:pt>
                <c:pt idx="983">
                  <c:v>2</c:v>
                </c:pt>
                <c:pt idx="984">
                  <c:v>4</c:v>
                </c:pt>
                <c:pt idx="985">
                  <c:v>8</c:v>
                </c:pt>
                <c:pt idx="986">
                  <c:v>2</c:v>
                </c:pt>
                <c:pt idx="987">
                  <c:v>4</c:v>
                </c:pt>
                <c:pt idx="988">
                  <c:v>2</c:v>
                </c:pt>
                <c:pt idx="989">
                  <c:v>4</c:v>
                </c:pt>
                <c:pt idx="990">
                  <c:v>8</c:v>
                </c:pt>
                <c:pt idx="991">
                  <c:v>8</c:v>
                </c:pt>
                <c:pt idx="992">
                  <c:v>10</c:v>
                </c:pt>
                <c:pt idx="993">
                  <c:v>8</c:v>
                </c:pt>
                <c:pt idx="994">
                  <c:v>22</c:v>
                </c:pt>
                <c:pt idx="995">
                  <c:v>28</c:v>
                </c:pt>
                <c:pt idx="996">
                  <c:v>42</c:v>
                </c:pt>
                <c:pt idx="997">
                  <c:v>44</c:v>
                </c:pt>
                <c:pt idx="998">
                  <c:v>70</c:v>
                </c:pt>
                <c:pt idx="999">
                  <c:v>70</c:v>
                </c:pt>
                <c:pt idx="1000">
                  <c:v>106</c:v>
                </c:pt>
                <c:pt idx="1001">
                  <c:v>74</c:v>
                </c:pt>
                <c:pt idx="1002">
                  <c:v>72</c:v>
                </c:pt>
                <c:pt idx="1003">
                  <c:v>56</c:v>
                </c:pt>
                <c:pt idx="1004">
                  <c:v>62</c:v>
                </c:pt>
                <c:pt idx="1005">
                  <c:v>56</c:v>
                </c:pt>
                <c:pt idx="1006">
                  <c:v>26</c:v>
                </c:pt>
                <c:pt idx="1007">
                  <c:v>28</c:v>
                </c:pt>
                <c:pt idx="1008">
                  <c:v>14</c:v>
                </c:pt>
                <c:pt idx="1009">
                  <c:v>14</c:v>
                </c:pt>
                <c:pt idx="1010">
                  <c:v>8</c:v>
                </c:pt>
                <c:pt idx="1011">
                  <c:v>12</c:v>
                </c:pt>
                <c:pt idx="1012">
                  <c:v>8</c:v>
                </c:pt>
                <c:pt idx="1013">
                  <c:v>6</c:v>
                </c:pt>
                <c:pt idx="1014">
                  <c:v>6</c:v>
                </c:pt>
                <c:pt idx="1015">
                  <c:v>4</c:v>
                </c:pt>
                <c:pt idx="1016">
                  <c:v>4</c:v>
                </c:pt>
                <c:pt idx="1017">
                  <c:v>2</c:v>
                </c:pt>
                <c:pt idx="1018">
                  <c:v>4</c:v>
                </c:pt>
                <c:pt idx="1019">
                  <c:v>2</c:v>
                </c:pt>
                <c:pt idx="1020">
                  <c:v>4</c:v>
                </c:pt>
                <c:pt idx="1021">
                  <c:v>4</c:v>
                </c:pt>
                <c:pt idx="1022">
                  <c:v>2</c:v>
                </c:pt>
                <c:pt idx="1023">
                  <c:v>2</c:v>
                </c:pt>
                <c:pt idx="1024">
                  <c:v>6</c:v>
                </c:pt>
                <c:pt idx="1025">
                  <c:v>0</c:v>
                </c:pt>
                <c:pt idx="1026">
                  <c:v>4</c:v>
                </c:pt>
                <c:pt idx="1027">
                  <c:v>6</c:v>
                </c:pt>
                <c:pt idx="1028">
                  <c:v>4</c:v>
                </c:pt>
                <c:pt idx="1029">
                  <c:v>4</c:v>
                </c:pt>
                <c:pt idx="1030">
                  <c:v>2</c:v>
                </c:pt>
                <c:pt idx="1031">
                  <c:v>2</c:v>
                </c:pt>
                <c:pt idx="1032">
                  <c:v>4</c:v>
                </c:pt>
                <c:pt idx="1033">
                  <c:v>2</c:v>
                </c:pt>
                <c:pt idx="1034">
                  <c:v>0</c:v>
                </c:pt>
                <c:pt idx="1035">
                  <c:v>2</c:v>
                </c:pt>
                <c:pt idx="1036">
                  <c:v>4</c:v>
                </c:pt>
                <c:pt idx="1037">
                  <c:v>4</c:v>
                </c:pt>
                <c:pt idx="1038">
                  <c:v>2</c:v>
                </c:pt>
                <c:pt idx="1039">
                  <c:v>2</c:v>
                </c:pt>
                <c:pt idx="1040">
                  <c:v>6</c:v>
                </c:pt>
                <c:pt idx="1041">
                  <c:v>4</c:v>
                </c:pt>
                <c:pt idx="1042">
                  <c:v>6</c:v>
                </c:pt>
                <c:pt idx="1043">
                  <c:v>4</c:v>
                </c:pt>
                <c:pt idx="1044">
                  <c:v>2</c:v>
                </c:pt>
                <c:pt idx="1045">
                  <c:v>2</c:v>
                </c:pt>
                <c:pt idx="1046">
                  <c:v>4</c:v>
                </c:pt>
                <c:pt idx="1047">
                  <c:v>6</c:v>
                </c:pt>
                <c:pt idx="1048">
                  <c:v>4</c:v>
                </c:pt>
                <c:pt idx="1049">
                  <c:v>6</c:v>
                </c:pt>
                <c:pt idx="1050">
                  <c:v>0</c:v>
                </c:pt>
                <c:pt idx="1051">
                  <c:v>6</c:v>
                </c:pt>
                <c:pt idx="1052">
                  <c:v>2</c:v>
                </c:pt>
                <c:pt idx="1053">
                  <c:v>4</c:v>
                </c:pt>
                <c:pt idx="1054">
                  <c:v>6</c:v>
                </c:pt>
                <c:pt idx="1055">
                  <c:v>8</c:v>
                </c:pt>
                <c:pt idx="1056">
                  <c:v>10</c:v>
                </c:pt>
                <c:pt idx="1057">
                  <c:v>8</c:v>
                </c:pt>
                <c:pt idx="1058">
                  <c:v>14</c:v>
                </c:pt>
                <c:pt idx="1059">
                  <c:v>24</c:v>
                </c:pt>
                <c:pt idx="1060">
                  <c:v>22</c:v>
                </c:pt>
                <c:pt idx="1061">
                  <c:v>20</c:v>
                </c:pt>
                <c:pt idx="1062">
                  <c:v>16</c:v>
                </c:pt>
                <c:pt idx="1063">
                  <c:v>20</c:v>
                </c:pt>
                <c:pt idx="1064">
                  <c:v>16</c:v>
                </c:pt>
                <c:pt idx="1065">
                  <c:v>14</c:v>
                </c:pt>
                <c:pt idx="1066">
                  <c:v>24</c:v>
                </c:pt>
                <c:pt idx="1067">
                  <c:v>20</c:v>
                </c:pt>
                <c:pt idx="1068">
                  <c:v>24</c:v>
                </c:pt>
                <c:pt idx="1069">
                  <c:v>22</c:v>
                </c:pt>
                <c:pt idx="1070">
                  <c:v>20</c:v>
                </c:pt>
                <c:pt idx="1071">
                  <c:v>18</c:v>
                </c:pt>
                <c:pt idx="1072">
                  <c:v>18</c:v>
                </c:pt>
                <c:pt idx="1073">
                  <c:v>10</c:v>
                </c:pt>
                <c:pt idx="1074">
                  <c:v>18</c:v>
                </c:pt>
                <c:pt idx="1075">
                  <c:v>16</c:v>
                </c:pt>
                <c:pt idx="1076">
                  <c:v>16</c:v>
                </c:pt>
                <c:pt idx="1077">
                  <c:v>24</c:v>
                </c:pt>
                <c:pt idx="1078">
                  <c:v>36</c:v>
                </c:pt>
                <c:pt idx="1079">
                  <c:v>52</c:v>
                </c:pt>
                <c:pt idx="1080">
                  <c:v>54</c:v>
                </c:pt>
                <c:pt idx="1081">
                  <c:v>56</c:v>
                </c:pt>
                <c:pt idx="1082">
                  <c:v>42</c:v>
                </c:pt>
                <c:pt idx="1083">
                  <c:v>32</c:v>
                </c:pt>
                <c:pt idx="1084">
                  <c:v>42</c:v>
                </c:pt>
                <c:pt idx="1085">
                  <c:v>34</c:v>
                </c:pt>
                <c:pt idx="1086">
                  <c:v>16</c:v>
                </c:pt>
                <c:pt idx="1087">
                  <c:v>8</c:v>
                </c:pt>
                <c:pt idx="1088">
                  <c:v>10</c:v>
                </c:pt>
                <c:pt idx="1089">
                  <c:v>6</c:v>
                </c:pt>
                <c:pt idx="1090">
                  <c:v>6</c:v>
                </c:pt>
                <c:pt idx="1091">
                  <c:v>6</c:v>
                </c:pt>
                <c:pt idx="1092">
                  <c:v>6</c:v>
                </c:pt>
                <c:pt idx="1093">
                  <c:v>2</c:v>
                </c:pt>
                <c:pt idx="1094">
                  <c:v>6</c:v>
                </c:pt>
                <c:pt idx="1095">
                  <c:v>4</c:v>
                </c:pt>
                <c:pt idx="1096">
                  <c:v>6</c:v>
                </c:pt>
                <c:pt idx="1097">
                  <c:v>4</c:v>
                </c:pt>
                <c:pt idx="1098">
                  <c:v>8</c:v>
                </c:pt>
                <c:pt idx="1099">
                  <c:v>6</c:v>
                </c:pt>
                <c:pt idx="1100">
                  <c:v>8</c:v>
                </c:pt>
                <c:pt idx="1101">
                  <c:v>12</c:v>
                </c:pt>
                <c:pt idx="1102">
                  <c:v>8</c:v>
                </c:pt>
                <c:pt idx="1103">
                  <c:v>6</c:v>
                </c:pt>
                <c:pt idx="1104">
                  <c:v>8</c:v>
                </c:pt>
                <c:pt idx="1105">
                  <c:v>8</c:v>
                </c:pt>
                <c:pt idx="1106">
                  <c:v>8</c:v>
                </c:pt>
                <c:pt idx="1107">
                  <c:v>4</c:v>
                </c:pt>
                <c:pt idx="1108">
                  <c:v>4</c:v>
                </c:pt>
                <c:pt idx="1109">
                  <c:v>8</c:v>
                </c:pt>
                <c:pt idx="1110">
                  <c:v>2</c:v>
                </c:pt>
                <c:pt idx="1111">
                  <c:v>2</c:v>
                </c:pt>
                <c:pt idx="1112">
                  <c:v>2</c:v>
                </c:pt>
                <c:pt idx="1113">
                  <c:v>4</c:v>
                </c:pt>
                <c:pt idx="1114">
                  <c:v>2</c:v>
                </c:pt>
                <c:pt idx="1115">
                  <c:v>8</c:v>
                </c:pt>
                <c:pt idx="1116">
                  <c:v>2</c:v>
                </c:pt>
                <c:pt idx="1117">
                  <c:v>6</c:v>
                </c:pt>
                <c:pt idx="1118">
                  <c:v>8</c:v>
                </c:pt>
                <c:pt idx="1119">
                  <c:v>2</c:v>
                </c:pt>
                <c:pt idx="1120">
                  <c:v>4</c:v>
                </c:pt>
                <c:pt idx="1121">
                  <c:v>10</c:v>
                </c:pt>
                <c:pt idx="1122">
                  <c:v>4</c:v>
                </c:pt>
                <c:pt idx="1123">
                  <c:v>6</c:v>
                </c:pt>
                <c:pt idx="1124">
                  <c:v>8</c:v>
                </c:pt>
                <c:pt idx="1125">
                  <c:v>12</c:v>
                </c:pt>
                <c:pt idx="1126">
                  <c:v>14</c:v>
                </c:pt>
                <c:pt idx="1127">
                  <c:v>32</c:v>
                </c:pt>
                <c:pt idx="1128">
                  <c:v>24</c:v>
                </c:pt>
                <c:pt idx="1129">
                  <c:v>28</c:v>
                </c:pt>
                <c:pt idx="1130">
                  <c:v>32</c:v>
                </c:pt>
                <c:pt idx="1131">
                  <c:v>24</c:v>
                </c:pt>
                <c:pt idx="1132">
                  <c:v>22</c:v>
                </c:pt>
                <c:pt idx="1133">
                  <c:v>18</c:v>
                </c:pt>
                <c:pt idx="1134">
                  <c:v>16</c:v>
                </c:pt>
                <c:pt idx="1135">
                  <c:v>28</c:v>
                </c:pt>
                <c:pt idx="1136">
                  <c:v>22</c:v>
                </c:pt>
                <c:pt idx="1137">
                  <c:v>24</c:v>
                </c:pt>
                <c:pt idx="1138">
                  <c:v>22</c:v>
                </c:pt>
                <c:pt idx="1139">
                  <c:v>20</c:v>
                </c:pt>
                <c:pt idx="1140">
                  <c:v>12</c:v>
                </c:pt>
                <c:pt idx="1141">
                  <c:v>12</c:v>
                </c:pt>
                <c:pt idx="1142">
                  <c:v>12</c:v>
                </c:pt>
                <c:pt idx="1143">
                  <c:v>16</c:v>
                </c:pt>
                <c:pt idx="1144">
                  <c:v>4</c:v>
                </c:pt>
                <c:pt idx="1145">
                  <c:v>10</c:v>
                </c:pt>
                <c:pt idx="1146">
                  <c:v>6</c:v>
                </c:pt>
                <c:pt idx="1147">
                  <c:v>12</c:v>
                </c:pt>
                <c:pt idx="1148">
                  <c:v>14</c:v>
                </c:pt>
                <c:pt idx="1149">
                  <c:v>4</c:v>
                </c:pt>
                <c:pt idx="1150">
                  <c:v>2</c:v>
                </c:pt>
                <c:pt idx="1151">
                  <c:v>6</c:v>
                </c:pt>
                <c:pt idx="1152">
                  <c:v>8</c:v>
                </c:pt>
                <c:pt idx="1153">
                  <c:v>8</c:v>
                </c:pt>
                <c:pt idx="1154">
                  <c:v>2</c:v>
                </c:pt>
                <c:pt idx="1155">
                  <c:v>8</c:v>
                </c:pt>
                <c:pt idx="1156">
                  <c:v>6</c:v>
                </c:pt>
                <c:pt idx="1157">
                  <c:v>8</c:v>
                </c:pt>
                <c:pt idx="1158">
                  <c:v>4</c:v>
                </c:pt>
                <c:pt idx="1159">
                  <c:v>2</c:v>
                </c:pt>
                <c:pt idx="1160">
                  <c:v>4</c:v>
                </c:pt>
                <c:pt idx="1161">
                  <c:v>4</c:v>
                </c:pt>
                <c:pt idx="1162">
                  <c:v>6</c:v>
                </c:pt>
                <c:pt idx="1163">
                  <c:v>4</c:v>
                </c:pt>
                <c:pt idx="1164">
                  <c:v>6</c:v>
                </c:pt>
                <c:pt idx="1165">
                  <c:v>4</c:v>
                </c:pt>
                <c:pt idx="1166">
                  <c:v>6</c:v>
                </c:pt>
                <c:pt idx="1167">
                  <c:v>10</c:v>
                </c:pt>
                <c:pt idx="1168">
                  <c:v>2</c:v>
                </c:pt>
                <c:pt idx="1169">
                  <c:v>2</c:v>
                </c:pt>
                <c:pt idx="1170">
                  <c:v>6</c:v>
                </c:pt>
                <c:pt idx="1171">
                  <c:v>4</c:v>
                </c:pt>
                <c:pt idx="1172">
                  <c:v>12</c:v>
                </c:pt>
                <c:pt idx="1173">
                  <c:v>6</c:v>
                </c:pt>
                <c:pt idx="1174">
                  <c:v>4</c:v>
                </c:pt>
                <c:pt idx="1175">
                  <c:v>6</c:v>
                </c:pt>
                <c:pt idx="1176">
                  <c:v>6</c:v>
                </c:pt>
                <c:pt idx="1177">
                  <c:v>8</c:v>
                </c:pt>
                <c:pt idx="1178">
                  <c:v>2</c:v>
                </c:pt>
                <c:pt idx="1179">
                  <c:v>14</c:v>
                </c:pt>
                <c:pt idx="1180">
                  <c:v>20</c:v>
                </c:pt>
                <c:pt idx="1181">
                  <c:v>18</c:v>
                </c:pt>
                <c:pt idx="1182">
                  <c:v>18</c:v>
                </c:pt>
                <c:pt idx="1183">
                  <c:v>16</c:v>
                </c:pt>
                <c:pt idx="1184">
                  <c:v>20</c:v>
                </c:pt>
                <c:pt idx="1185">
                  <c:v>28</c:v>
                </c:pt>
                <c:pt idx="1186">
                  <c:v>20</c:v>
                </c:pt>
                <c:pt idx="1187">
                  <c:v>22</c:v>
                </c:pt>
                <c:pt idx="1188">
                  <c:v>18</c:v>
                </c:pt>
                <c:pt idx="1189">
                  <c:v>14</c:v>
                </c:pt>
                <c:pt idx="1190">
                  <c:v>16</c:v>
                </c:pt>
                <c:pt idx="1191">
                  <c:v>10</c:v>
                </c:pt>
                <c:pt idx="1192">
                  <c:v>14</c:v>
                </c:pt>
                <c:pt idx="1193">
                  <c:v>12</c:v>
                </c:pt>
                <c:pt idx="1194">
                  <c:v>8</c:v>
                </c:pt>
                <c:pt idx="1195">
                  <c:v>8</c:v>
                </c:pt>
                <c:pt idx="1196">
                  <c:v>2</c:v>
                </c:pt>
                <c:pt idx="1197">
                  <c:v>8</c:v>
                </c:pt>
                <c:pt idx="1198">
                  <c:v>2</c:v>
                </c:pt>
                <c:pt idx="1199">
                  <c:v>0</c:v>
                </c:pt>
                <c:pt idx="1200">
                  <c:v>6</c:v>
                </c:pt>
              </c:numCache>
            </c:numRef>
          </c:yVal>
          <c:smooth val="1"/>
          <c:extLst xmlns:c16r2="http://schemas.microsoft.com/office/drawing/2015/06/chart">
            <c:ext xmlns:c16="http://schemas.microsoft.com/office/drawing/2014/chart" uri="{C3380CC4-5D6E-409C-BE32-E72D297353CC}">
              <c16:uniqueId val="{00000000-FF0C-43F8-842F-4E409C9BDAD3}"/>
            </c:ext>
          </c:extLst>
        </c:ser>
        <c:dLbls>
          <c:showLegendKey val="0"/>
          <c:showVal val="0"/>
          <c:showCatName val="0"/>
          <c:showSerName val="0"/>
          <c:showPercent val="0"/>
          <c:showBubbleSize val="0"/>
        </c:dLbls>
        <c:axId val="547719808"/>
        <c:axId val="547721984"/>
      </c:scatterChart>
      <c:valAx>
        <c:axId val="547719808"/>
        <c:scaling>
          <c:orientation val="minMax"/>
          <c:max val="80"/>
          <c:min val="20"/>
        </c:scaling>
        <c:delete val="0"/>
        <c:axPos val="b"/>
        <c:majorGridlines>
          <c:spPr>
            <a:ln cmpd="sng">
              <a:prstDash val="dash"/>
            </a:ln>
          </c:spPr>
        </c:majorGridlines>
        <c:title>
          <c:tx>
            <c:rich>
              <a:bodyPr/>
              <a:lstStyle/>
              <a:p>
                <a:pPr algn="ctr" rtl="0">
                  <a:defRPr sz="800"/>
                </a:pPr>
                <a:r>
                  <a:rPr lang="en-US" sz="800"/>
                  <a:t>2</a:t>
                </a:r>
                <a:r>
                  <a:rPr lang="el-GR" sz="800">
                    <a:latin typeface="Times New Roman"/>
                    <a:cs typeface="Times New Roman"/>
                  </a:rPr>
                  <a:t>θ</a:t>
                </a:r>
                <a:r>
                  <a:rPr lang="en-US" sz="800">
                    <a:latin typeface="Times New Roman"/>
                    <a:cs typeface="Times New Roman"/>
                  </a:rPr>
                  <a:t> (deg.)</a:t>
                </a:r>
                <a:endParaRPr lang="ar-IQ" sz="800"/>
              </a:p>
            </c:rich>
          </c:tx>
          <c:layout>
            <c:manualLayout>
              <c:xMode val="edge"/>
              <c:yMode val="edge"/>
              <c:x val="0.41723780264638571"/>
              <c:y val="0.8643012996869367"/>
            </c:manualLayout>
          </c:layout>
          <c:overlay val="0"/>
        </c:title>
        <c:numFmt formatCode="General" sourceLinked="1"/>
        <c:majorTickMark val="none"/>
        <c:minorTickMark val="none"/>
        <c:tickLblPos val="nextTo"/>
        <c:spPr>
          <a:ln w="19050">
            <a:solidFill>
              <a:schemeClr val="tx1"/>
            </a:solidFill>
          </a:ln>
        </c:spPr>
        <c:txPr>
          <a:bodyPr/>
          <a:lstStyle/>
          <a:p>
            <a:pPr>
              <a:defRPr sz="800" b="1">
                <a:latin typeface="Times New Roman" pitchFamily="18" charset="0"/>
                <a:cs typeface="Times New Roman" pitchFamily="18" charset="0"/>
              </a:defRPr>
            </a:pPr>
            <a:endParaRPr lang="ar-SA"/>
          </a:p>
        </c:txPr>
        <c:crossAx val="547721984"/>
        <c:crosses val="autoZero"/>
        <c:crossBetween val="midCat"/>
      </c:valAx>
      <c:valAx>
        <c:axId val="547721984"/>
        <c:scaling>
          <c:orientation val="minMax"/>
          <c:max val="600"/>
          <c:min val="0"/>
        </c:scaling>
        <c:delete val="0"/>
        <c:axPos val="l"/>
        <c:title>
          <c:tx>
            <c:rich>
              <a:bodyPr rot="-5400000" vert="horz"/>
              <a:lstStyle/>
              <a:p>
                <a:pPr>
                  <a:defRPr sz="1000"/>
                </a:pPr>
                <a:r>
                  <a:rPr lang="en-US" sz="1000">
                    <a:latin typeface="Times New Roman" pitchFamily="18" charset="0"/>
                    <a:cs typeface="Times New Roman" pitchFamily="18" charset="0"/>
                  </a:rPr>
                  <a:t>Intensity</a:t>
                </a:r>
                <a:endParaRPr lang="ar-IQ" sz="1000">
                  <a:latin typeface="Times New Roman" pitchFamily="18" charset="0"/>
                  <a:cs typeface="Times New Roman" pitchFamily="18" charset="0"/>
                </a:endParaRPr>
              </a:p>
            </c:rich>
          </c:tx>
          <c:overlay val="0"/>
        </c:title>
        <c:numFmt formatCode="General" sourceLinked="1"/>
        <c:majorTickMark val="none"/>
        <c:minorTickMark val="none"/>
        <c:tickLblPos val="nextTo"/>
        <c:spPr>
          <a:ln w="19050">
            <a:solidFill>
              <a:schemeClr val="tx1"/>
            </a:solidFill>
          </a:ln>
        </c:spPr>
        <c:txPr>
          <a:bodyPr/>
          <a:lstStyle/>
          <a:p>
            <a:pPr>
              <a:defRPr sz="800" b="1">
                <a:latin typeface="Times New Roman" pitchFamily="18" charset="0"/>
                <a:cs typeface="Times New Roman" pitchFamily="18" charset="0"/>
              </a:defRPr>
            </a:pPr>
            <a:endParaRPr lang="ar-SA"/>
          </a:p>
        </c:txPr>
        <c:crossAx val="547719808"/>
        <c:crosses val="autoZero"/>
        <c:crossBetween val="midCat"/>
      </c:valAx>
      <c:spPr>
        <a:ln cap="flat">
          <a:solidFill>
            <a:schemeClr val="tx1"/>
          </a:solidFill>
          <a:round/>
        </a:ln>
      </c:spPr>
    </c:plotArea>
    <c:plotVisOnly val="1"/>
    <c:dispBlanksAs val="gap"/>
    <c:showDLblsOverMax val="0"/>
  </c:chart>
  <c:spPr>
    <a:ln w="19050">
      <a:solidFill>
        <a:schemeClr val="tx1"/>
      </a:solid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30"/>
      <c:depthPercent val="100"/>
      <c:rAngAx val="1"/>
    </c:view3D>
    <c:floor>
      <c:thickness val="0"/>
      <c:spPr>
        <a:ln w="28575">
          <a:solidFill>
            <a:schemeClr val="tx1"/>
          </a:solidFill>
        </a:ln>
      </c:spPr>
    </c:floor>
    <c:sideWall>
      <c:thickness val="0"/>
    </c:sideWall>
    <c:backWall>
      <c:thickness val="0"/>
    </c:backWall>
    <c:plotArea>
      <c:layout>
        <c:manualLayout>
          <c:layoutTarget val="inner"/>
          <c:xMode val="edge"/>
          <c:yMode val="edge"/>
          <c:x val="0.11343645413720503"/>
          <c:y val="3.4199821938557237E-2"/>
          <c:w val="0.86801640521364509"/>
          <c:h val="0.82317157491877391"/>
        </c:manualLayout>
      </c:layout>
      <c:bar3DChart>
        <c:barDir val="col"/>
        <c:grouping val="stacked"/>
        <c:varyColors val="0"/>
        <c:ser>
          <c:idx val="0"/>
          <c:order val="0"/>
          <c:invertIfNegative val="0"/>
          <c:dPt>
            <c:idx val="0"/>
            <c:invertIfNegative val="0"/>
            <c:bubble3D val="0"/>
            <c:spPr>
              <a:solidFill>
                <a:srgbClr val="FFC000"/>
              </a:solidFill>
              <a:ln>
                <a:solidFill>
                  <a:srgbClr val="FFC000"/>
                </a:solidFill>
              </a:ln>
            </c:spPr>
            <c:extLst xmlns:c16r2="http://schemas.microsoft.com/office/drawing/2015/06/chart">
              <c:ext xmlns:c16="http://schemas.microsoft.com/office/drawing/2014/chart" uri="{C3380CC4-5D6E-409C-BE32-E72D297353CC}">
                <c16:uniqueId val="{00000001-AFB0-4408-BACE-6C74589B5099}"/>
              </c:ext>
            </c:extLst>
          </c:dPt>
          <c:dPt>
            <c:idx val="1"/>
            <c:invertIfNegative val="0"/>
            <c:bubble3D val="0"/>
            <c:spPr>
              <a:solidFill>
                <a:srgbClr val="FF6201"/>
              </a:solidFill>
            </c:spPr>
            <c:extLst xmlns:c16r2="http://schemas.microsoft.com/office/drawing/2015/06/chart">
              <c:ext xmlns:c16="http://schemas.microsoft.com/office/drawing/2014/chart" uri="{C3380CC4-5D6E-409C-BE32-E72D297353CC}">
                <c16:uniqueId val="{00000003-AFB0-4408-BACE-6C74589B5099}"/>
              </c:ext>
            </c:extLst>
          </c:dPt>
          <c:dPt>
            <c:idx val="2"/>
            <c:invertIfNegative val="0"/>
            <c:bubble3D val="0"/>
            <c:spPr>
              <a:solidFill>
                <a:srgbClr val="FF0000"/>
              </a:solidFill>
            </c:spPr>
            <c:extLst xmlns:c16r2="http://schemas.microsoft.com/office/drawing/2015/06/chart">
              <c:ext xmlns:c16="http://schemas.microsoft.com/office/drawing/2014/chart" uri="{C3380CC4-5D6E-409C-BE32-E72D297353CC}">
                <c16:uniqueId val="{00000005-AFB0-4408-BACE-6C74589B5099}"/>
              </c:ext>
            </c:extLst>
          </c:dPt>
          <c:dPt>
            <c:idx val="3"/>
            <c:invertIfNegative val="0"/>
            <c:bubble3D val="0"/>
            <c:spPr>
              <a:blipFill>
                <a:blip xmlns:r="http://schemas.openxmlformats.org/officeDocument/2006/relationships" r:embed="rId1"/>
                <a:tile tx="0" ty="0" sx="100000" sy="100000" flip="none" algn="tl"/>
              </a:blipFill>
              <a:ln>
                <a:solidFill>
                  <a:schemeClr val="tx1">
                    <a:lumMod val="50000"/>
                    <a:lumOff val="50000"/>
                  </a:schemeClr>
                </a:solidFill>
              </a:ln>
            </c:spPr>
            <c:extLst xmlns:c16r2="http://schemas.microsoft.com/office/drawing/2015/06/chart">
              <c:ext xmlns:c16="http://schemas.microsoft.com/office/drawing/2014/chart" uri="{C3380CC4-5D6E-409C-BE32-E72D297353CC}">
                <c16:uniqueId val="{00000007-AFB0-4408-BACE-6C74589B5099}"/>
              </c:ext>
            </c:extLst>
          </c:dPt>
          <c:dLbls>
            <c:dLbl>
              <c:idx val="0"/>
              <c:layout>
                <c:manualLayout>
                  <c:x val="-1.2615138712470317E-2"/>
                  <c:y val="-0.228632633221337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FB0-4408-BACE-6C74589B5099}"/>
                </c:ext>
                <c:ext xmlns:c15="http://schemas.microsoft.com/office/drawing/2012/chart" uri="{CE6537A1-D6FC-4f65-9D91-7224C49458BB}"/>
              </c:extLst>
            </c:dLbl>
            <c:dLbl>
              <c:idx val="1"/>
              <c:layout>
                <c:manualLayout>
                  <c:x val="-2.3169433478130538E-2"/>
                  <c:y val="-0.2965237114674553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FB0-4408-BACE-6C74589B5099}"/>
                </c:ext>
                <c:ext xmlns:c15="http://schemas.microsoft.com/office/drawing/2012/chart" uri="{CE6537A1-D6FC-4f65-9D91-7224C49458BB}"/>
              </c:extLst>
            </c:dLbl>
            <c:dLbl>
              <c:idx val="2"/>
              <c:layout>
                <c:manualLayout>
                  <c:x val="-1.6486023554010291E-2"/>
                  <c:y val="-0.2693923295481802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FB0-4408-BACE-6C74589B5099}"/>
                </c:ext>
                <c:ext xmlns:c15="http://schemas.microsoft.com/office/drawing/2012/chart" uri="{CE6537A1-D6FC-4f65-9D91-7224C49458BB}"/>
              </c:extLst>
            </c:dLbl>
            <c:dLbl>
              <c:idx val="3"/>
              <c:layout>
                <c:manualLayout>
                  <c:x val="-2.0861585010207056E-2"/>
                  <c:y val="-0.4020332458442694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FB0-4408-BACE-6C74589B5099}"/>
                </c:ext>
                <c:ext xmlns:c15="http://schemas.microsoft.com/office/drawing/2012/chart" uri="{CE6537A1-D6FC-4f65-9D91-7224C49458BB}"/>
              </c:extLst>
            </c:dLbl>
            <c:dLbl>
              <c:idx val="4"/>
              <c:layout>
                <c:manualLayout>
                  <c:x val="-1.6486347243688821E-2"/>
                  <c:y val="-0.23494860499265782"/>
                </c:manualLayout>
              </c:layout>
              <c:spPr/>
              <c:txPr>
                <a:bodyPr/>
                <a:lstStyle/>
                <a:p>
                  <a:pPr>
                    <a:defRPr sz="1400" b="1">
                      <a:solidFill>
                        <a:schemeClr val="bg1"/>
                      </a:solidFill>
                      <a:latin typeface="Times New Roman" pitchFamily="18" charset="0"/>
                      <a:cs typeface="Times New Roman" pitchFamily="18" charset="0"/>
                    </a:defRPr>
                  </a:pPr>
                  <a:endParaRPr lang="ar-SA"/>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FB0-4408-BACE-6C74589B5099}"/>
                </c:ext>
                <c:ext xmlns:c15="http://schemas.microsoft.com/office/drawing/2012/chart" uri="{CE6537A1-D6FC-4f65-9D91-7224C49458BB}"/>
              </c:extLst>
            </c:dLbl>
            <c:spPr>
              <a:noFill/>
              <a:ln>
                <a:noFill/>
              </a:ln>
              <a:effectLst/>
            </c:spPr>
            <c:txPr>
              <a:bodyPr/>
              <a:lstStyle/>
              <a:p>
                <a:pPr>
                  <a:defRPr sz="1400" b="1">
                    <a:latin typeface="Times New Roman" pitchFamily="18" charset="0"/>
                    <a:cs typeface="Times New Roman" pitchFamily="18" charset="0"/>
                  </a:defRPr>
                </a:pPr>
                <a:endParaRPr lang="ar-S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ورقة1!$AB$10:$AB$13</c:f>
              <c:strCache>
                <c:ptCount val="4"/>
                <c:pt idx="0">
                  <c:v>( 80:20)</c:v>
                </c:pt>
                <c:pt idx="1">
                  <c:v>(40:60)</c:v>
                </c:pt>
                <c:pt idx="2">
                  <c:v>(20:80)</c:v>
                </c:pt>
                <c:pt idx="3">
                  <c:v>Cr2O3 "std."</c:v>
                </c:pt>
              </c:strCache>
            </c:strRef>
          </c:cat>
          <c:val>
            <c:numRef>
              <c:f>ورقة1!$AC$10:$AC$13</c:f>
              <c:numCache>
                <c:formatCode>0.00</c:formatCode>
                <c:ptCount val="4"/>
                <c:pt idx="0">
                  <c:v>27.947784103436799</c:v>
                </c:pt>
                <c:pt idx="1">
                  <c:v>17.01118062283139</c:v>
                </c:pt>
                <c:pt idx="2">
                  <c:v>18.543140036402562</c:v>
                </c:pt>
                <c:pt idx="3">
                  <c:v>29.23476594135639</c:v>
                </c:pt>
              </c:numCache>
            </c:numRef>
          </c:val>
          <c:extLst xmlns:c16r2="http://schemas.microsoft.com/office/drawing/2015/06/chart">
            <c:ext xmlns:c16="http://schemas.microsoft.com/office/drawing/2014/chart" uri="{C3380CC4-5D6E-409C-BE32-E72D297353CC}">
              <c16:uniqueId val="{00000009-AFB0-4408-BACE-6C74589B5099}"/>
            </c:ext>
          </c:extLst>
        </c:ser>
        <c:dLbls>
          <c:showLegendKey val="0"/>
          <c:showVal val="0"/>
          <c:showCatName val="0"/>
          <c:showSerName val="0"/>
          <c:showPercent val="0"/>
          <c:showBubbleSize val="0"/>
        </c:dLbls>
        <c:gapWidth val="150"/>
        <c:shape val="cylinder"/>
        <c:axId val="505187712"/>
        <c:axId val="547747328"/>
        <c:axId val="0"/>
      </c:bar3DChart>
      <c:catAx>
        <c:axId val="505187712"/>
        <c:scaling>
          <c:orientation val="maxMin"/>
        </c:scaling>
        <c:delete val="0"/>
        <c:axPos val="b"/>
        <c:title>
          <c:tx>
            <c:rich>
              <a:bodyPr/>
              <a:lstStyle/>
              <a:p>
                <a:pPr rtl="0">
                  <a:defRPr sz="1100">
                    <a:latin typeface="Times New Roman" pitchFamily="18" charset="0"/>
                    <a:cs typeface="Times New Roman" pitchFamily="18" charset="0"/>
                  </a:defRPr>
                </a:pPr>
                <a:r>
                  <a:rPr lang="en-US" sz="1100" b="1" i="0" kern="1200" baseline="0">
                    <a:solidFill>
                      <a:srgbClr val="000000"/>
                    </a:solidFill>
                    <a:effectLst/>
                    <a:latin typeface="Times New Roman"/>
                    <a:cs typeface="Times New Roman"/>
                  </a:rPr>
                  <a:t>(Ag</a:t>
                </a:r>
                <a:r>
                  <a:rPr lang="en-US" sz="1100" b="1" i="0" kern="1200" baseline="-25000">
                    <a:solidFill>
                      <a:srgbClr val="000000"/>
                    </a:solidFill>
                    <a:effectLst/>
                    <a:latin typeface="Times New Roman"/>
                    <a:cs typeface="Times New Roman"/>
                  </a:rPr>
                  <a:t>2</a:t>
                </a:r>
                <a:r>
                  <a:rPr lang="en-US" sz="1100" b="1" i="0" kern="1200" baseline="0">
                    <a:solidFill>
                      <a:srgbClr val="000000"/>
                    </a:solidFill>
                    <a:effectLst/>
                    <a:latin typeface="Times New Roman"/>
                    <a:cs typeface="Times New Roman"/>
                  </a:rPr>
                  <a:t>O:Cr</a:t>
                </a:r>
                <a:r>
                  <a:rPr lang="en-US" sz="1100" b="1" i="0" kern="1200" baseline="-25000">
                    <a:solidFill>
                      <a:srgbClr val="000000"/>
                    </a:solidFill>
                    <a:effectLst/>
                    <a:latin typeface="Times New Roman"/>
                    <a:cs typeface="Times New Roman"/>
                  </a:rPr>
                  <a:t>2</a:t>
                </a:r>
                <a:r>
                  <a:rPr lang="en-US" sz="1100" b="1" i="0" kern="1200" baseline="0">
                    <a:solidFill>
                      <a:srgbClr val="000000"/>
                    </a:solidFill>
                    <a:effectLst/>
                    <a:latin typeface="Times New Roman"/>
                    <a:cs typeface="Times New Roman"/>
                  </a:rPr>
                  <a:t>O</a:t>
                </a:r>
                <a:r>
                  <a:rPr lang="en-US" sz="1100" b="1" i="0" kern="1200" baseline="-25000">
                    <a:solidFill>
                      <a:srgbClr val="000000"/>
                    </a:solidFill>
                    <a:effectLst/>
                    <a:latin typeface="Times New Roman"/>
                    <a:cs typeface="Times New Roman"/>
                  </a:rPr>
                  <a:t>3</a:t>
                </a:r>
                <a:r>
                  <a:rPr lang="en-US" sz="1100" b="1" i="0" kern="1200" baseline="0">
                    <a:solidFill>
                      <a:srgbClr val="000000"/>
                    </a:solidFill>
                    <a:effectLst/>
                    <a:latin typeface="Times New Roman"/>
                    <a:cs typeface="Times New Roman"/>
                  </a:rPr>
                  <a:t>)% calcinated at 400</a:t>
                </a:r>
                <a:r>
                  <a:rPr lang="en-US" sz="1100" b="1" i="0" kern="1200" baseline="30000">
                    <a:solidFill>
                      <a:srgbClr val="000000"/>
                    </a:solidFill>
                    <a:effectLst/>
                    <a:latin typeface="Times New Roman"/>
                    <a:cs typeface="Times New Roman"/>
                  </a:rPr>
                  <a:t>o</a:t>
                </a:r>
                <a:r>
                  <a:rPr lang="en-US" sz="1100" b="1" i="0" kern="1200" baseline="0">
                    <a:solidFill>
                      <a:srgbClr val="000000"/>
                    </a:solidFill>
                    <a:effectLst/>
                    <a:latin typeface="Times New Roman"/>
                    <a:cs typeface="Times New Roman"/>
                  </a:rPr>
                  <a:t>C</a:t>
                </a:r>
                <a:endParaRPr lang="ar-IQ" sz="1100">
                  <a:effectLst/>
                </a:endParaRPr>
              </a:p>
            </c:rich>
          </c:tx>
          <c:overlay val="0"/>
        </c:title>
        <c:numFmt formatCode="General" sourceLinked="1"/>
        <c:majorTickMark val="out"/>
        <c:minorTickMark val="none"/>
        <c:tickLblPos val="nextTo"/>
        <c:spPr>
          <a:ln w="28575">
            <a:solidFill>
              <a:schemeClr val="tx1"/>
            </a:solidFill>
          </a:ln>
        </c:spPr>
        <c:txPr>
          <a:bodyPr/>
          <a:lstStyle/>
          <a:p>
            <a:pPr rtl="0">
              <a:defRPr sz="1200" b="1">
                <a:latin typeface="Times New Roman" pitchFamily="18" charset="0"/>
                <a:cs typeface="Times New Roman" pitchFamily="18" charset="0"/>
              </a:defRPr>
            </a:pPr>
            <a:endParaRPr lang="ar-SA"/>
          </a:p>
        </c:txPr>
        <c:crossAx val="547747328"/>
        <c:crosses val="autoZero"/>
        <c:auto val="1"/>
        <c:lblAlgn val="ctr"/>
        <c:lblOffset val="100"/>
        <c:noMultiLvlLbl val="0"/>
      </c:catAx>
      <c:valAx>
        <c:axId val="547747328"/>
        <c:scaling>
          <c:orientation val="minMax"/>
        </c:scaling>
        <c:delete val="0"/>
        <c:axPos val="l"/>
        <c:majorGridlines>
          <c:spPr>
            <a:ln w="28575">
              <a:solidFill>
                <a:schemeClr val="tx1"/>
              </a:solidFill>
            </a:ln>
          </c:spPr>
        </c:majorGridlines>
        <c:title>
          <c:tx>
            <c:rich>
              <a:bodyPr rot="-5400000" vert="horz"/>
              <a:lstStyle/>
              <a:p>
                <a:pPr>
                  <a:defRPr/>
                </a:pPr>
                <a:r>
                  <a:rPr lang="en-US" sz="1200" b="1" i="0" kern="1200" baseline="0">
                    <a:solidFill>
                      <a:srgbClr val="000000"/>
                    </a:solidFill>
                    <a:effectLst/>
                    <a:latin typeface="Times New Roman"/>
                    <a:ea typeface="Times New Roman"/>
                    <a:cs typeface="Times New Roman"/>
                  </a:rPr>
                  <a:t>Average crystallite size</a:t>
                </a:r>
                <a:endParaRPr lang="ar-IQ" sz="2800">
                  <a:effectLst/>
                </a:endParaRPr>
              </a:p>
            </c:rich>
          </c:tx>
          <c:overlay val="0"/>
        </c:title>
        <c:numFmt formatCode="General" sourceLinked="0"/>
        <c:majorTickMark val="out"/>
        <c:minorTickMark val="none"/>
        <c:tickLblPos val="nextTo"/>
        <c:spPr>
          <a:ln w="19050"/>
        </c:spPr>
        <c:txPr>
          <a:bodyPr/>
          <a:lstStyle/>
          <a:p>
            <a:pPr>
              <a:defRPr sz="1200" b="1">
                <a:latin typeface="Times New Roman" pitchFamily="18" charset="0"/>
                <a:cs typeface="Times New Roman" pitchFamily="18" charset="0"/>
              </a:defRPr>
            </a:pPr>
            <a:endParaRPr lang="ar-SA"/>
          </a:p>
        </c:txPr>
        <c:crossAx val="505187712"/>
        <c:crosses val="max"/>
        <c:crossBetween val="between"/>
      </c:valAx>
      <c:spPr>
        <a:noFill/>
        <a:ln w="25400">
          <a:noFill/>
        </a:ln>
      </c:spPr>
    </c:plotArea>
    <c:plotVisOnly val="1"/>
    <c:dispBlanksAs val="gap"/>
    <c:showDLblsOverMax val="0"/>
  </c:chart>
  <c:spPr>
    <a:ln w="28575">
      <a:solidFill>
        <a:schemeClr val="tx1"/>
      </a:solid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8392492605091"/>
          <c:y val="4.8229567152043448E-2"/>
          <c:w val="0.80397400688911236"/>
          <c:h val="0.74554658295894005"/>
        </c:manualLayout>
      </c:layout>
      <c:scatterChart>
        <c:scatterStyle val="lineMarker"/>
        <c:varyColors val="0"/>
        <c:ser>
          <c:idx val="0"/>
          <c:order val="0"/>
          <c:tx>
            <c:strRef>
              <c:f>ورقة1!$B$1</c:f>
              <c:strCache>
                <c:ptCount val="1"/>
                <c:pt idx="0">
                  <c:v>Abs.</c:v>
                </c:pt>
              </c:strCache>
            </c:strRef>
          </c:tx>
          <c:spPr>
            <a:ln w="28575">
              <a:noFill/>
            </a:ln>
          </c:spPr>
          <c:marker>
            <c:symbol val="diamond"/>
            <c:size val="5"/>
            <c:spPr>
              <a:solidFill>
                <a:srgbClr val="000080"/>
              </a:solidFill>
              <a:ln>
                <a:solidFill>
                  <a:srgbClr val="000080"/>
                </a:solidFill>
                <a:prstDash val="solid"/>
              </a:ln>
            </c:spPr>
          </c:marker>
          <c:trendline>
            <c:spPr>
              <a:ln w="31750">
                <a:solidFill>
                  <a:srgbClr val="000000"/>
                </a:solidFill>
                <a:prstDash val="solid"/>
              </a:ln>
            </c:spPr>
            <c:trendlineType val="linear"/>
            <c:intercept val="0"/>
            <c:dispRSqr val="1"/>
            <c:dispEq val="1"/>
            <c:trendlineLbl>
              <c:layout>
                <c:manualLayout>
                  <c:x val="0.13935652702165938"/>
                  <c:y val="0.16330910559257017"/>
                </c:manualLayout>
              </c:layout>
              <c:numFmt formatCode="General" sourceLinked="0"/>
              <c:spPr>
                <a:noFill/>
                <a:ln w="25400">
                  <a:noFill/>
                </a:ln>
              </c:spPr>
              <c:txPr>
                <a:bodyPr/>
                <a:lstStyle/>
                <a:p>
                  <a:pPr>
                    <a:defRPr sz="1200" b="1" i="0" u="none" strike="noStrike" baseline="0">
                      <a:solidFill>
                        <a:srgbClr val="000000"/>
                      </a:solidFill>
                      <a:latin typeface="Times New Roman" pitchFamily="18" charset="0"/>
                      <a:ea typeface="Arial"/>
                      <a:cs typeface="Times New Roman" pitchFamily="18" charset="0"/>
                    </a:defRPr>
                  </a:pPr>
                  <a:endParaRPr lang="ar-SA"/>
                </a:p>
              </c:txPr>
            </c:trendlineLbl>
          </c:trendline>
          <c:xVal>
            <c:numRef>
              <c:f>ورقة1!$A$2:$A$9</c:f>
              <c:numCache>
                <c:formatCode>General</c:formatCode>
                <c:ptCount val="8"/>
                <c:pt idx="0">
                  <c:v>1</c:v>
                </c:pt>
                <c:pt idx="1">
                  <c:v>3</c:v>
                </c:pt>
                <c:pt idx="2">
                  <c:v>5</c:v>
                </c:pt>
                <c:pt idx="3">
                  <c:v>7</c:v>
                </c:pt>
                <c:pt idx="4">
                  <c:v>10</c:v>
                </c:pt>
                <c:pt idx="5">
                  <c:v>15</c:v>
                </c:pt>
                <c:pt idx="6">
                  <c:v>20</c:v>
                </c:pt>
                <c:pt idx="7">
                  <c:v>25</c:v>
                </c:pt>
              </c:numCache>
            </c:numRef>
          </c:xVal>
          <c:yVal>
            <c:numRef>
              <c:f>ورقة1!$B$2:$B$9</c:f>
              <c:numCache>
                <c:formatCode>General</c:formatCode>
                <c:ptCount val="8"/>
                <c:pt idx="0">
                  <c:v>2.1999999999999999E-2</c:v>
                </c:pt>
                <c:pt idx="1">
                  <c:v>0.13500000000000001</c:v>
                </c:pt>
                <c:pt idx="2">
                  <c:v>0.21199999999999999</c:v>
                </c:pt>
                <c:pt idx="3">
                  <c:v>0.29599999999999999</c:v>
                </c:pt>
                <c:pt idx="4">
                  <c:v>0.438</c:v>
                </c:pt>
                <c:pt idx="5">
                  <c:v>0.61399999999999999</c:v>
                </c:pt>
                <c:pt idx="6">
                  <c:v>0.88900000000000001</c:v>
                </c:pt>
                <c:pt idx="7">
                  <c:v>1.02</c:v>
                </c:pt>
              </c:numCache>
            </c:numRef>
          </c:yVal>
          <c:smooth val="0"/>
          <c:extLst xmlns:c16r2="http://schemas.microsoft.com/office/drawing/2015/06/chart">
            <c:ext xmlns:c16="http://schemas.microsoft.com/office/drawing/2014/chart" uri="{C3380CC4-5D6E-409C-BE32-E72D297353CC}">
              <c16:uniqueId val="{00000000-4EC8-46B8-9172-AB70081C2D69}"/>
            </c:ext>
          </c:extLst>
        </c:ser>
        <c:dLbls>
          <c:showLegendKey val="0"/>
          <c:showVal val="0"/>
          <c:showCatName val="0"/>
          <c:showSerName val="0"/>
          <c:showPercent val="0"/>
          <c:showBubbleSize val="0"/>
        </c:dLbls>
        <c:axId val="586148864"/>
        <c:axId val="553452672"/>
      </c:scatterChart>
      <c:valAx>
        <c:axId val="586148864"/>
        <c:scaling>
          <c:orientation val="minMax"/>
        </c:scaling>
        <c:delete val="0"/>
        <c:axPos val="b"/>
        <c:title>
          <c:tx>
            <c:rich>
              <a:bodyPr/>
              <a:lstStyle/>
              <a:p>
                <a:pPr>
                  <a:defRPr sz="1000" b="1" i="0" u="none" strike="noStrike" baseline="0">
                    <a:solidFill>
                      <a:srgbClr val="000000"/>
                    </a:solidFill>
                    <a:latin typeface="Times New Roman" pitchFamily="18" charset="0"/>
                    <a:ea typeface="Arial"/>
                    <a:cs typeface="Times New Roman" pitchFamily="18" charset="0"/>
                  </a:defRPr>
                </a:pPr>
                <a:r>
                  <a:rPr lang="en-US" sz="1000" b="1" dirty="0">
                    <a:latin typeface="Times New Roman" pitchFamily="18" charset="0"/>
                    <a:cs typeface="Times New Roman" pitchFamily="18" charset="0"/>
                  </a:rPr>
                  <a:t>Conc./ppm</a:t>
                </a:r>
              </a:p>
            </c:rich>
          </c:tx>
          <c:layout>
            <c:manualLayout>
              <c:xMode val="edge"/>
              <c:yMode val="edge"/>
              <c:x val="0.48030375206657883"/>
              <c:y val="0.92094513185851767"/>
            </c:manualLayout>
          </c:layout>
          <c:overlay val="0"/>
          <c:spPr>
            <a:noFill/>
            <a:ln w="25400">
              <a:noFill/>
            </a:ln>
          </c:spPr>
        </c:title>
        <c:numFmt formatCode="General" sourceLinked="1"/>
        <c:majorTickMark val="out"/>
        <c:minorTickMark val="none"/>
        <c:tickLblPos val="nextTo"/>
        <c:spPr>
          <a:ln w="28575">
            <a:solidFill>
              <a:schemeClr val="tx1"/>
            </a:solidFill>
            <a:prstDash val="solid"/>
          </a:ln>
        </c:spPr>
        <c:txPr>
          <a:bodyPr rot="0" vert="horz"/>
          <a:lstStyle/>
          <a:p>
            <a:pPr>
              <a:defRPr sz="1000" b="1" i="0" u="none" strike="noStrike" baseline="0">
                <a:solidFill>
                  <a:srgbClr val="000000"/>
                </a:solidFill>
                <a:latin typeface="Times New Roman" pitchFamily="18" charset="0"/>
                <a:ea typeface="Arial"/>
                <a:cs typeface="Times New Roman" pitchFamily="18" charset="0"/>
              </a:defRPr>
            </a:pPr>
            <a:endParaRPr lang="ar-SA"/>
          </a:p>
        </c:txPr>
        <c:crossAx val="553452672"/>
        <c:crosses val="autoZero"/>
        <c:crossBetween val="midCat"/>
      </c:valAx>
      <c:valAx>
        <c:axId val="553452672"/>
        <c:scaling>
          <c:orientation val="minMax"/>
        </c:scaling>
        <c:delete val="0"/>
        <c:axPos val="l"/>
        <c:title>
          <c:tx>
            <c:rich>
              <a:bodyPr/>
              <a:lstStyle/>
              <a:p>
                <a:pPr>
                  <a:defRPr sz="1100" b="1" i="0" u="none" strike="noStrike" baseline="0">
                    <a:solidFill>
                      <a:srgbClr val="000000"/>
                    </a:solidFill>
                    <a:latin typeface="Times New Roman" pitchFamily="18" charset="0"/>
                    <a:ea typeface="Arial"/>
                    <a:cs typeface="Times New Roman" pitchFamily="18" charset="0"/>
                  </a:defRPr>
                </a:pPr>
                <a:r>
                  <a:rPr lang="en-US" sz="1100" dirty="0">
                    <a:latin typeface="Times New Roman" pitchFamily="18" charset="0"/>
                    <a:cs typeface="Times New Roman" pitchFamily="18" charset="0"/>
                  </a:rPr>
                  <a:t>Abs.</a:t>
                </a:r>
              </a:p>
            </c:rich>
          </c:tx>
          <c:layout>
            <c:manualLayout>
              <c:xMode val="edge"/>
              <c:yMode val="edge"/>
              <c:x val="9.2522288880556598E-3"/>
              <c:y val="0.38497674309988683"/>
            </c:manualLayout>
          </c:layout>
          <c:overlay val="0"/>
          <c:spPr>
            <a:noFill/>
            <a:ln w="25400">
              <a:noFill/>
            </a:ln>
          </c:spPr>
        </c:title>
        <c:numFmt formatCode="General" sourceLinked="1"/>
        <c:majorTickMark val="out"/>
        <c:minorTickMark val="none"/>
        <c:tickLblPos val="nextTo"/>
        <c:spPr>
          <a:ln w="28575">
            <a:solidFill>
              <a:schemeClr val="tx1"/>
            </a:solidFill>
            <a:prstDash val="solid"/>
          </a:ln>
        </c:spPr>
        <c:txPr>
          <a:bodyPr rot="0" vert="horz"/>
          <a:lstStyle/>
          <a:p>
            <a:pPr>
              <a:defRPr sz="1000" b="1" i="0" u="none" strike="noStrike" baseline="0">
                <a:solidFill>
                  <a:srgbClr val="000000"/>
                </a:solidFill>
                <a:latin typeface="Times New Roman" pitchFamily="18" charset="0"/>
                <a:ea typeface="Arial"/>
                <a:cs typeface="Times New Roman" pitchFamily="18" charset="0"/>
              </a:defRPr>
            </a:pPr>
            <a:endParaRPr lang="ar-SA"/>
          </a:p>
        </c:txPr>
        <c:crossAx val="586148864"/>
        <c:crosses val="autoZero"/>
        <c:crossBetween val="midCat"/>
      </c:valAx>
      <c:spPr>
        <a:solidFill>
          <a:schemeClr val="accent5">
            <a:lumMod val="40000"/>
            <a:lumOff val="60000"/>
          </a:schemeClr>
        </a:solidFill>
        <a:ln w="19050">
          <a:solidFill>
            <a:schemeClr val="tx1"/>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ar-SA"/>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892305784611568"/>
          <c:y val="5.6234785961837612E-2"/>
          <c:w val="0.79383990039299146"/>
          <c:h val="0.80440193832367712"/>
        </c:manualLayout>
      </c:layout>
      <c:scatterChart>
        <c:scatterStyle val="smoothMarker"/>
        <c:varyColors val="0"/>
        <c:ser>
          <c:idx val="0"/>
          <c:order val="0"/>
          <c:tx>
            <c:v>0.03 g</c:v>
          </c:tx>
          <c:spPr>
            <a:ln w="28575">
              <a:solidFill>
                <a:srgbClr val="000080"/>
              </a:solidFill>
              <a:prstDash val="solid"/>
            </a:ln>
          </c:spPr>
          <c:marker>
            <c:symbol val="x"/>
            <c:size val="7"/>
            <c:spPr>
              <a:noFill/>
              <a:ln w="28575">
                <a:solidFill>
                  <a:srgbClr val="000080"/>
                </a:solidFill>
                <a:prstDash val="solid"/>
              </a:ln>
            </c:spPr>
          </c:marker>
          <c:xVal>
            <c:numRef>
              <c:f>'Ag-Cr2O3 Weight'!$A$25:$A$31</c:f>
              <c:numCache>
                <c:formatCode>General</c:formatCode>
                <c:ptCount val="7"/>
                <c:pt idx="0">
                  <c:v>0</c:v>
                </c:pt>
                <c:pt idx="1">
                  <c:v>10</c:v>
                </c:pt>
                <c:pt idx="2">
                  <c:v>20</c:v>
                </c:pt>
                <c:pt idx="3">
                  <c:v>30</c:v>
                </c:pt>
                <c:pt idx="4">
                  <c:v>40</c:v>
                </c:pt>
                <c:pt idx="5">
                  <c:v>50</c:v>
                </c:pt>
                <c:pt idx="6">
                  <c:v>60</c:v>
                </c:pt>
              </c:numCache>
            </c:numRef>
          </c:xVal>
          <c:yVal>
            <c:numRef>
              <c:f>'Ag-Cr2O3 Weight'!$B$25:$B$31</c:f>
              <c:numCache>
                <c:formatCode>0.000</c:formatCode>
                <c:ptCount val="7"/>
                <c:pt idx="0">
                  <c:v>1</c:v>
                </c:pt>
                <c:pt idx="1">
                  <c:v>0.86199999999999999</c:v>
                </c:pt>
                <c:pt idx="2">
                  <c:v>0.69822485207100593</c:v>
                </c:pt>
                <c:pt idx="3">
                  <c:v>0.54437869822485208</c:v>
                </c:pt>
                <c:pt idx="4">
                  <c:v>0.48520710059171596</c:v>
                </c:pt>
                <c:pt idx="5">
                  <c:v>0.39644970414201181</c:v>
                </c:pt>
                <c:pt idx="6">
                  <c:v>0.28402366863905326</c:v>
                </c:pt>
              </c:numCache>
            </c:numRef>
          </c:yVal>
          <c:smooth val="1"/>
          <c:extLst xmlns:c16r2="http://schemas.microsoft.com/office/drawing/2015/06/chart">
            <c:ext xmlns:c16="http://schemas.microsoft.com/office/drawing/2014/chart" uri="{C3380CC4-5D6E-409C-BE32-E72D297353CC}">
              <c16:uniqueId val="{00000000-C7E9-4CC7-9AF1-36957153C757}"/>
            </c:ext>
          </c:extLst>
        </c:ser>
        <c:ser>
          <c:idx val="4"/>
          <c:order val="1"/>
          <c:tx>
            <c:v>0.25 g</c:v>
          </c:tx>
          <c:spPr>
            <a:ln w="28575">
              <a:solidFill>
                <a:srgbClr val="800080"/>
              </a:solidFill>
              <a:prstDash val="solid"/>
            </a:ln>
          </c:spPr>
          <c:marker>
            <c:symbol val="square"/>
            <c:size val="7"/>
            <c:spPr>
              <a:solidFill>
                <a:srgbClr val="800080"/>
              </a:solidFill>
              <a:ln w="28575">
                <a:solidFill>
                  <a:srgbClr val="800080"/>
                </a:solidFill>
                <a:prstDash val="solid"/>
              </a:ln>
            </c:spPr>
          </c:marker>
          <c:xVal>
            <c:numRef>
              <c:f>'Ag-Cr2O3 Weight'!$A$25:$A$31</c:f>
              <c:numCache>
                <c:formatCode>General</c:formatCode>
                <c:ptCount val="7"/>
                <c:pt idx="0">
                  <c:v>0</c:v>
                </c:pt>
                <c:pt idx="1">
                  <c:v>10</c:v>
                </c:pt>
                <c:pt idx="2">
                  <c:v>20</c:v>
                </c:pt>
                <c:pt idx="3">
                  <c:v>30</c:v>
                </c:pt>
                <c:pt idx="4">
                  <c:v>40</c:v>
                </c:pt>
                <c:pt idx="5">
                  <c:v>50</c:v>
                </c:pt>
                <c:pt idx="6">
                  <c:v>60</c:v>
                </c:pt>
              </c:numCache>
            </c:numRef>
          </c:xVal>
          <c:yVal>
            <c:numRef>
              <c:f>'Ag-Cr2O3 Weight'!$J$25:$J$31</c:f>
              <c:numCache>
                <c:formatCode>0.000</c:formatCode>
                <c:ptCount val="7"/>
                <c:pt idx="0">
                  <c:v>1</c:v>
                </c:pt>
                <c:pt idx="1">
                  <c:v>0.78800000000000026</c:v>
                </c:pt>
                <c:pt idx="2">
                  <c:v>0.61363636363636365</c:v>
                </c:pt>
                <c:pt idx="3">
                  <c:v>0.48700000000000004</c:v>
                </c:pt>
                <c:pt idx="4">
                  <c:v>0.433</c:v>
                </c:pt>
                <c:pt idx="5">
                  <c:v>0.34599999999999997</c:v>
                </c:pt>
                <c:pt idx="6">
                  <c:v>0.24699999999999997</c:v>
                </c:pt>
              </c:numCache>
            </c:numRef>
          </c:yVal>
          <c:smooth val="1"/>
          <c:extLst xmlns:c16r2="http://schemas.microsoft.com/office/drawing/2015/06/chart">
            <c:ext xmlns:c16="http://schemas.microsoft.com/office/drawing/2014/chart" uri="{C3380CC4-5D6E-409C-BE32-E72D297353CC}">
              <c16:uniqueId val="{00000001-C7E9-4CC7-9AF1-36957153C757}"/>
            </c:ext>
          </c:extLst>
        </c:ser>
        <c:ser>
          <c:idx val="1"/>
          <c:order val="2"/>
          <c:tx>
            <c:v>0.05 g</c:v>
          </c:tx>
          <c:spPr>
            <a:ln w="28575">
              <a:solidFill>
                <a:srgbClr val="FF00FF"/>
              </a:solidFill>
              <a:prstDash val="solid"/>
            </a:ln>
          </c:spPr>
          <c:marker>
            <c:symbol val="diamond"/>
            <c:size val="7"/>
            <c:spPr>
              <a:solidFill>
                <a:srgbClr val="FF00FF"/>
              </a:solidFill>
              <a:ln w="28575">
                <a:solidFill>
                  <a:srgbClr val="FF00FF"/>
                </a:solidFill>
                <a:prstDash val="solid"/>
              </a:ln>
            </c:spPr>
          </c:marker>
          <c:xVal>
            <c:numRef>
              <c:f>'Ag-Cr2O3 Weight'!$A$25:$A$31</c:f>
              <c:numCache>
                <c:formatCode>General</c:formatCode>
                <c:ptCount val="7"/>
                <c:pt idx="0">
                  <c:v>0</c:v>
                </c:pt>
                <c:pt idx="1">
                  <c:v>10</c:v>
                </c:pt>
                <c:pt idx="2">
                  <c:v>20</c:v>
                </c:pt>
                <c:pt idx="3">
                  <c:v>30</c:v>
                </c:pt>
                <c:pt idx="4">
                  <c:v>40</c:v>
                </c:pt>
                <c:pt idx="5">
                  <c:v>50</c:v>
                </c:pt>
                <c:pt idx="6">
                  <c:v>60</c:v>
                </c:pt>
              </c:numCache>
            </c:numRef>
          </c:xVal>
          <c:yVal>
            <c:numRef>
              <c:f>'Ag-Cr2O3 Weight'!$D$25:$D$31</c:f>
              <c:numCache>
                <c:formatCode>0.000</c:formatCode>
                <c:ptCount val="7"/>
                <c:pt idx="0">
                  <c:v>1</c:v>
                </c:pt>
                <c:pt idx="1">
                  <c:v>0.74045801526717547</c:v>
                </c:pt>
                <c:pt idx="2">
                  <c:v>0.54198473282442738</c:v>
                </c:pt>
                <c:pt idx="3">
                  <c:v>0.4351145038167939</c:v>
                </c:pt>
                <c:pt idx="4">
                  <c:v>0.37404580152671757</c:v>
                </c:pt>
                <c:pt idx="5">
                  <c:v>0.27480916030534347</c:v>
                </c:pt>
                <c:pt idx="6">
                  <c:v>0.19847328244274806</c:v>
                </c:pt>
              </c:numCache>
            </c:numRef>
          </c:yVal>
          <c:smooth val="1"/>
          <c:extLst xmlns:c16r2="http://schemas.microsoft.com/office/drawing/2015/06/chart">
            <c:ext xmlns:c16="http://schemas.microsoft.com/office/drawing/2014/chart" uri="{C3380CC4-5D6E-409C-BE32-E72D297353CC}">
              <c16:uniqueId val="{00000002-C7E9-4CC7-9AF1-36957153C757}"/>
            </c:ext>
          </c:extLst>
        </c:ser>
        <c:ser>
          <c:idx val="3"/>
          <c:order val="3"/>
          <c:tx>
            <c:v>0.1 g</c:v>
          </c:tx>
          <c:spPr>
            <a:ln w="28575">
              <a:solidFill>
                <a:srgbClr val="800000"/>
              </a:solidFill>
              <a:prstDash val="solid"/>
            </a:ln>
          </c:spPr>
          <c:marker>
            <c:symbol val="star"/>
            <c:size val="7"/>
            <c:spPr>
              <a:noFill/>
              <a:ln w="28575">
                <a:solidFill>
                  <a:srgbClr val="800000"/>
                </a:solidFill>
                <a:prstDash val="solid"/>
              </a:ln>
            </c:spPr>
          </c:marker>
          <c:xVal>
            <c:numRef>
              <c:f>'Ag-Cr2O3 Weight'!$A$25:$A$31</c:f>
              <c:numCache>
                <c:formatCode>General</c:formatCode>
                <c:ptCount val="7"/>
                <c:pt idx="0">
                  <c:v>0</c:v>
                </c:pt>
                <c:pt idx="1">
                  <c:v>10</c:v>
                </c:pt>
                <c:pt idx="2">
                  <c:v>20</c:v>
                </c:pt>
                <c:pt idx="3">
                  <c:v>30</c:v>
                </c:pt>
                <c:pt idx="4">
                  <c:v>40</c:v>
                </c:pt>
                <c:pt idx="5">
                  <c:v>50</c:v>
                </c:pt>
                <c:pt idx="6">
                  <c:v>60</c:v>
                </c:pt>
              </c:numCache>
            </c:numRef>
          </c:xVal>
          <c:yVal>
            <c:numRef>
              <c:f>'Ag-Cr2O3 Weight'!$H$25:$H$31</c:f>
              <c:numCache>
                <c:formatCode>0.000</c:formatCode>
                <c:ptCount val="7"/>
                <c:pt idx="0">
                  <c:v>1</c:v>
                </c:pt>
                <c:pt idx="1">
                  <c:v>0.67213114754098358</c:v>
                </c:pt>
                <c:pt idx="2">
                  <c:v>0.52459016393442626</c:v>
                </c:pt>
                <c:pt idx="3">
                  <c:v>0.4098360655737705</c:v>
                </c:pt>
                <c:pt idx="4">
                  <c:v>0.34426229508196726</c:v>
                </c:pt>
                <c:pt idx="5">
                  <c:v>0.22950819672131151</c:v>
                </c:pt>
                <c:pt idx="6">
                  <c:v>0.18032786885245902</c:v>
                </c:pt>
              </c:numCache>
            </c:numRef>
          </c:yVal>
          <c:smooth val="1"/>
          <c:extLst xmlns:c16r2="http://schemas.microsoft.com/office/drawing/2015/06/chart">
            <c:ext xmlns:c16="http://schemas.microsoft.com/office/drawing/2014/chart" uri="{C3380CC4-5D6E-409C-BE32-E72D297353CC}">
              <c16:uniqueId val="{00000003-C7E9-4CC7-9AF1-36957153C757}"/>
            </c:ext>
          </c:extLst>
        </c:ser>
        <c:ser>
          <c:idx val="2"/>
          <c:order val="4"/>
          <c:tx>
            <c:v>0.07 g</c:v>
          </c:tx>
          <c:spPr>
            <a:ln w="28575">
              <a:solidFill>
                <a:srgbClr val="FF0000"/>
              </a:solidFill>
              <a:prstDash val="solid"/>
            </a:ln>
          </c:spPr>
          <c:marker>
            <c:symbol val="circle"/>
            <c:size val="7"/>
            <c:spPr>
              <a:solidFill>
                <a:srgbClr val="FF0000"/>
              </a:solidFill>
              <a:ln w="28575">
                <a:solidFill>
                  <a:srgbClr val="FF0000"/>
                </a:solidFill>
                <a:prstDash val="solid"/>
              </a:ln>
            </c:spPr>
          </c:marker>
          <c:xVal>
            <c:numRef>
              <c:f>'Ag-Cr2O3 Weight'!$A$25:$A$31</c:f>
              <c:numCache>
                <c:formatCode>General</c:formatCode>
                <c:ptCount val="7"/>
                <c:pt idx="0">
                  <c:v>0</c:v>
                </c:pt>
                <c:pt idx="1">
                  <c:v>10</c:v>
                </c:pt>
                <c:pt idx="2">
                  <c:v>20</c:v>
                </c:pt>
                <c:pt idx="3">
                  <c:v>30</c:v>
                </c:pt>
                <c:pt idx="4">
                  <c:v>40</c:v>
                </c:pt>
                <c:pt idx="5">
                  <c:v>50</c:v>
                </c:pt>
                <c:pt idx="6">
                  <c:v>60</c:v>
                </c:pt>
              </c:numCache>
            </c:numRef>
          </c:xVal>
          <c:yVal>
            <c:numRef>
              <c:f>'Ag-Cr2O3 Weight'!$F$25:$F$31</c:f>
              <c:numCache>
                <c:formatCode>0.000</c:formatCode>
                <c:ptCount val="7"/>
                <c:pt idx="0">
                  <c:v>1</c:v>
                </c:pt>
                <c:pt idx="1">
                  <c:v>0.61399999999999932</c:v>
                </c:pt>
                <c:pt idx="2">
                  <c:v>0.4264705882352941</c:v>
                </c:pt>
                <c:pt idx="3">
                  <c:v>0.33823529411764702</c:v>
                </c:pt>
                <c:pt idx="4">
                  <c:v>0.26470588235294112</c:v>
                </c:pt>
                <c:pt idx="5">
                  <c:v>0.17647058823529413</c:v>
                </c:pt>
                <c:pt idx="6">
                  <c:v>0.13235294117647056</c:v>
                </c:pt>
              </c:numCache>
            </c:numRef>
          </c:yVal>
          <c:smooth val="1"/>
          <c:extLst xmlns:c16r2="http://schemas.microsoft.com/office/drawing/2015/06/chart">
            <c:ext xmlns:c16="http://schemas.microsoft.com/office/drawing/2014/chart" uri="{C3380CC4-5D6E-409C-BE32-E72D297353CC}">
              <c16:uniqueId val="{00000004-C7E9-4CC7-9AF1-36957153C757}"/>
            </c:ext>
          </c:extLst>
        </c:ser>
        <c:dLbls>
          <c:showLegendKey val="0"/>
          <c:showVal val="0"/>
          <c:showCatName val="0"/>
          <c:showSerName val="0"/>
          <c:showPercent val="0"/>
          <c:showBubbleSize val="0"/>
        </c:dLbls>
        <c:axId val="586167040"/>
        <c:axId val="586169344"/>
      </c:scatterChart>
      <c:valAx>
        <c:axId val="586167040"/>
        <c:scaling>
          <c:orientation val="minMax"/>
        </c:scaling>
        <c:delete val="0"/>
        <c:axPos val="b"/>
        <c:title>
          <c:tx>
            <c:rich>
              <a:bodyPr/>
              <a:lstStyle/>
              <a:p>
                <a:pPr>
                  <a:defRPr sz="1200" b="1" i="0" u="none" strike="noStrike" baseline="0">
                    <a:solidFill>
                      <a:srgbClr val="000000"/>
                    </a:solidFill>
                    <a:latin typeface="Times New Roman"/>
                    <a:ea typeface="Times New Roman"/>
                    <a:cs typeface="Times New Roman"/>
                  </a:defRPr>
                </a:pPr>
                <a:r>
                  <a:rPr lang="en-US"/>
                  <a:t>t/min</a:t>
                </a:r>
              </a:p>
            </c:rich>
          </c:tx>
          <c:layout>
            <c:manualLayout>
              <c:xMode val="edge"/>
              <c:yMode val="edge"/>
              <c:x val="0.51769181668233655"/>
              <c:y val="0.9193165009413453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Times New Roman"/>
                <a:ea typeface="Times New Roman"/>
                <a:cs typeface="Times New Roman"/>
              </a:defRPr>
            </a:pPr>
            <a:endParaRPr lang="ar-SA"/>
          </a:p>
        </c:txPr>
        <c:crossAx val="586169344"/>
        <c:crosses val="autoZero"/>
        <c:crossBetween val="midCat"/>
      </c:valAx>
      <c:valAx>
        <c:axId val="586169344"/>
        <c:scaling>
          <c:orientation val="minMax"/>
          <c:max val="1.1000000000000001"/>
          <c:min val="0"/>
        </c:scaling>
        <c:delete val="0"/>
        <c:axPos val="l"/>
        <c:title>
          <c:tx>
            <c:rich>
              <a:bodyPr/>
              <a:lstStyle/>
              <a:p>
                <a:pPr>
                  <a:defRPr sz="1400" b="1" i="0" u="none" strike="noStrike" baseline="0">
                    <a:solidFill>
                      <a:srgbClr val="000000"/>
                    </a:solidFill>
                    <a:latin typeface="Times New Roman"/>
                    <a:ea typeface="Times New Roman"/>
                    <a:cs typeface="Times New Roman"/>
                  </a:defRPr>
                </a:pPr>
                <a:r>
                  <a:rPr lang="en-US" sz="1400" b="1" i="0" u="none" strike="noStrike" baseline="0">
                    <a:solidFill>
                      <a:srgbClr val="000000"/>
                    </a:solidFill>
                    <a:latin typeface="Times New Roman"/>
                    <a:cs typeface="Times New Roman"/>
                  </a:rPr>
                  <a:t>C</a:t>
                </a:r>
                <a:r>
                  <a:rPr lang="en-US" sz="1400" b="1" i="0" u="none" strike="noStrike" baseline="-25000">
                    <a:solidFill>
                      <a:srgbClr val="000000"/>
                    </a:solidFill>
                    <a:latin typeface="Times New Roman"/>
                    <a:cs typeface="Times New Roman"/>
                  </a:rPr>
                  <a:t>t</a:t>
                </a:r>
                <a:r>
                  <a:rPr lang="en-US" sz="1400" b="1" i="0" u="none" strike="noStrike" baseline="0">
                    <a:solidFill>
                      <a:srgbClr val="000000"/>
                    </a:solidFill>
                    <a:latin typeface="Times New Roman"/>
                    <a:cs typeface="Times New Roman"/>
                  </a:rPr>
                  <a:t>/C</a:t>
                </a:r>
                <a:r>
                  <a:rPr lang="en-US" sz="1400" b="1" i="0" u="none" strike="noStrike" baseline="-25000">
                    <a:solidFill>
                      <a:srgbClr val="000000"/>
                    </a:solidFill>
                    <a:latin typeface="Times New Roman"/>
                    <a:cs typeface="Times New Roman"/>
                  </a:rPr>
                  <a:t>o</a:t>
                </a:r>
              </a:p>
            </c:rich>
          </c:tx>
          <c:layout>
            <c:manualLayout>
              <c:xMode val="edge"/>
              <c:yMode val="edge"/>
              <c:x val="9.3110038971643272E-3"/>
              <c:y val="0.43031836214275737"/>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ar-SA"/>
          </a:p>
        </c:txPr>
        <c:crossAx val="586167040"/>
        <c:crosses val="autoZero"/>
        <c:crossBetween val="midCat"/>
      </c:valAx>
      <c:spPr>
        <a:solidFill>
          <a:srgbClr val="CCFFFF"/>
        </a:solidFill>
        <a:ln w="38100">
          <a:solidFill>
            <a:srgbClr val="000000"/>
          </a:solidFill>
          <a:prstDash val="solid"/>
        </a:ln>
      </c:spPr>
    </c:plotArea>
    <c:legend>
      <c:legendPos val="r"/>
      <c:layout>
        <c:manualLayout>
          <c:xMode val="edge"/>
          <c:yMode val="edge"/>
          <c:x val="0.66168146028288322"/>
          <c:y val="6.4129617385613055E-2"/>
          <c:w val="0.25612561225122454"/>
          <c:h val="0.2469440600932869"/>
        </c:manualLayout>
      </c:layout>
      <c:overlay val="0"/>
      <c:spPr>
        <a:solidFill>
          <a:srgbClr val="FFFFFF"/>
        </a:solidFill>
        <a:ln w="3175">
          <a:solidFill>
            <a:srgbClr val="000000"/>
          </a:solidFill>
          <a:prstDash val="solid"/>
        </a:ln>
      </c:spPr>
      <c:txPr>
        <a:bodyPr/>
        <a:lstStyle/>
        <a:p>
          <a:pPr rtl="0">
            <a:defRPr sz="920" b="1" i="0" u="none" strike="noStrike" baseline="0">
              <a:solidFill>
                <a:srgbClr val="000000"/>
              </a:solidFill>
              <a:latin typeface="Times New Roman"/>
              <a:ea typeface="Times New Roman"/>
              <a:cs typeface="Times New Roman"/>
            </a:defRPr>
          </a:pPr>
          <a:endParaRPr lang="ar-SA"/>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ar-SA"/>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029538362925216"/>
          <c:y val="4.6344829590028183E-2"/>
          <c:w val="0.677483255477905"/>
          <c:h val="0.81219512195121957"/>
        </c:manualLayout>
      </c:layout>
      <c:scatterChart>
        <c:scatterStyle val="lineMarker"/>
        <c:varyColors val="0"/>
        <c:ser>
          <c:idx val="2"/>
          <c:order val="0"/>
          <c:tx>
            <c:v>0.07g</c:v>
          </c:tx>
          <c:spPr>
            <a:ln w="28575">
              <a:noFill/>
            </a:ln>
          </c:spPr>
          <c:marker>
            <c:symbol val="circle"/>
            <c:size val="8"/>
            <c:spPr>
              <a:solidFill>
                <a:srgbClr val="FF0000"/>
              </a:solidFill>
              <a:ln>
                <a:solidFill>
                  <a:srgbClr val="FF0000"/>
                </a:solidFill>
                <a:prstDash val="solid"/>
              </a:ln>
            </c:spPr>
          </c:marker>
          <c:trendline>
            <c:spPr>
              <a:ln w="25400">
                <a:solidFill>
                  <a:srgbClr val="000000"/>
                </a:solidFill>
                <a:prstDash val="solid"/>
              </a:ln>
            </c:spPr>
            <c:trendlineType val="linear"/>
            <c:intercept val="0"/>
            <c:dispRSqr val="1"/>
            <c:dispEq val="1"/>
            <c:trendlineLbl>
              <c:layout>
                <c:manualLayout>
                  <c:x val="0.35955383895813103"/>
                  <c:y val="-5.0413139101785624E-2"/>
                </c:manualLayout>
              </c:layout>
              <c:numFmt formatCode="General" sourceLinked="0"/>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ar-SA"/>
                </a:p>
              </c:txPr>
            </c:trendlineLbl>
          </c:trendline>
          <c:xVal>
            <c:numRef>
              <c:f>'Ag-Cr2O3 Weight'!$A$35:$A$37</c:f>
              <c:numCache>
                <c:formatCode>General</c:formatCode>
                <c:ptCount val="3"/>
                <c:pt idx="0">
                  <c:v>0</c:v>
                </c:pt>
                <c:pt idx="1">
                  <c:v>10</c:v>
                </c:pt>
                <c:pt idx="2">
                  <c:v>20</c:v>
                </c:pt>
              </c:numCache>
            </c:numRef>
          </c:xVal>
          <c:yVal>
            <c:numRef>
              <c:f>'Ag-Cr2O3 Weight'!$D$35:$D$37</c:f>
              <c:numCache>
                <c:formatCode>0.000</c:formatCode>
                <c:ptCount val="3"/>
                <c:pt idx="0" formatCode="General">
                  <c:v>0</c:v>
                </c:pt>
                <c:pt idx="1">
                  <c:v>0.48776035083499569</c:v>
                </c:pt>
                <c:pt idx="2">
                  <c:v>0.85221187518963282</c:v>
                </c:pt>
              </c:numCache>
            </c:numRef>
          </c:yVal>
          <c:smooth val="0"/>
          <c:extLst xmlns:c16r2="http://schemas.microsoft.com/office/drawing/2015/06/chart">
            <c:ext xmlns:c16="http://schemas.microsoft.com/office/drawing/2014/chart" uri="{C3380CC4-5D6E-409C-BE32-E72D297353CC}">
              <c16:uniqueId val="{00000000-1B67-41FA-B2FB-68A5FB2B0722}"/>
            </c:ext>
          </c:extLst>
        </c:ser>
        <c:ser>
          <c:idx val="3"/>
          <c:order val="1"/>
          <c:tx>
            <c:v>0.1g</c:v>
          </c:tx>
          <c:spPr>
            <a:ln w="28575">
              <a:noFill/>
            </a:ln>
          </c:spPr>
          <c:marker>
            <c:symbol val="star"/>
            <c:size val="8"/>
            <c:spPr>
              <a:noFill/>
              <a:ln>
                <a:solidFill>
                  <a:srgbClr val="800000"/>
                </a:solidFill>
                <a:prstDash val="solid"/>
              </a:ln>
            </c:spPr>
          </c:marker>
          <c:trendline>
            <c:spPr>
              <a:ln w="25400">
                <a:solidFill>
                  <a:srgbClr val="000000"/>
                </a:solidFill>
                <a:prstDash val="solid"/>
              </a:ln>
            </c:spPr>
            <c:trendlineType val="linear"/>
            <c:intercept val="0"/>
            <c:dispRSqr val="1"/>
            <c:dispEq val="1"/>
            <c:trendlineLbl>
              <c:layout>
                <c:manualLayout>
                  <c:x val="0.35168099225144511"/>
                  <c:y val="-9.627564687356549E-2"/>
                </c:manualLayout>
              </c:layout>
              <c:numFmt formatCode="General" sourceLinked="0"/>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ar-SA"/>
                </a:p>
              </c:txPr>
            </c:trendlineLbl>
          </c:trendline>
          <c:xVal>
            <c:numRef>
              <c:f>'Ag-Cr2O3 Weight'!$A$35:$A$37</c:f>
              <c:numCache>
                <c:formatCode>General</c:formatCode>
                <c:ptCount val="3"/>
                <c:pt idx="0">
                  <c:v>0</c:v>
                </c:pt>
                <c:pt idx="1">
                  <c:v>10</c:v>
                </c:pt>
                <c:pt idx="2">
                  <c:v>20</c:v>
                </c:pt>
              </c:numCache>
            </c:numRef>
          </c:xVal>
          <c:yVal>
            <c:numRef>
              <c:f>'Ag-Cr2O3 Weight'!$E$35:$E$37</c:f>
              <c:numCache>
                <c:formatCode>0.000</c:formatCode>
                <c:ptCount val="3"/>
                <c:pt idx="0" formatCode="General">
                  <c:v>0</c:v>
                </c:pt>
                <c:pt idx="1">
                  <c:v>0.39730179746900346</c:v>
                </c:pt>
                <c:pt idx="2">
                  <c:v>0.6451379613735847</c:v>
                </c:pt>
              </c:numCache>
            </c:numRef>
          </c:yVal>
          <c:smooth val="0"/>
          <c:extLst xmlns:c16r2="http://schemas.microsoft.com/office/drawing/2015/06/chart">
            <c:ext xmlns:c16="http://schemas.microsoft.com/office/drawing/2014/chart" uri="{C3380CC4-5D6E-409C-BE32-E72D297353CC}">
              <c16:uniqueId val="{00000001-1B67-41FA-B2FB-68A5FB2B0722}"/>
            </c:ext>
          </c:extLst>
        </c:ser>
        <c:ser>
          <c:idx val="1"/>
          <c:order val="2"/>
          <c:tx>
            <c:v>0.05g</c:v>
          </c:tx>
          <c:spPr>
            <a:ln w="28575">
              <a:noFill/>
            </a:ln>
          </c:spPr>
          <c:marker>
            <c:symbol val="diamond"/>
            <c:size val="8"/>
            <c:spPr>
              <a:solidFill>
                <a:srgbClr val="FF00FF"/>
              </a:solidFill>
              <a:ln>
                <a:solidFill>
                  <a:srgbClr val="FF00FF"/>
                </a:solidFill>
                <a:prstDash val="solid"/>
              </a:ln>
            </c:spPr>
          </c:marker>
          <c:trendline>
            <c:spPr>
              <a:ln w="25400">
                <a:solidFill>
                  <a:srgbClr val="000000"/>
                </a:solidFill>
                <a:prstDash val="solid"/>
              </a:ln>
            </c:spPr>
            <c:trendlineType val="linear"/>
            <c:intercept val="0"/>
            <c:dispRSqr val="1"/>
            <c:dispEq val="1"/>
            <c:trendlineLbl>
              <c:layout>
                <c:manualLayout>
                  <c:x val="0.3398717221914162"/>
                  <c:y val="-1.9782157736625276E-2"/>
                </c:manualLayout>
              </c:layout>
              <c:numFmt formatCode="General" sourceLinked="0"/>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ar-SA"/>
                </a:p>
              </c:txPr>
            </c:trendlineLbl>
          </c:trendline>
          <c:trendline>
            <c:spPr>
              <a:ln w="25400">
                <a:solidFill>
                  <a:srgbClr val="000000"/>
                </a:solidFill>
                <a:prstDash val="solid"/>
              </a:ln>
            </c:spPr>
            <c:trendlineType val="linear"/>
            <c:intercept val="0"/>
            <c:dispRSqr val="0"/>
            <c:dispEq val="0"/>
          </c:trendline>
          <c:xVal>
            <c:numRef>
              <c:f>'Ag-Cr2O3 Weight'!$A$35:$A$37</c:f>
              <c:numCache>
                <c:formatCode>General</c:formatCode>
                <c:ptCount val="3"/>
                <c:pt idx="0">
                  <c:v>0</c:v>
                </c:pt>
                <c:pt idx="1">
                  <c:v>10</c:v>
                </c:pt>
                <c:pt idx="2">
                  <c:v>20</c:v>
                </c:pt>
              </c:numCache>
            </c:numRef>
          </c:xVal>
          <c:yVal>
            <c:numRef>
              <c:f>'Ag-Cr2O3 Weight'!$C$35:$C$37</c:f>
              <c:numCache>
                <c:formatCode>0.000</c:formatCode>
                <c:ptCount val="3"/>
                <c:pt idx="0" formatCode="General">
                  <c:v>0</c:v>
                </c:pt>
                <c:pt idx="1">
                  <c:v>0.3004863446977688</c:v>
                </c:pt>
                <c:pt idx="2">
                  <c:v>0.61251744615983639</c:v>
                </c:pt>
              </c:numCache>
            </c:numRef>
          </c:yVal>
          <c:smooth val="0"/>
          <c:extLst xmlns:c16r2="http://schemas.microsoft.com/office/drawing/2015/06/chart">
            <c:ext xmlns:c16="http://schemas.microsoft.com/office/drawing/2014/chart" uri="{C3380CC4-5D6E-409C-BE32-E72D297353CC}">
              <c16:uniqueId val="{00000002-1B67-41FA-B2FB-68A5FB2B0722}"/>
            </c:ext>
          </c:extLst>
        </c:ser>
        <c:ser>
          <c:idx val="4"/>
          <c:order val="3"/>
          <c:tx>
            <c:v>0.25g</c:v>
          </c:tx>
          <c:spPr>
            <a:ln w="28575">
              <a:noFill/>
            </a:ln>
          </c:spPr>
          <c:marker>
            <c:symbol val="square"/>
            <c:size val="8"/>
            <c:spPr>
              <a:solidFill>
                <a:srgbClr val="800080"/>
              </a:solidFill>
              <a:ln>
                <a:solidFill>
                  <a:srgbClr val="800080"/>
                </a:solidFill>
                <a:prstDash val="solid"/>
              </a:ln>
            </c:spPr>
          </c:marker>
          <c:trendline>
            <c:spPr>
              <a:ln w="25400">
                <a:solidFill>
                  <a:srgbClr val="000000"/>
                </a:solidFill>
                <a:prstDash val="solid"/>
              </a:ln>
            </c:spPr>
            <c:trendlineType val="linear"/>
            <c:intercept val="0"/>
            <c:dispRSqr val="1"/>
            <c:dispEq val="1"/>
            <c:trendlineLbl>
              <c:layout>
                <c:manualLayout>
                  <c:x val="0.3398717221914162"/>
                  <c:y val="8.466446248336694E-3"/>
                </c:manualLayout>
              </c:layout>
              <c:numFmt formatCode="General" sourceLinked="0"/>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ar-SA"/>
                </a:p>
              </c:txPr>
            </c:trendlineLbl>
          </c:trendline>
          <c:xVal>
            <c:numRef>
              <c:f>'Ag-Cr2O3 Weight'!$A$35:$A$37</c:f>
              <c:numCache>
                <c:formatCode>General</c:formatCode>
                <c:ptCount val="3"/>
                <c:pt idx="0">
                  <c:v>0</c:v>
                </c:pt>
                <c:pt idx="1">
                  <c:v>10</c:v>
                </c:pt>
                <c:pt idx="2">
                  <c:v>20</c:v>
                </c:pt>
              </c:numCache>
            </c:numRef>
          </c:xVal>
          <c:yVal>
            <c:numRef>
              <c:f>'Ag-Cr2O3 Weight'!$F$35:$F$37</c:f>
              <c:numCache>
                <c:formatCode>0.000</c:formatCode>
                <c:ptCount val="3"/>
                <c:pt idx="0" formatCode="General">
                  <c:v>0</c:v>
                </c:pt>
                <c:pt idx="1">
                  <c:v>0.23825718912425761</c:v>
                </c:pt>
                <c:pt idx="2">
                  <c:v>0.48835276791393201</c:v>
                </c:pt>
              </c:numCache>
            </c:numRef>
          </c:yVal>
          <c:smooth val="0"/>
          <c:extLst xmlns:c16r2="http://schemas.microsoft.com/office/drawing/2015/06/chart">
            <c:ext xmlns:c16="http://schemas.microsoft.com/office/drawing/2014/chart" uri="{C3380CC4-5D6E-409C-BE32-E72D297353CC}">
              <c16:uniqueId val="{00000003-1B67-41FA-B2FB-68A5FB2B0722}"/>
            </c:ext>
          </c:extLst>
        </c:ser>
        <c:ser>
          <c:idx val="0"/>
          <c:order val="4"/>
          <c:tx>
            <c:v>0.03g</c:v>
          </c:tx>
          <c:spPr>
            <a:ln w="28575">
              <a:noFill/>
            </a:ln>
          </c:spPr>
          <c:marker>
            <c:symbol val="x"/>
            <c:size val="8"/>
            <c:spPr>
              <a:noFill/>
              <a:ln>
                <a:solidFill>
                  <a:srgbClr val="000080"/>
                </a:solidFill>
                <a:prstDash val="solid"/>
              </a:ln>
            </c:spPr>
          </c:marker>
          <c:trendline>
            <c:spPr>
              <a:ln w="25400">
                <a:solidFill>
                  <a:srgbClr val="000000"/>
                </a:solidFill>
                <a:prstDash val="solid"/>
              </a:ln>
            </c:spPr>
            <c:trendlineType val="linear"/>
            <c:intercept val="0"/>
            <c:dispRSqr val="1"/>
            <c:dispEq val="1"/>
            <c:trendlineLbl>
              <c:layout>
                <c:manualLayout>
                  <c:x val="0.34380814554475914"/>
                  <c:y val="1.3470600882060698E-2"/>
                </c:manualLayout>
              </c:layout>
              <c:numFmt formatCode="General" sourceLinked="0"/>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ar-SA"/>
                </a:p>
              </c:txPr>
            </c:trendlineLbl>
          </c:trendline>
          <c:xVal>
            <c:numRef>
              <c:f>'Ag-Cr2O3 Weight'!$A$35:$A$37</c:f>
              <c:numCache>
                <c:formatCode>General</c:formatCode>
                <c:ptCount val="3"/>
                <c:pt idx="0">
                  <c:v>0</c:v>
                </c:pt>
                <c:pt idx="1">
                  <c:v>10</c:v>
                </c:pt>
                <c:pt idx="2">
                  <c:v>20</c:v>
                </c:pt>
              </c:numCache>
            </c:numRef>
          </c:xVal>
          <c:yVal>
            <c:numRef>
              <c:f>'Ag-Cr2O3 Weight'!$B$35:$B$37</c:f>
              <c:numCache>
                <c:formatCode>0.000</c:formatCode>
                <c:ptCount val="3"/>
                <c:pt idx="0" formatCode="General">
                  <c:v>0</c:v>
                </c:pt>
                <c:pt idx="1">
                  <c:v>0.14850000831844395</c:v>
                </c:pt>
                <c:pt idx="2">
                  <c:v>0.35921409045740871</c:v>
                </c:pt>
              </c:numCache>
            </c:numRef>
          </c:yVal>
          <c:smooth val="0"/>
          <c:extLst xmlns:c16r2="http://schemas.microsoft.com/office/drawing/2015/06/chart">
            <c:ext xmlns:c16="http://schemas.microsoft.com/office/drawing/2014/chart" uri="{C3380CC4-5D6E-409C-BE32-E72D297353CC}">
              <c16:uniqueId val="{00000004-1B67-41FA-B2FB-68A5FB2B0722}"/>
            </c:ext>
          </c:extLst>
        </c:ser>
        <c:dLbls>
          <c:showLegendKey val="0"/>
          <c:showVal val="0"/>
          <c:showCatName val="0"/>
          <c:showSerName val="0"/>
          <c:showPercent val="0"/>
          <c:showBubbleSize val="0"/>
        </c:dLbls>
        <c:axId val="586294400"/>
        <c:axId val="586296320"/>
      </c:scatterChart>
      <c:valAx>
        <c:axId val="586294400"/>
        <c:scaling>
          <c:orientation val="minMax"/>
        </c:scaling>
        <c:delete val="0"/>
        <c:axPos val="b"/>
        <c:title>
          <c:tx>
            <c:rich>
              <a:bodyPr/>
              <a:lstStyle/>
              <a:p>
                <a:pPr>
                  <a:defRPr sz="1200" b="1" i="0" u="none" strike="noStrike" baseline="0">
                    <a:solidFill>
                      <a:srgbClr val="000000"/>
                    </a:solidFill>
                    <a:latin typeface="Times New Roman"/>
                    <a:ea typeface="Times New Roman"/>
                    <a:cs typeface="Times New Roman"/>
                  </a:defRPr>
                </a:pPr>
                <a:r>
                  <a:rPr lang="en-US"/>
                  <a:t>t/min</a:t>
                </a:r>
              </a:p>
            </c:rich>
          </c:tx>
          <c:layout>
            <c:manualLayout>
              <c:xMode val="edge"/>
              <c:yMode val="edge"/>
              <c:x val="0.50690438843073615"/>
              <c:y val="0.9179511407227942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ar-SA"/>
          </a:p>
        </c:txPr>
        <c:crossAx val="586296320"/>
        <c:crosses val="autoZero"/>
        <c:crossBetween val="midCat"/>
      </c:valAx>
      <c:valAx>
        <c:axId val="586296320"/>
        <c:scaling>
          <c:orientation val="minMax"/>
        </c:scaling>
        <c:delete val="0"/>
        <c:axPos val="l"/>
        <c:title>
          <c:tx>
            <c:rich>
              <a:bodyPr/>
              <a:lstStyle/>
              <a:p>
                <a:pPr>
                  <a:defRPr sz="1400" b="1" i="0" u="none" strike="noStrike" baseline="0">
                    <a:solidFill>
                      <a:srgbClr val="000000"/>
                    </a:solidFill>
                    <a:latin typeface="Times New Roman"/>
                    <a:ea typeface="Times New Roman"/>
                    <a:cs typeface="Times New Roman"/>
                  </a:defRPr>
                </a:pPr>
                <a:r>
                  <a:rPr lang="en-US" sz="1400" b="1" i="0" u="none" strike="noStrike" baseline="0">
                    <a:solidFill>
                      <a:srgbClr val="000000"/>
                    </a:solidFill>
                    <a:latin typeface="Times New Roman"/>
                    <a:cs typeface="Times New Roman"/>
                  </a:rPr>
                  <a:t>lnC</a:t>
                </a:r>
                <a:r>
                  <a:rPr lang="en-US" sz="1400" b="1" i="0" u="none" strike="noStrike" baseline="-25000">
                    <a:solidFill>
                      <a:srgbClr val="000000"/>
                    </a:solidFill>
                    <a:latin typeface="Times New Roman"/>
                    <a:cs typeface="Times New Roman"/>
                  </a:rPr>
                  <a:t>o</a:t>
                </a:r>
                <a:r>
                  <a:rPr lang="en-US" sz="1400" b="1" i="0" u="none" strike="noStrike" baseline="0">
                    <a:solidFill>
                      <a:srgbClr val="000000"/>
                    </a:solidFill>
                    <a:latin typeface="Times New Roman"/>
                    <a:cs typeface="Times New Roman"/>
                  </a:rPr>
                  <a:t>/C</a:t>
                </a:r>
                <a:r>
                  <a:rPr lang="en-US" sz="1400" b="1" i="0" u="none" strike="noStrike" baseline="-25000">
                    <a:solidFill>
                      <a:srgbClr val="000000"/>
                    </a:solidFill>
                    <a:latin typeface="Times New Roman"/>
                    <a:cs typeface="Times New Roman"/>
                  </a:rPr>
                  <a:t>t</a:t>
                </a:r>
              </a:p>
            </c:rich>
          </c:tx>
          <c:layout>
            <c:manualLayout>
              <c:xMode val="edge"/>
              <c:yMode val="edge"/>
              <c:x val="9.8619329388560158E-3"/>
              <c:y val="0.4153856921730937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Times New Roman"/>
                <a:ea typeface="Times New Roman"/>
                <a:cs typeface="Times New Roman"/>
              </a:defRPr>
            </a:pPr>
            <a:endParaRPr lang="ar-SA"/>
          </a:p>
        </c:txPr>
        <c:crossAx val="586294400"/>
        <c:crosses val="autoZero"/>
        <c:crossBetween val="midCat"/>
      </c:valAx>
      <c:spPr>
        <a:noFill/>
        <a:ln w="25400">
          <a:noFill/>
          <a:prstDash val="solid"/>
        </a:ln>
      </c:spPr>
    </c:plotArea>
    <c:legend>
      <c:legendPos val="r"/>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ayout>
        <c:manualLayout>
          <c:xMode val="edge"/>
          <c:yMode val="edge"/>
          <c:x val="0.23451722557162602"/>
          <c:y val="5.2348839236423861E-2"/>
          <c:w val="0.19122617727729066"/>
          <c:h val="0.28780487804878047"/>
        </c:manualLayout>
      </c:layout>
      <c:overlay val="0"/>
      <c:spPr>
        <a:solidFill>
          <a:srgbClr val="FFFFFF"/>
        </a:solidFill>
        <a:ln w="3175">
          <a:solidFill>
            <a:srgbClr val="000000"/>
          </a:solidFill>
          <a:prstDash val="solid"/>
        </a:ln>
      </c:spPr>
      <c:txPr>
        <a:bodyPr/>
        <a:lstStyle/>
        <a:p>
          <a:pPr>
            <a:defRPr sz="920" b="1" i="0" u="none" strike="noStrike" baseline="0">
              <a:solidFill>
                <a:srgbClr val="000000"/>
              </a:solidFill>
              <a:latin typeface="Times New Roman"/>
              <a:ea typeface="Times New Roman"/>
              <a:cs typeface="Times New Roman"/>
            </a:defRPr>
          </a:pPr>
          <a:endParaRPr lang="ar-SA"/>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ar-SA"/>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36388031001423"/>
          <c:y val="6.2663185378590072E-2"/>
          <c:w val="0.83407791782210972"/>
          <c:h val="0.79895561357702349"/>
        </c:manualLayout>
      </c:layout>
      <c:scatterChart>
        <c:scatterStyle val="smoothMarker"/>
        <c:varyColors val="0"/>
        <c:ser>
          <c:idx val="0"/>
          <c:order val="0"/>
          <c:tx>
            <c:v>Mass of Catalyst</c:v>
          </c:tx>
          <c:spPr>
            <a:ln w="38100">
              <a:solidFill>
                <a:srgbClr val="000080"/>
              </a:solidFill>
              <a:prstDash val="solid"/>
            </a:ln>
          </c:spPr>
          <c:marker>
            <c:symbol val="diamond"/>
            <c:size val="10"/>
            <c:spPr>
              <a:solidFill>
                <a:srgbClr val="000080"/>
              </a:solidFill>
              <a:ln>
                <a:solidFill>
                  <a:srgbClr val="000080"/>
                </a:solidFill>
                <a:prstDash val="solid"/>
              </a:ln>
            </c:spPr>
          </c:marker>
          <c:dPt>
            <c:idx val="2"/>
            <c:marker>
              <c:spPr>
                <a:solidFill>
                  <a:srgbClr val="FF0000"/>
                </a:solidFill>
                <a:ln>
                  <a:solidFill>
                    <a:srgbClr val="000080"/>
                  </a:solidFill>
                  <a:prstDash val="solid"/>
                </a:ln>
              </c:spPr>
            </c:marker>
            <c:bubble3D val="0"/>
            <c:extLst xmlns:c16r2="http://schemas.microsoft.com/office/drawing/2015/06/chart">
              <c:ext xmlns:c16="http://schemas.microsoft.com/office/drawing/2014/chart" uri="{C3380CC4-5D6E-409C-BE32-E72D297353CC}">
                <c16:uniqueId val="{00000000-5BA9-493D-80B1-DD44B6A90BB8}"/>
              </c:ext>
            </c:extLst>
          </c:dPt>
          <c:xVal>
            <c:numRef>
              <c:f>'Ag-Cr2O3 Weight'!$A$44:$A$48</c:f>
              <c:numCache>
                <c:formatCode>General</c:formatCode>
                <c:ptCount val="5"/>
                <c:pt idx="0">
                  <c:v>0.03</c:v>
                </c:pt>
                <c:pt idx="1">
                  <c:v>0.05</c:v>
                </c:pt>
                <c:pt idx="2">
                  <c:v>7.0000000000000007E-2</c:v>
                </c:pt>
                <c:pt idx="3">
                  <c:v>0.1</c:v>
                </c:pt>
                <c:pt idx="4">
                  <c:v>0.25</c:v>
                </c:pt>
              </c:numCache>
            </c:numRef>
          </c:xVal>
          <c:yVal>
            <c:numRef>
              <c:f>'Ag-Cr2O3 Weight'!$B$44:$B$48</c:f>
              <c:numCache>
                <c:formatCode>0.000</c:formatCode>
                <c:ptCount val="5"/>
                <c:pt idx="0">
                  <c:v>1.7299999999999999E-2</c:v>
                </c:pt>
                <c:pt idx="1">
                  <c:v>3.0499999999999999E-2</c:v>
                </c:pt>
                <c:pt idx="2">
                  <c:v>4.3799999999999999E-2</c:v>
                </c:pt>
                <c:pt idx="3">
                  <c:v>3.3799999999999997E-2</c:v>
                </c:pt>
                <c:pt idx="4">
                  <c:v>2.4299999999999999E-2</c:v>
                </c:pt>
              </c:numCache>
            </c:numRef>
          </c:yVal>
          <c:smooth val="1"/>
          <c:extLst xmlns:c16r2="http://schemas.microsoft.com/office/drawing/2015/06/chart">
            <c:ext xmlns:c16="http://schemas.microsoft.com/office/drawing/2014/chart" uri="{C3380CC4-5D6E-409C-BE32-E72D297353CC}">
              <c16:uniqueId val="{00000001-5BA9-493D-80B1-DD44B6A90BB8}"/>
            </c:ext>
          </c:extLst>
        </c:ser>
        <c:dLbls>
          <c:showLegendKey val="0"/>
          <c:showVal val="0"/>
          <c:showCatName val="0"/>
          <c:showSerName val="0"/>
          <c:showPercent val="0"/>
          <c:showBubbleSize val="0"/>
        </c:dLbls>
        <c:axId val="586340992"/>
        <c:axId val="586347264"/>
      </c:scatterChart>
      <c:valAx>
        <c:axId val="586340992"/>
        <c:scaling>
          <c:orientation val="minMax"/>
        </c:scaling>
        <c:delete val="0"/>
        <c:axPos val="b"/>
        <c:title>
          <c:tx>
            <c:rich>
              <a:bodyPr/>
              <a:lstStyle/>
              <a:p>
                <a:pPr>
                  <a:defRPr sz="1100" b="1" i="0" u="none" strike="noStrike" baseline="0">
                    <a:solidFill>
                      <a:srgbClr val="000000"/>
                    </a:solidFill>
                    <a:latin typeface="Times New Roman" pitchFamily="18" charset="0"/>
                    <a:ea typeface="Arial"/>
                    <a:cs typeface="Times New Roman" pitchFamily="18" charset="0"/>
                  </a:defRPr>
                </a:pPr>
                <a:r>
                  <a:rPr lang="en-US" sz="1100">
                    <a:latin typeface="Times New Roman" pitchFamily="18" charset="0"/>
                    <a:cs typeface="Times New Roman" pitchFamily="18" charset="0"/>
                  </a:rPr>
                  <a:t>Mass of Catalyst / g</a:t>
                </a:r>
              </a:p>
            </c:rich>
          </c:tx>
          <c:layout>
            <c:manualLayout>
              <c:xMode val="edge"/>
              <c:yMode val="edge"/>
              <c:x val="0.43628549389906146"/>
              <c:y val="0.9259779472735622"/>
            </c:manualLayout>
          </c:layout>
          <c:overlay val="0"/>
          <c:spPr>
            <a:noFill/>
            <a:ln w="25400">
              <a:noFill/>
            </a:ln>
          </c:spPr>
        </c:title>
        <c:numFmt formatCode="General" sourceLinked="1"/>
        <c:majorTickMark val="out"/>
        <c:minorTickMark val="none"/>
        <c:tickLblPos val="nextTo"/>
        <c:spPr>
          <a:ln w="31750">
            <a:solidFill>
              <a:srgbClr val="000000"/>
            </a:solidFill>
            <a:prstDash val="solid"/>
          </a:ln>
        </c:spPr>
        <c:txPr>
          <a:bodyPr rot="0" vert="horz"/>
          <a:lstStyle/>
          <a:p>
            <a:pPr>
              <a:defRPr sz="1000" b="1" i="0" u="none" strike="noStrike" baseline="0">
                <a:solidFill>
                  <a:srgbClr val="000000"/>
                </a:solidFill>
                <a:latin typeface="Times New Roman" pitchFamily="18" charset="0"/>
                <a:ea typeface="Arial"/>
                <a:cs typeface="Times New Roman" pitchFamily="18" charset="0"/>
              </a:defRPr>
            </a:pPr>
            <a:endParaRPr lang="ar-SA"/>
          </a:p>
        </c:txPr>
        <c:crossAx val="586347264"/>
        <c:crosses val="autoZero"/>
        <c:crossBetween val="midCat"/>
      </c:valAx>
      <c:valAx>
        <c:axId val="586347264"/>
        <c:scaling>
          <c:orientation val="minMax"/>
        </c:scaling>
        <c:delete val="0"/>
        <c:axPos val="l"/>
        <c:numFmt formatCode="General" sourceLinked="0"/>
        <c:majorTickMark val="out"/>
        <c:minorTickMark val="none"/>
        <c:tickLblPos val="nextTo"/>
        <c:spPr>
          <a:ln w="31750">
            <a:solidFill>
              <a:srgbClr val="000000"/>
            </a:solidFill>
            <a:prstDash val="solid"/>
          </a:ln>
        </c:spPr>
        <c:txPr>
          <a:bodyPr rot="0" vert="horz"/>
          <a:lstStyle/>
          <a:p>
            <a:pPr>
              <a:defRPr sz="1100" b="1" i="0" u="none" strike="noStrike" baseline="0">
                <a:solidFill>
                  <a:sysClr val="windowText" lastClr="000000"/>
                </a:solidFill>
                <a:latin typeface="Times New Roman" pitchFamily="18" charset="0"/>
                <a:ea typeface="Arial"/>
                <a:cs typeface="Times New Roman" pitchFamily="18" charset="0"/>
              </a:defRPr>
            </a:pPr>
            <a:endParaRPr lang="ar-SA"/>
          </a:p>
        </c:txPr>
        <c:crossAx val="586340992"/>
        <c:crosses val="autoZero"/>
        <c:crossBetween val="midCat"/>
      </c:valAx>
      <c:spPr>
        <a:solidFill>
          <a:srgbClr val="FFFF99"/>
        </a:solid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ar-SA"/>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0.08267</cdr:x>
      <cdr:y>0.05299</cdr:y>
    </cdr:from>
    <cdr:to>
      <cdr:x>0.19167</cdr:x>
      <cdr:y>0.22941</cdr:y>
    </cdr:to>
    <cdr:sp macro="" textlink="">
      <cdr:nvSpPr>
        <cdr:cNvPr id="2" name="مربع نص 11"/>
        <cdr:cNvSpPr txBox="1"/>
      </cdr:nvSpPr>
      <cdr:spPr>
        <a:xfrm xmlns:a="http://schemas.openxmlformats.org/drawingml/2006/main">
          <a:off x="488375" y="78776"/>
          <a:ext cx="643890" cy="262255"/>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1" fromWordArt="0" anchor="t" anchorCtr="0" forceAA="0" compatLnSpc="1">
          <a:prstTxWarp prst="textNoShape">
            <a:avLst/>
          </a:prstTxWarp>
          <a:noAutofit/>
        </a:bodyPr>
        <a:lstStyle xmlns:a="http://schemas.openxmlformats.org/drawingml/2006/main"/>
        <a:p xmlns:a="http://schemas.openxmlformats.org/drawingml/2006/main">
          <a:pPr algn="ctr"/>
          <a:r>
            <a:rPr lang="en-US" sz="1000" b="1">
              <a:latin typeface="Times New Roman" pitchFamily="18" charset="0"/>
              <a:cs typeface="Times New Roman" pitchFamily="18" charset="0"/>
            </a:rPr>
            <a:t>Cat-1-</a:t>
          </a:r>
          <a:endParaRPr lang="ar-SA" sz="1000" b="1">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0.07372</cdr:x>
      <cdr:y>0.06572</cdr:y>
    </cdr:from>
    <cdr:to>
      <cdr:x>0.18269</cdr:x>
      <cdr:y>0.24702</cdr:y>
    </cdr:to>
    <cdr:sp macro="" textlink="">
      <cdr:nvSpPr>
        <cdr:cNvPr id="2" name="مربع نص 11"/>
        <cdr:cNvSpPr txBox="1"/>
      </cdr:nvSpPr>
      <cdr:spPr>
        <a:xfrm xmlns:a="http://schemas.openxmlformats.org/drawingml/2006/main">
          <a:off x="435658" y="95070"/>
          <a:ext cx="643890" cy="262255"/>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1" fromWordArt="0" anchor="t" anchorCtr="0" forceAA="0" compatLnSpc="1">
          <a:prstTxWarp prst="textNoShape">
            <a:avLst/>
          </a:prstTxWarp>
          <a:noAutofit/>
        </a:bodyPr>
        <a:lstStyle xmlns:a="http://schemas.openxmlformats.org/drawingml/2006/main"/>
        <a:p xmlns:a="http://schemas.openxmlformats.org/drawingml/2006/main">
          <a:pPr algn="ctr"/>
          <a:r>
            <a:rPr lang="en-US" sz="1000" b="1">
              <a:latin typeface="Times New Roman" pitchFamily="18" charset="0"/>
              <a:cs typeface="Times New Roman" pitchFamily="18" charset="0"/>
            </a:rPr>
            <a:t>Cat-2-</a:t>
          </a:r>
          <a:endParaRPr lang="ar-SA" sz="1000" b="1">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0.07468</cdr:x>
      <cdr:y>0.06971</cdr:y>
    </cdr:from>
    <cdr:to>
      <cdr:x>0.18314</cdr:x>
      <cdr:y>0.24765</cdr:y>
    </cdr:to>
    <cdr:sp macro="" textlink="">
      <cdr:nvSpPr>
        <cdr:cNvPr id="2" name="مربع نص 11"/>
        <cdr:cNvSpPr txBox="1"/>
      </cdr:nvSpPr>
      <cdr:spPr>
        <a:xfrm xmlns:a="http://schemas.openxmlformats.org/drawingml/2006/main">
          <a:off x="443326" y="102737"/>
          <a:ext cx="643890" cy="262255"/>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1" fromWordArt="0" anchor="t" anchorCtr="0" forceAA="0" compatLnSpc="1">
          <a:prstTxWarp prst="textNoShape">
            <a:avLst/>
          </a:prstTxWarp>
          <a:noAutofit/>
        </a:bodyPr>
        <a:lstStyle xmlns:a="http://schemas.openxmlformats.org/drawingml/2006/main"/>
        <a:p xmlns:a="http://schemas.openxmlformats.org/drawingml/2006/main">
          <a:r>
            <a:rPr lang="en-US" sz="1000" b="1">
              <a:latin typeface="Times New Roman" pitchFamily="18" charset="0"/>
              <a:cs typeface="Times New Roman" pitchFamily="18" charset="0"/>
            </a:rPr>
            <a:t>Cat-3-</a:t>
          </a:r>
          <a:endParaRPr lang="ar-SA" sz="1000" b="1">
            <a:latin typeface="Times New Roman" pitchFamily="18" charset="0"/>
            <a:cs typeface="Times New Roman"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0.08213</cdr:x>
      <cdr:y>0.10251</cdr:y>
    </cdr:from>
    <cdr:to>
      <cdr:x>0.19083</cdr:x>
      <cdr:y>0.2868</cdr:y>
    </cdr:to>
    <cdr:sp macro="" textlink="">
      <cdr:nvSpPr>
        <cdr:cNvPr id="2" name="مربع نص 11"/>
        <cdr:cNvSpPr txBox="1"/>
      </cdr:nvSpPr>
      <cdr:spPr>
        <a:xfrm xmlns:a="http://schemas.openxmlformats.org/drawingml/2006/main">
          <a:off x="486458" y="145870"/>
          <a:ext cx="643890" cy="262255"/>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1" fromWordArt="0" anchor="t" anchorCtr="0" forceAA="0" compatLnSpc="1">
          <a:prstTxWarp prst="textNoShape">
            <a:avLst/>
          </a:prstTxWarp>
          <a:noAutofit/>
        </a:bodyPr>
        <a:lstStyle xmlns:a="http://schemas.openxmlformats.org/drawingml/2006/main"/>
        <a:p xmlns:a="http://schemas.openxmlformats.org/drawingml/2006/main">
          <a:r>
            <a:rPr lang="en-US" sz="1000" b="1">
              <a:latin typeface="Times New Roman" pitchFamily="18" charset="0"/>
              <a:cs typeface="Times New Roman" pitchFamily="18" charset="0"/>
            </a:rPr>
            <a:t>Cat-4-</a:t>
          </a:r>
          <a:endParaRPr lang="ar-SA" sz="1000" b="1">
            <a:latin typeface="Times New Roman" pitchFamily="18" charset="0"/>
            <a:cs typeface="Times New Roman"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0.01775</cdr:x>
      <cdr:y>0.40731</cdr:y>
    </cdr:from>
    <cdr:to>
      <cdr:x>0.07101</cdr:x>
      <cdr:y>0.56919</cdr:y>
    </cdr:to>
    <cdr:sp macro="" textlink="">
      <cdr:nvSpPr>
        <cdr:cNvPr id="4097" name="Text Box 1025"/>
        <cdr:cNvSpPr txBox="1">
          <a:spLocks xmlns:a="http://schemas.openxmlformats.org/drawingml/2006/main" noChangeArrowheads="1"/>
        </cdr:cNvSpPr>
      </cdr:nvSpPr>
      <cdr:spPr bwMode="auto">
        <a:xfrm xmlns:a="http://schemas.openxmlformats.org/drawingml/2006/main">
          <a:off x="85725" y="1485900"/>
          <a:ext cx="257175" cy="5905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l" rtl="0">
            <a:defRPr sz="1000"/>
          </a:pPr>
          <a:r>
            <a:rPr lang="en-US" sz="1400" b="1" i="0" u="none" strike="noStrike" baseline="0">
              <a:solidFill>
                <a:sysClr val="windowText" lastClr="000000"/>
              </a:solidFill>
              <a:latin typeface="Times New Roman" pitchFamily="18" charset="0"/>
              <a:cs typeface="Times New Roman" pitchFamily="18" charset="0"/>
            </a:rPr>
            <a:t>k/min</a:t>
          </a:r>
          <a:r>
            <a:rPr lang="en-US" sz="1400" b="1" i="0" u="none" strike="noStrike" baseline="30000">
              <a:solidFill>
                <a:sysClr val="windowText" lastClr="000000"/>
              </a:solidFill>
              <a:latin typeface="Times New Roman" pitchFamily="18" charset="0"/>
              <a:cs typeface="Times New Roman" pitchFamily="18" charset="0"/>
            </a:rPr>
            <a:t>-1</a:t>
          </a:r>
          <a:endParaRPr lang="en-US" sz="1050" b="1" i="0" u="none" strike="noStrike" baseline="30000">
            <a:solidFill>
              <a:sysClr val="windowText" lastClr="000000"/>
            </a:solidFill>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5243</Words>
  <Characters>29887</Characters>
  <Application>Microsoft Office Word</Application>
  <DocSecurity>0</DocSecurity>
  <Lines>249</Lines>
  <Paragraphs>70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35060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2018-05-08T09:39:00Z</dcterms:created>
  <dcterms:modified xsi:type="dcterms:W3CDTF">2018-05-08T09:39:00Z</dcterms:modified>
</cp:coreProperties>
</file>